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D70" w:rsidRPr="009B432F" w:rsidRDefault="00AA0D70" w:rsidP="00AA0D70">
      <w:pPr>
        <w:keepNext/>
        <w:ind w:left="8222"/>
        <w:outlineLvl w:val="6"/>
        <w:rPr>
          <w:sz w:val="28"/>
          <w:szCs w:val="28"/>
        </w:rPr>
      </w:pPr>
      <w:r w:rsidRPr="009B432F">
        <w:rPr>
          <w:sz w:val="28"/>
          <w:szCs w:val="28"/>
        </w:rPr>
        <w:t xml:space="preserve">Приложение </w:t>
      </w:r>
    </w:p>
    <w:p w:rsidR="00AA0D70" w:rsidRPr="009B432F" w:rsidRDefault="00AA0D70" w:rsidP="00AA0D70">
      <w:pPr>
        <w:keepNext/>
        <w:ind w:left="8222"/>
        <w:outlineLvl w:val="6"/>
        <w:rPr>
          <w:sz w:val="28"/>
          <w:szCs w:val="28"/>
        </w:rPr>
      </w:pPr>
      <w:r w:rsidRPr="00AC1F30">
        <w:rPr>
          <w:sz w:val="28"/>
          <w:szCs w:val="28"/>
        </w:rPr>
        <w:t>к Закону Приднестровской Молдавской Республики «Государственная</w:t>
      </w:r>
      <w:r w:rsidRPr="009B432F">
        <w:rPr>
          <w:sz w:val="28"/>
          <w:szCs w:val="28"/>
        </w:rPr>
        <w:t xml:space="preserve"> программа приватизации </w:t>
      </w:r>
      <w:r>
        <w:rPr>
          <w:sz w:val="28"/>
          <w:szCs w:val="28"/>
        </w:rPr>
        <w:br/>
      </w:r>
      <w:r w:rsidRPr="009B432F">
        <w:rPr>
          <w:sz w:val="28"/>
          <w:szCs w:val="28"/>
        </w:rPr>
        <w:t>в Приднестровской Молдавской Республике</w:t>
      </w:r>
    </w:p>
    <w:p w:rsidR="00AA0D70" w:rsidRPr="009B432F" w:rsidRDefault="00AA0D70" w:rsidP="00AA0D70">
      <w:pPr>
        <w:keepNext/>
        <w:ind w:left="8222"/>
        <w:outlineLvl w:val="6"/>
        <w:rPr>
          <w:sz w:val="28"/>
          <w:szCs w:val="28"/>
        </w:rPr>
      </w:pPr>
      <w:r w:rsidRPr="009B432F">
        <w:rPr>
          <w:sz w:val="28"/>
          <w:szCs w:val="28"/>
        </w:rPr>
        <w:t>на 2022</w:t>
      </w:r>
      <w:r>
        <w:rPr>
          <w:sz w:val="28"/>
          <w:szCs w:val="28"/>
        </w:rPr>
        <w:t>-</w:t>
      </w:r>
      <w:r w:rsidRPr="009B432F">
        <w:rPr>
          <w:sz w:val="28"/>
          <w:szCs w:val="28"/>
        </w:rPr>
        <w:t>2023 годы»</w:t>
      </w:r>
    </w:p>
    <w:p w:rsidR="00AA0D70" w:rsidRPr="009B432F" w:rsidRDefault="00AA0D70" w:rsidP="00AA0D70">
      <w:pPr>
        <w:jc w:val="right"/>
      </w:pPr>
    </w:p>
    <w:p w:rsidR="00AA0D70" w:rsidRPr="00AC1F30" w:rsidRDefault="00AA0D70" w:rsidP="00AA0D70">
      <w:pPr>
        <w:jc w:val="center"/>
        <w:rPr>
          <w:sz w:val="28"/>
          <w:szCs w:val="28"/>
        </w:rPr>
      </w:pPr>
      <w:r w:rsidRPr="00AC1F30">
        <w:rPr>
          <w:sz w:val="28"/>
          <w:szCs w:val="28"/>
        </w:rPr>
        <w:t>Перечень объектов государственной собственности,</w:t>
      </w:r>
    </w:p>
    <w:p w:rsidR="00AA0D70" w:rsidRPr="00AC1F30" w:rsidRDefault="00AA0D70" w:rsidP="00AA0D70">
      <w:pPr>
        <w:jc w:val="center"/>
        <w:rPr>
          <w:sz w:val="28"/>
          <w:szCs w:val="28"/>
        </w:rPr>
      </w:pPr>
      <w:r w:rsidRPr="00AC1F30">
        <w:rPr>
          <w:sz w:val="28"/>
          <w:szCs w:val="28"/>
        </w:rPr>
        <w:t>подлежащих приватизации в Приднестровской Молдавской Республике в 2022</w:t>
      </w:r>
      <w:r>
        <w:rPr>
          <w:sz w:val="28"/>
          <w:szCs w:val="28"/>
        </w:rPr>
        <w:t>-</w:t>
      </w:r>
      <w:r w:rsidRPr="00AC1F30">
        <w:rPr>
          <w:sz w:val="28"/>
          <w:szCs w:val="28"/>
        </w:rPr>
        <w:t>2023 годах</w:t>
      </w:r>
    </w:p>
    <w:p w:rsidR="00AA0D70" w:rsidRPr="009B432F" w:rsidRDefault="00AA0D70" w:rsidP="00AA0D70">
      <w:pPr>
        <w:jc w:val="center"/>
      </w:pPr>
    </w:p>
    <w:tbl>
      <w:tblPr>
        <w:tblW w:w="14958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7"/>
        <w:gridCol w:w="1225"/>
        <w:gridCol w:w="1225"/>
        <w:gridCol w:w="1446"/>
        <w:gridCol w:w="1224"/>
        <w:gridCol w:w="1225"/>
        <w:gridCol w:w="1225"/>
        <w:gridCol w:w="1366"/>
        <w:gridCol w:w="1083"/>
        <w:gridCol w:w="800"/>
        <w:gridCol w:w="941"/>
        <w:gridCol w:w="941"/>
        <w:tblGridChange w:id="0">
          <w:tblGrid>
            <w:gridCol w:w="2257"/>
            <w:gridCol w:w="1225"/>
            <w:gridCol w:w="1225"/>
            <w:gridCol w:w="1446"/>
            <w:gridCol w:w="1224"/>
            <w:gridCol w:w="1225"/>
            <w:gridCol w:w="1225"/>
            <w:gridCol w:w="1366"/>
            <w:gridCol w:w="1083"/>
            <w:gridCol w:w="800"/>
            <w:gridCol w:w="941"/>
            <w:gridCol w:w="941"/>
          </w:tblGrid>
        </w:tblGridChange>
      </w:tblGrid>
      <w:tr w:rsidR="00AA0D70" w:rsidRPr="009B432F" w:rsidTr="00BD4207">
        <w:trPr>
          <w:cantSplit/>
          <w:trHeight w:val="1921"/>
          <w:tblHeader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Наименование объекта,</w:t>
            </w:r>
          </w:p>
          <w:p w:rsidR="00AA0D70" w:rsidRPr="009B432F" w:rsidRDefault="00AA0D70" w:rsidP="00BD4207">
            <w:pPr>
              <w:ind w:firstLine="21"/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Предполагаемый способ и объем  приватизации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Балансовая стоимость активов</w:t>
            </w:r>
          </w:p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(в том числе основных средств),</w:t>
            </w:r>
          </w:p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в рублях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Предполагаемая</w:t>
            </w:r>
          </w:p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 xml:space="preserve">цена предприятия, </w:t>
            </w:r>
          </w:p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в рублях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Прогноз  дохода</w:t>
            </w:r>
          </w:p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от приватизации, *</w:t>
            </w:r>
          </w:p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в рублях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Долгосрочные</w:t>
            </w:r>
          </w:p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и краткосрочные обязательства,</w:t>
            </w:r>
          </w:p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в рублях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Краткосрочная торговая и прочая дебиторская задолженность,</w:t>
            </w:r>
          </w:p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в рублях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Процент</w:t>
            </w:r>
          </w:p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использования проектной мощности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Количество</w:t>
            </w:r>
          </w:p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фактически</w:t>
            </w:r>
          </w:p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работающих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Предполагаемые</w:t>
            </w:r>
          </w:p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сроки  проведения приватизации **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textDirection w:val="btLr"/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Примечание</w:t>
            </w:r>
          </w:p>
        </w:tc>
      </w:tr>
      <w:tr w:rsidR="00AA0D70" w:rsidRPr="009B432F" w:rsidTr="00BD4207">
        <w:trPr>
          <w:cantSplit/>
          <w:trHeight w:val="118"/>
          <w:tblHeader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12</w:t>
            </w:r>
          </w:p>
        </w:tc>
      </w:tr>
      <w:tr w:rsidR="00AA0D70" w:rsidRPr="009B432F" w:rsidTr="00BD4207">
        <w:trPr>
          <w:cantSplit/>
          <w:trHeight w:val="67"/>
          <w:tblHeader/>
        </w:trPr>
        <w:tc>
          <w:tcPr>
            <w:tcW w:w="14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0D70" w:rsidRPr="009B432F" w:rsidRDefault="00AA0D70" w:rsidP="00BD4207">
            <w:pPr>
              <w:keepNext/>
              <w:numPr>
                <w:ilvl w:val="0"/>
                <w:numId w:val="1"/>
              </w:numPr>
              <w:jc w:val="center"/>
              <w:outlineLvl w:val="6"/>
              <w:rPr>
                <w:b/>
              </w:rPr>
            </w:pPr>
            <w:r w:rsidRPr="009B432F">
              <w:rPr>
                <w:b/>
              </w:rPr>
              <w:t>Министерство экономического развития Приднестровской Молдавской Республики</w:t>
            </w:r>
          </w:p>
        </w:tc>
      </w:tr>
      <w:tr w:rsidR="00AA0D70" w:rsidRPr="009B432F" w:rsidTr="00BD4207">
        <w:trPr>
          <w:cantSplit/>
          <w:trHeight w:val="1615"/>
          <w:tblHeader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9B432F" w:rsidRDefault="00AA0D70" w:rsidP="00BD4207">
            <w:pPr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 xml:space="preserve">1. </w:t>
            </w:r>
            <w:r w:rsidRPr="009B432F">
              <w:rPr>
                <w:color w:val="000000"/>
                <w:sz w:val="22"/>
                <w:szCs w:val="22"/>
              </w:rPr>
              <w:t>Закрытое акционерное общество</w:t>
            </w:r>
            <w:r w:rsidRPr="009B432F">
              <w:rPr>
                <w:sz w:val="22"/>
                <w:szCs w:val="22"/>
              </w:rPr>
              <w:t xml:space="preserve"> «Швейная фирма «Вестра»</w:t>
            </w:r>
          </w:p>
          <w:p w:rsidR="00AA0D70" w:rsidRPr="009B432F" w:rsidRDefault="00AA0D70" w:rsidP="00BD4207">
            <w:pPr>
              <w:rPr>
                <w:i/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(данные на 30 июня 2021 года)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город Бендеры,</w:t>
            </w:r>
          </w:p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 xml:space="preserve">улица </w:t>
            </w:r>
          </w:p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Лазо, 16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продажа</w:t>
            </w:r>
          </w:p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9 220</w:t>
            </w:r>
          </w:p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 xml:space="preserve">акций </w:t>
            </w:r>
          </w:p>
          <w:p w:rsidR="00AA0D70" w:rsidRPr="009B432F" w:rsidRDefault="00AA0D70" w:rsidP="00BD4207">
            <w:pPr>
              <w:jc w:val="center"/>
              <w:rPr>
                <w:i/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(25%)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15 898 184</w:t>
            </w:r>
          </w:p>
          <w:p w:rsidR="00AA0D70" w:rsidRPr="009B432F" w:rsidRDefault="00AA0D70" w:rsidP="00BD4207">
            <w:pPr>
              <w:jc w:val="center"/>
              <w:rPr>
                <w:sz w:val="22"/>
                <w:szCs w:val="22"/>
                <w:highlight w:val="yellow"/>
              </w:rPr>
            </w:pPr>
            <w:r w:rsidRPr="009B432F">
              <w:rPr>
                <w:sz w:val="22"/>
                <w:szCs w:val="22"/>
              </w:rPr>
              <w:t>(7 562 152)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6 000 000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1 500 000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  <w:highlight w:val="yellow"/>
              </w:rPr>
            </w:pPr>
            <w:r w:rsidRPr="009B432F">
              <w:rPr>
                <w:sz w:val="22"/>
                <w:szCs w:val="22"/>
              </w:rPr>
              <w:t>6 743 698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  <w:highlight w:val="yellow"/>
              </w:rPr>
            </w:pPr>
            <w:r w:rsidRPr="009B432F">
              <w:rPr>
                <w:sz w:val="22"/>
                <w:szCs w:val="22"/>
              </w:rPr>
              <w:t>645 428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  <w:highlight w:val="yellow"/>
              </w:rPr>
            </w:pPr>
            <w:r w:rsidRPr="009B432F">
              <w:rPr>
                <w:sz w:val="22"/>
                <w:szCs w:val="22"/>
              </w:rPr>
              <w:t>63,57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  <w:highlight w:val="yellow"/>
              </w:rPr>
            </w:pPr>
            <w:r w:rsidRPr="009B432F">
              <w:rPr>
                <w:sz w:val="22"/>
                <w:szCs w:val="22"/>
              </w:rPr>
              <w:t>196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AC1F30">
              <w:rPr>
                <w:sz w:val="22"/>
                <w:szCs w:val="22"/>
              </w:rPr>
              <w:t>1 квартал</w:t>
            </w:r>
          </w:p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2022</w:t>
            </w:r>
          </w:p>
          <w:p w:rsidR="00AA0D70" w:rsidRPr="009B432F" w:rsidRDefault="00AA0D70" w:rsidP="00BD4207">
            <w:pPr>
              <w:jc w:val="center"/>
              <w:rPr>
                <w:sz w:val="22"/>
                <w:szCs w:val="22"/>
                <w:highlight w:val="yellow"/>
              </w:rPr>
            </w:pPr>
            <w:r w:rsidRPr="009B432F">
              <w:rPr>
                <w:sz w:val="22"/>
                <w:szCs w:val="22"/>
              </w:rPr>
              <w:t>года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-</w:t>
            </w:r>
          </w:p>
        </w:tc>
      </w:tr>
      <w:tr w:rsidR="00AA0D70" w:rsidRPr="009B432F" w:rsidTr="00BD4207">
        <w:trPr>
          <w:cantSplit/>
          <w:trHeight w:val="1615"/>
          <w:tblHeader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9B432F" w:rsidRDefault="00AA0D70" w:rsidP="00BD4207">
            <w:pPr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2. Научно-производственное з</w:t>
            </w:r>
            <w:r w:rsidRPr="009B432F">
              <w:rPr>
                <w:color w:val="000000"/>
                <w:sz w:val="22"/>
                <w:szCs w:val="22"/>
              </w:rPr>
              <w:t>акрытое акционерное общество</w:t>
            </w:r>
            <w:r w:rsidRPr="009B432F">
              <w:rPr>
                <w:sz w:val="22"/>
                <w:szCs w:val="22"/>
              </w:rPr>
              <w:t xml:space="preserve"> «Электромаш»</w:t>
            </w:r>
          </w:p>
          <w:p w:rsidR="00AA0D70" w:rsidRPr="009B432F" w:rsidRDefault="00AA0D70" w:rsidP="00BD4207">
            <w:pPr>
              <w:rPr>
                <w:i/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(данные на 30 июня 2021 года)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город Тирасполь,</w:t>
            </w:r>
          </w:p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 xml:space="preserve">улица </w:t>
            </w:r>
          </w:p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Сакриера, 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продажа</w:t>
            </w:r>
          </w:p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95 000</w:t>
            </w:r>
          </w:p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 xml:space="preserve">акций </w:t>
            </w:r>
          </w:p>
          <w:p w:rsidR="00AA0D70" w:rsidRPr="009B432F" w:rsidRDefault="00AA0D70" w:rsidP="00BD4207">
            <w:pPr>
              <w:jc w:val="center"/>
              <w:rPr>
                <w:i/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(42,99%)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144 744 785</w:t>
            </w:r>
          </w:p>
          <w:p w:rsidR="00AA0D70" w:rsidRPr="009B432F" w:rsidRDefault="00AA0D70" w:rsidP="00BD4207">
            <w:pPr>
              <w:jc w:val="center"/>
              <w:rPr>
                <w:sz w:val="22"/>
                <w:szCs w:val="22"/>
                <w:highlight w:val="yellow"/>
              </w:rPr>
            </w:pPr>
            <w:r w:rsidRPr="009B432F">
              <w:rPr>
                <w:sz w:val="22"/>
                <w:szCs w:val="22"/>
              </w:rPr>
              <w:t>(19 327 030)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1</w:t>
            </w:r>
            <w:r w:rsidRPr="009B432F">
              <w:rPr>
                <w:sz w:val="22"/>
                <w:szCs w:val="22"/>
                <w:lang w:val="en-US"/>
              </w:rPr>
              <w:t>24</w:t>
            </w:r>
            <w:r w:rsidRPr="009B432F">
              <w:rPr>
                <w:sz w:val="22"/>
                <w:szCs w:val="22"/>
              </w:rPr>
              <w:t> </w:t>
            </w:r>
            <w:r w:rsidRPr="009B432F">
              <w:rPr>
                <w:sz w:val="22"/>
                <w:szCs w:val="22"/>
                <w:lang w:val="en-US"/>
              </w:rPr>
              <w:t>447 545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53 500 000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  <w:highlight w:val="yellow"/>
              </w:rPr>
            </w:pPr>
            <w:r w:rsidRPr="009B432F">
              <w:rPr>
                <w:sz w:val="22"/>
                <w:szCs w:val="22"/>
              </w:rPr>
              <w:t>60 580 233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  <w:highlight w:val="yellow"/>
              </w:rPr>
            </w:pPr>
            <w:r w:rsidRPr="009B432F">
              <w:rPr>
                <w:sz w:val="22"/>
                <w:szCs w:val="22"/>
              </w:rPr>
              <w:t>28 456 941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64,0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623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2022</w:t>
            </w:r>
          </w:p>
          <w:p w:rsidR="00AA0D70" w:rsidRPr="009B432F" w:rsidRDefault="00AA0D70" w:rsidP="00BD4207">
            <w:pPr>
              <w:jc w:val="center"/>
              <w:rPr>
                <w:sz w:val="22"/>
                <w:szCs w:val="22"/>
                <w:highlight w:val="yellow"/>
              </w:rPr>
            </w:pPr>
            <w:r w:rsidRPr="009B432F">
              <w:rPr>
                <w:sz w:val="22"/>
                <w:szCs w:val="22"/>
              </w:rPr>
              <w:t>год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9B432F" w:rsidRDefault="00AA0D70" w:rsidP="00BD4207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индиви-дуаль-ный</w:t>
            </w:r>
          </w:p>
          <w:p w:rsidR="00AA0D70" w:rsidRPr="009B432F" w:rsidRDefault="00AA0D70" w:rsidP="00BD4207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проект</w:t>
            </w:r>
          </w:p>
        </w:tc>
      </w:tr>
    </w:tbl>
    <w:p w:rsidR="00AA0D70" w:rsidRPr="009B432F" w:rsidRDefault="00AA0D70" w:rsidP="00AA0D70">
      <w:r w:rsidRPr="009B432F">
        <w:br w:type="page"/>
      </w:r>
    </w:p>
    <w:tbl>
      <w:tblPr>
        <w:tblW w:w="15708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1978"/>
        <w:gridCol w:w="1182"/>
        <w:gridCol w:w="1436"/>
        <w:gridCol w:w="1249"/>
        <w:gridCol w:w="1245"/>
        <w:gridCol w:w="1258"/>
        <w:gridCol w:w="1369"/>
        <w:gridCol w:w="1086"/>
        <w:gridCol w:w="947"/>
        <w:gridCol w:w="850"/>
        <w:gridCol w:w="993"/>
      </w:tblGrid>
      <w:tr w:rsidR="00AA0D70" w:rsidRPr="009B432F" w:rsidTr="00BD4207">
        <w:trPr>
          <w:cantSplit/>
          <w:trHeight w:val="278"/>
          <w:tblHeader/>
        </w:trPr>
        <w:tc>
          <w:tcPr>
            <w:tcW w:w="15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9B432F" w:rsidRDefault="00AA0D70" w:rsidP="00BD420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9B432F">
              <w:rPr>
                <w:b/>
              </w:rPr>
              <w:lastRenderedPageBreak/>
              <w:t xml:space="preserve">Правительство Приднестровской Молдавской Республики </w:t>
            </w:r>
          </w:p>
        </w:tc>
      </w:tr>
      <w:tr w:rsidR="00AA0D70" w:rsidRPr="009B432F" w:rsidTr="00BD4207">
        <w:trPr>
          <w:cantSplit/>
          <w:trHeight w:val="217"/>
          <w:tblHeader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AC1F30" w:rsidRDefault="00AA0D70" w:rsidP="00BD4207">
            <w:pPr>
              <w:rPr>
                <w:sz w:val="22"/>
                <w:szCs w:val="22"/>
              </w:rPr>
            </w:pPr>
            <w:r w:rsidRPr="00AC1F30">
              <w:rPr>
                <w:sz w:val="22"/>
                <w:szCs w:val="22"/>
              </w:rPr>
              <w:t xml:space="preserve">3. </w:t>
            </w:r>
            <w:r w:rsidRPr="00AC1F30">
              <w:rPr>
                <w:color w:val="000000"/>
                <w:sz w:val="22"/>
                <w:szCs w:val="22"/>
              </w:rPr>
              <w:t xml:space="preserve">Закрытое акционерное общество </w:t>
            </w:r>
            <w:r w:rsidRPr="00AC1F30">
              <w:rPr>
                <w:sz w:val="22"/>
                <w:szCs w:val="22"/>
              </w:rPr>
              <w:t xml:space="preserve">«Одема» имени </w:t>
            </w:r>
          </w:p>
          <w:p w:rsidR="00AA0D70" w:rsidRPr="00AC1F30" w:rsidRDefault="00AA0D70" w:rsidP="00BD4207">
            <w:pPr>
              <w:rPr>
                <w:sz w:val="22"/>
                <w:szCs w:val="22"/>
              </w:rPr>
            </w:pPr>
            <w:r w:rsidRPr="00AC1F30">
              <w:rPr>
                <w:sz w:val="22"/>
                <w:szCs w:val="22"/>
              </w:rPr>
              <w:t>В. Соловьевой</w:t>
            </w:r>
          </w:p>
          <w:p w:rsidR="00AA0D70" w:rsidRPr="00AC1F30" w:rsidRDefault="00AA0D70" w:rsidP="00BD4207">
            <w:pPr>
              <w:rPr>
                <w:sz w:val="22"/>
                <w:szCs w:val="22"/>
              </w:rPr>
            </w:pPr>
            <w:r w:rsidRPr="00AC1F30">
              <w:rPr>
                <w:sz w:val="22"/>
                <w:szCs w:val="22"/>
              </w:rPr>
              <w:t>(данные на 30 июня 2021 года)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город Тирасполь, улица</w:t>
            </w:r>
          </w:p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Луначарского, 24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продажа</w:t>
            </w:r>
          </w:p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55 007</w:t>
            </w:r>
          </w:p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 xml:space="preserve">акций </w:t>
            </w:r>
          </w:p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(100%)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66 212 381</w:t>
            </w:r>
          </w:p>
          <w:p w:rsidR="00AA0D70" w:rsidRPr="009B432F" w:rsidRDefault="00AA0D70" w:rsidP="00BD4207">
            <w:pPr>
              <w:jc w:val="center"/>
              <w:rPr>
                <w:sz w:val="22"/>
                <w:szCs w:val="22"/>
                <w:highlight w:val="yellow"/>
              </w:rPr>
            </w:pPr>
            <w:r w:rsidRPr="009B432F">
              <w:rPr>
                <w:sz w:val="22"/>
                <w:szCs w:val="22"/>
              </w:rPr>
              <w:t>(38 357 633)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32 400 000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32 400 000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  <w:highlight w:val="yellow"/>
              </w:rPr>
            </w:pPr>
            <w:r w:rsidRPr="009B432F">
              <w:rPr>
                <w:sz w:val="22"/>
                <w:szCs w:val="22"/>
              </w:rPr>
              <w:t>5 512 816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  <w:highlight w:val="yellow"/>
              </w:rPr>
            </w:pPr>
            <w:r w:rsidRPr="009B432F">
              <w:rPr>
                <w:sz w:val="22"/>
                <w:szCs w:val="22"/>
              </w:rPr>
              <w:t>5 734 713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57,0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499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2022</w:t>
            </w:r>
          </w:p>
          <w:p w:rsidR="00AA0D70" w:rsidRPr="009B432F" w:rsidRDefault="00AA0D70" w:rsidP="00BD4207">
            <w:pPr>
              <w:jc w:val="center"/>
              <w:rPr>
                <w:sz w:val="22"/>
                <w:szCs w:val="22"/>
                <w:highlight w:val="yellow"/>
              </w:rPr>
            </w:pPr>
            <w:r w:rsidRPr="009B432F">
              <w:rPr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9B432F" w:rsidRDefault="00AA0D70" w:rsidP="00BD4207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индиви-дуаль-ный</w:t>
            </w:r>
          </w:p>
          <w:p w:rsidR="00AA0D70" w:rsidRPr="009B432F" w:rsidRDefault="00AA0D70" w:rsidP="00BD4207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проект</w:t>
            </w:r>
          </w:p>
        </w:tc>
      </w:tr>
      <w:tr w:rsidR="00AA0D70" w:rsidRPr="009B432F" w:rsidTr="00BD4207">
        <w:trPr>
          <w:cantSplit/>
          <w:trHeight w:val="217"/>
          <w:tblHeader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AC1F30" w:rsidRDefault="00AA0D70" w:rsidP="00BD4207">
            <w:pPr>
              <w:rPr>
                <w:sz w:val="22"/>
                <w:szCs w:val="22"/>
              </w:rPr>
            </w:pPr>
            <w:r w:rsidRPr="00AC1F30">
              <w:rPr>
                <w:sz w:val="22"/>
                <w:szCs w:val="22"/>
              </w:rPr>
              <w:t xml:space="preserve">4. </w:t>
            </w:r>
            <w:r w:rsidRPr="00AC1F30">
              <w:rPr>
                <w:color w:val="000000"/>
                <w:sz w:val="22"/>
                <w:szCs w:val="22"/>
              </w:rPr>
              <w:t xml:space="preserve">Закрытое акционерное общество </w:t>
            </w:r>
            <w:r w:rsidRPr="00AC1F30">
              <w:rPr>
                <w:sz w:val="22"/>
                <w:szCs w:val="22"/>
              </w:rPr>
              <w:t>«Рыбницкий хлебокомбинат»</w:t>
            </w:r>
          </w:p>
          <w:p w:rsidR="00AA0D70" w:rsidRPr="00AC1F30" w:rsidRDefault="00AA0D70" w:rsidP="00BD4207">
            <w:pPr>
              <w:rPr>
                <w:sz w:val="22"/>
                <w:szCs w:val="22"/>
              </w:rPr>
            </w:pPr>
            <w:r w:rsidRPr="00AC1F30">
              <w:rPr>
                <w:sz w:val="22"/>
                <w:szCs w:val="22"/>
              </w:rPr>
              <w:t>(данные на 30 июня 2021 года)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город Рыбница, улица</w:t>
            </w:r>
          </w:p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Мичурина, 47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продажа</w:t>
            </w:r>
          </w:p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13 597</w:t>
            </w:r>
          </w:p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 xml:space="preserve">акций </w:t>
            </w:r>
          </w:p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(100%)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5 725 776</w:t>
            </w:r>
          </w:p>
          <w:p w:rsidR="00AA0D70" w:rsidRPr="009B432F" w:rsidRDefault="00AA0D70" w:rsidP="00BD4207">
            <w:pPr>
              <w:jc w:val="center"/>
              <w:rPr>
                <w:sz w:val="22"/>
                <w:szCs w:val="22"/>
                <w:highlight w:val="yellow"/>
              </w:rPr>
            </w:pPr>
            <w:r w:rsidRPr="009B432F">
              <w:rPr>
                <w:sz w:val="22"/>
                <w:szCs w:val="22"/>
              </w:rPr>
              <w:t>(4 244 366)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500 000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500 000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  <w:highlight w:val="yellow"/>
              </w:rPr>
            </w:pPr>
            <w:r w:rsidRPr="009B432F">
              <w:rPr>
                <w:sz w:val="22"/>
                <w:szCs w:val="22"/>
              </w:rPr>
              <w:t>7 520 723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  <w:highlight w:val="yellow"/>
              </w:rPr>
            </w:pPr>
            <w:r w:rsidRPr="009B432F">
              <w:rPr>
                <w:sz w:val="22"/>
                <w:szCs w:val="22"/>
              </w:rPr>
              <w:t>376 259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85,3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2022</w:t>
            </w:r>
          </w:p>
          <w:p w:rsidR="00AA0D70" w:rsidRPr="009B432F" w:rsidRDefault="00AA0D70" w:rsidP="00BD4207">
            <w:pPr>
              <w:jc w:val="center"/>
              <w:rPr>
                <w:sz w:val="22"/>
                <w:szCs w:val="22"/>
                <w:highlight w:val="yellow"/>
              </w:rPr>
            </w:pPr>
            <w:r w:rsidRPr="009B432F">
              <w:rPr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9B432F" w:rsidRDefault="00AA0D70" w:rsidP="00BD4207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индиви-дуаль-ный</w:t>
            </w:r>
          </w:p>
          <w:p w:rsidR="00AA0D70" w:rsidRPr="009B432F" w:rsidRDefault="00AA0D70" w:rsidP="00BD4207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проект</w:t>
            </w:r>
          </w:p>
        </w:tc>
      </w:tr>
      <w:tr w:rsidR="00AA0D70" w:rsidRPr="009B432F" w:rsidTr="00BD4207">
        <w:trPr>
          <w:cantSplit/>
          <w:trHeight w:val="217"/>
          <w:tblHeader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9B432F" w:rsidRDefault="00AA0D70" w:rsidP="00BD4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C1F30">
              <w:rPr>
                <w:sz w:val="22"/>
                <w:szCs w:val="22"/>
              </w:rPr>
              <w:t>. Открытое акционерное</w:t>
            </w:r>
            <w:r w:rsidRPr="009B432F">
              <w:rPr>
                <w:sz w:val="22"/>
                <w:szCs w:val="22"/>
              </w:rPr>
              <w:t xml:space="preserve"> общество «Научно-производственное предприятие «Электрические аппараты»</w:t>
            </w:r>
          </w:p>
          <w:p w:rsidR="00AA0D70" w:rsidRPr="009B432F" w:rsidRDefault="00AA0D70" w:rsidP="00BD4207">
            <w:pPr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(данные на 30 июня 2021 года)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 xml:space="preserve">город Бендеры, улица </w:t>
            </w:r>
          </w:p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Тираспольская, 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продажа</w:t>
            </w:r>
          </w:p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157</w:t>
            </w:r>
          </w:p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 xml:space="preserve">акций </w:t>
            </w:r>
          </w:p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(100%)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91 665</w:t>
            </w:r>
          </w:p>
          <w:p w:rsidR="00AA0D70" w:rsidRPr="009B432F" w:rsidRDefault="00AA0D70" w:rsidP="00BD4207">
            <w:pPr>
              <w:jc w:val="center"/>
              <w:rPr>
                <w:sz w:val="22"/>
                <w:szCs w:val="22"/>
                <w:highlight w:val="yellow"/>
              </w:rPr>
            </w:pPr>
            <w:r w:rsidRPr="009B432F">
              <w:rPr>
                <w:sz w:val="22"/>
                <w:szCs w:val="22"/>
              </w:rPr>
              <w:t>(0)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1,0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1,0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  <w:highlight w:val="yellow"/>
              </w:rPr>
            </w:pPr>
            <w:r w:rsidRPr="009B432F">
              <w:rPr>
                <w:sz w:val="22"/>
                <w:szCs w:val="22"/>
              </w:rPr>
              <w:t>343 636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  <w:highlight w:val="yellow"/>
              </w:rPr>
            </w:pPr>
            <w:r w:rsidRPr="009B432F">
              <w:rPr>
                <w:sz w:val="22"/>
                <w:szCs w:val="22"/>
              </w:rPr>
              <w:t>70 534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AC1F30" w:rsidRDefault="00AA0D70" w:rsidP="00BD4207">
            <w:pPr>
              <w:jc w:val="center"/>
              <w:rPr>
                <w:sz w:val="22"/>
                <w:szCs w:val="22"/>
              </w:rPr>
            </w:pPr>
            <w:r w:rsidRPr="00AC1F30">
              <w:rPr>
                <w:sz w:val="22"/>
                <w:szCs w:val="22"/>
              </w:rPr>
              <w:t>1 квартал</w:t>
            </w:r>
          </w:p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AC1F30">
              <w:rPr>
                <w:sz w:val="22"/>
                <w:szCs w:val="22"/>
              </w:rPr>
              <w:t>2022</w:t>
            </w:r>
          </w:p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9B432F" w:rsidRDefault="00AA0D70" w:rsidP="00BD4207">
            <w:pPr>
              <w:jc w:val="center"/>
              <w:rPr>
                <w:sz w:val="22"/>
                <w:szCs w:val="22"/>
              </w:rPr>
            </w:pPr>
            <w:r w:rsidRPr="009B432F">
              <w:rPr>
                <w:sz w:val="22"/>
                <w:szCs w:val="22"/>
              </w:rPr>
              <w:t>-</w:t>
            </w:r>
          </w:p>
        </w:tc>
      </w:tr>
      <w:tr w:rsidR="00AA0D70" w:rsidRPr="00AC1F30" w:rsidTr="00BD4207">
        <w:trPr>
          <w:cantSplit/>
          <w:trHeight w:val="32"/>
          <w:tblHeader/>
        </w:trPr>
        <w:tc>
          <w:tcPr>
            <w:tcW w:w="7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0D70" w:rsidRPr="00AC1F30" w:rsidRDefault="00AA0D70" w:rsidP="00BD4207">
            <w:pPr>
              <w:jc w:val="both"/>
              <w:rPr>
                <w:highlight w:val="yellow"/>
              </w:rPr>
            </w:pPr>
            <w:r w:rsidRPr="00AC1F30">
              <w:t>ВСЕГО</w:t>
            </w:r>
            <w:r>
              <w:t>,</w:t>
            </w:r>
            <w:r w:rsidRPr="00AC1F30">
              <w:t xml:space="preserve"> прогноз дохода от приватизации указанных объектов, включенных </w:t>
            </w:r>
            <w:r w:rsidRPr="00AC1F30">
              <w:rPr>
                <w:color w:val="000000"/>
              </w:rPr>
              <w:t>в перечень</w:t>
            </w:r>
            <w:r w:rsidRPr="00AC1F30">
              <w:t xml:space="preserve"> объектов государственной собственности, подлежащих приватизации в 2022</w:t>
            </w:r>
            <w:r>
              <w:t>-</w:t>
            </w:r>
            <w:r w:rsidRPr="00AC1F30">
              <w:t>2023 годах (</w:t>
            </w:r>
            <w:r>
              <w:t>5</w:t>
            </w:r>
            <w:r w:rsidRPr="00AC1F30">
              <w:t xml:space="preserve"> объектов)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AC1F30" w:rsidRDefault="00AA0D70" w:rsidP="00BD420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87 900 001</w:t>
            </w:r>
          </w:p>
        </w:tc>
        <w:tc>
          <w:tcPr>
            <w:tcW w:w="4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0D70" w:rsidRPr="00AC1F30" w:rsidRDefault="00AA0D70" w:rsidP="00BD4207">
            <w:pPr>
              <w:ind w:firstLine="11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70" w:rsidRPr="00AC1F30" w:rsidRDefault="00AA0D70" w:rsidP="00BD4207">
            <w:pPr>
              <w:ind w:firstLine="110"/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:rsidR="00AA0D70" w:rsidRPr="00AC1F30" w:rsidRDefault="00AA0D70" w:rsidP="00AA0D70">
      <w:pPr>
        <w:ind w:firstLine="709"/>
        <w:jc w:val="both"/>
        <w:rPr>
          <w:sz w:val="26"/>
          <w:szCs w:val="26"/>
        </w:rPr>
      </w:pPr>
    </w:p>
    <w:p w:rsidR="00AA0D70" w:rsidRPr="00AC1F30" w:rsidRDefault="00AA0D70" w:rsidP="00AA0D70">
      <w:pPr>
        <w:ind w:firstLine="709"/>
        <w:jc w:val="both"/>
        <w:rPr>
          <w:sz w:val="26"/>
          <w:szCs w:val="26"/>
        </w:rPr>
      </w:pPr>
      <w:r w:rsidRPr="00AC1F30">
        <w:rPr>
          <w:sz w:val="26"/>
          <w:szCs w:val="26"/>
        </w:rPr>
        <w:t>* Предполагаемая цена объектов, находящихся в государственной собственности,</w:t>
      </w:r>
      <w:r w:rsidRPr="00AC1F30">
        <w:rPr>
          <w:rFonts w:ascii="Calibri" w:hAnsi="Calibri"/>
          <w:b/>
          <w:sz w:val="26"/>
          <w:szCs w:val="26"/>
        </w:rPr>
        <w:t xml:space="preserve"> </w:t>
      </w:r>
      <w:r w:rsidRPr="00AC1F30">
        <w:rPr>
          <w:sz w:val="26"/>
          <w:szCs w:val="26"/>
        </w:rPr>
        <w:t>и прогноз дохода от их приватизации приведены по данным официально зарегистрированных бухгалтерских балансов, исходя из предварительной оценки чистых активов акционерных обществ с использованием только имущественного подхода. Рыночная стоимость объектов приватизации рассчитывается оценщиком в соответствии с законодательством Приднестровской Молдавской Республики после его включения в Государственную программу приватизации в Приднестровской Молдавской Республике.</w:t>
      </w:r>
    </w:p>
    <w:p w:rsidR="00AA0D70" w:rsidRPr="00AC1F30" w:rsidRDefault="00AA0D70" w:rsidP="00AA0D70">
      <w:pPr>
        <w:ind w:firstLine="709"/>
        <w:jc w:val="both"/>
        <w:rPr>
          <w:rFonts w:ascii="Calibri" w:hAnsi="Calibri"/>
          <w:sz w:val="26"/>
          <w:szCs w:val="26"/>
        </w:rPr>
      </w:pPr>
      <w:r w:rsidRPr="00AC1F30">
        <w:rPr>
          <w:sz w:val="26"/>
          <w:szCs w:val="26"/>
        </w:rPr>
        <w:t>** Приватизация объекта будет происходить по мере появления потенциального инвестора.</w:t>
      </w:r>
    </w:p>
    <w:p w:rsidR="00AA0D70" w:rsidRPr="00AC1F30" w:rsidRDefault="00AA0D70" w:rsidP="00AA0D70">
      <w:pPr>
        <w:jc w:val="center"/>
        <w:rPr>
          <w:sz w:val="28"/>
          <w:szCs w:val="28"/>
        </w:rPr>
      </w:pPr>
    </w:p>
    <w:p w:rsidR="00723785" w:rsidRDefault="00723785">
      <w:bookmarkStart w:id="1" w:name="_GoBack"/>
      <w:bookmarkEnd w:id="1"/>
    </w:p>
    <w:sectPr w:rsidR="00723785" w:rsidSect="00280445">
      <w:pgSz w:w="16838" w:h="11906" w:orient="landscape" w:code="9"/>
      <w:pgMar w:top="1134" w:right="567" w:bottom="567" w:left="1134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92FDD"/>
    <w:multiLevelType w:val="hybridMultilevel"/>
    <w:tmpl w:val="5EAAFF56"/>
    <w:lvl w:ilvl="0" w:tplc="342A9A42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6A1"/>
    <w:rsid w:val="00723785"/>
    <w:rsid w:val="008246A1"/>
    <w:rsid w:val="00AA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99043-8876-4611-8F31-A93D90A2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Анна Руслановна</dc:creator>
  <cp:keywords/>
  <dc:description/>
  <cp:lastModifiedBy>Юрченко Анна Руслановна</cp:lastModifiedBy>
  <cp:revision>2</cp:revision>
  <dcterms:created xsi:type="dcterms:W3CDTF">2021-12-16T07:00:00Z</dcterms:created>
  <dcterms:modified xsi:type="dcterms:W3CDTF">2021-12-16T07:00:00Z</dcterms:modified>
</cp:coreProperties>
</file>