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C26C8" w:rsidRPr="00317C43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C8" w:rsidRPr="00317C43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C8" w:rsidRPr="00317C43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C8" w:rsidRPr="00317C43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C8" w:rsidRPr="00317C43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C26C8" w:rsidRPr="00BF3FFD" w:rsidRDefault="008C26C8" w:rsidP="008C2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ПОСТАНОВЛЕНИЕ №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889</w:t>
      </w:r>
    </w:p>
    <w:p w:rsidR="008C26C8" w:rsidRPr="006B3C11" w:rsidRDefault="008C26C8" w:rsidP="008C26C8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26C8" w:rsidRPr="00317C43" w:rsidRDefault="008C26C8" w:rsidP="008C26C8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 Верховным Советом</w:t>
      </w:r>
    </w:p>
    <w:p w:rsidR="008C26C8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                         2 февраля 2022 года</w:t>
      </w:r>
    </w:p>
    <w:p w:rsidR="008C26C8" w:rsidRPr="006B3C11" w:rsidRDefault="008C26C8" w:rsidP="008C26C8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26C8" w:rsidRPr="006B3C11" w:rsidRDefault="008C26C8" w:rsidP="008C26C8">
      <w:pPr>
        <w:spacing w:after="0" w:line="240" w:lineRule="auto"/>
        <w:ind w:right="3825"/>
        <w:jc w:val="both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  <w:r w:rsidRPr="008C26C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Об утверждении отчета Центральной избирательной комиссии Приднестровской Молдавской Республики о расходовании средств на организацию и проведение выборов Президента Приднестровской Молдавской Республики в 2021 году</w:t>
      </w:r>
      <w:r w:rsidRPr="00317C4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br/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Рассмотрев отчет Центральной избирательной комиссии Приднестровской Молдавской Республики о расходовании средств на организацию и проведение выборов Президента Приднестровской Молдавской Республики в 2021 году, внесенный на рассмотрение Верховного Совета Приднестровской Молдавской Республики Центральной избирательной комиссией Приднестровской Молдавской Республики (Постановление Центральной избирательной комиссии от 29 декабря 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2021 года №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01-08/102)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пунктом 1 статьи 19 Избирательного </w:t>
      </w:r>
      <w:r w:rsidR="005521C6"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кодекса 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Приднестровской Молдавской Республики, Верховный Совет Приднестровской Молдавской Республики отмечает следующее.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Фактические расходы с учетом возврата в республиканский бюджет на организацию и проведение выборов Президента Приднестровской Молдавской Республики в 2021 году сост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авили 6 904 306 руб., или 85,80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уточненных плановых расходов в сумме 8 046 896 руб., в том числе на: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1) компенсации (вознаграждения) освобожденным (привлеченным) членам избирательных комиссий, вознаграждения членам Центральной избирательной комиссии Приднестровской Молдавской Республики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1 899 282 руб., или 70,03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2) вознаграждения за работу в день голосования и в предшествующий ему день членам избирательных комис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сий – 1 473 960 руб., или 92,96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3) </w:t>
      </w:r>
      <w:r w:rsidR="005521C6"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расходы 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на дополнительное вознаграждение членам избирательных ком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иссий – 1 273 694 руб., или 100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компенсации кандидатам в Президенты Приднестровской Молдавской Республики – 0 руб.;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5) компенсации на питание членам избирательных комиссий в день голосо</w:t>
      </w:r>
      <w:r w:rsidR="005521C6">
        <w:rPr>
          <w:rFonts w:ascii="Times New Roman" w:eastAsia="Times New Roman" w:hAnsi="Times New Roman" w:cs="Times New Roman"/>
          <w:sz w:val="28"/>
          <w:szCs w:val="28"/>
          <w:lang w:eastAsia="ru-RU"/>
        </w:rPr>
        <w:t>вания – 287 314 руб., или 95,70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6) расходы на оплату по договору гражданско-правового характера –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123 347 руб., или 93,60%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7) начисления во внебюджетны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>е фонды – 713 421 руб., или 100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8) транспортные расходы – 139 459 </w:t>
      </w:r>
      <w:r w:rsidR="00542C5D">
        <w:rPr>
          <w:rFonts w:ascii="Times New Roman" w:eastAsia="Times New Roman" w:hAnsi="Times New Roman" w:cs="Times New Roman"/>
          <w:sz w:val="28"/>
          <w:szCs w:val="28"/>
          <w:lang w:eastAsia="ru-RU"/>
        </w:rPr>
        <w:t>руб., или 85,14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9) канцелярские и хозяйственные 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расходы – 123 865 руб., или 100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10) расходы на техническое оснащение – 293 148 руб., или 95,24%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11) расходы на услуги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связи – 13 591 руб., или 56,03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12) расходы на государственную с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>имволику – 16 695 руб., или 100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%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13) расход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>ы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печатную продукцию – 282 427 руб., или 99,55% 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14) расходы на приобретение оборудования и расходных материалов – 78 144 руб., или 100% от плана;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15) прочие ра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t>сходы – 185 959 руб., или 57,94</w:t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% от плана.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основании вышеизложенного, руководствуясь статьей 19 Избирательного кодекса Приднестровской Молдавской Республики, </w:t>
      </w:r>
      <w:r w:rsidR="00ED0701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пунктом 4 статьи 100 Регламента Верховного Совета Приднестровской Молдавской Республики, Верховный Совет Приднестровской Молдавской Республики </w:t>
      </w:r>
      <w:r w:rsidRPr="006B3C1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ПОСТАНОВЛЯЕТ:</w:t>
      </w:r>
    </w:p>
    <w:p w:rsidR="006B3C11" w:rsidRPr="00954264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1. Утвердить отчет Центральной избирательной комиссии Приднестровской Молдавской Республики о расходовании средств на организацию и проведение выборов Президента Приднестровской Молдавской Республики в 2021 году в сумме 6 904 306 руб. (прилагается).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2. Разрешить Центральной избирательной комиссии Приднестровской Молдавской Республики использовать остатки товарно-материальных ценностей на нужды аппарата Центральной избирательной комиссии Приднестровской Молдавской Республики и территориальных, участковых избирательных комиссий.</w:t>
      </w:r>
    </w:p>
    <w:p w:rsidR="006B3C11" w:rsidRPr="006B3C11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8C26C8" w:rsidRPr="00317C43" w:rsidRDefault="006B3C11" w:rsidP="006B3C11">
      <w:pPr>
        <w:tabs>
          <w:tab w:val="left" w:pos="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B3C11">
        <w:rPr>
          <w:rFonts w:ascii="Times New Roman" w:eastAsia="Times New Roman" w:hAnsi="Times New Roman" w:cs="Times New Roman"/>
          <w:sz w:val="28"/>
          <w:szCs w:val="28"/>
          <w:lang w:eastAsia="ru-RU"/>
        </w:rPr>
        <w:t>3. Настоящее Постановление вступает в силу со дня подписания и подлежит официальному опубликованию.</w:t>
      </w:r>
    </w:p>
    <w:p w:rsidR="008C26C8" w:rsidRPr="00ED0701" w:rsidRDefault="008C26C8" w:rsidP="008C26C8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ar-SA"/>
        </w:rPr>
      </w:pPr>
    </w:p>
    <w:p w:rsidR="008C26C8" w:rsidRPr="00317C43" w:rsidRDefault="008C26C8" w:rsidP="008C26C8">
      <w:pPr>
        <w:suppressAutoHyphens/>
        <w:spacing w:after="0" w:line="240" w:lineRule="auto"/>
        <w:rPr>
          <w:rFonts w:ascii="Times New Roman" w:eastAsia="Calibri" w:hAnsi="Times New Roman" w:cs="Times New Roman"/>
          <w:bCs/>
          <w:sz w:val="28"/>
          <w:szCs w:val="28"/>
          <w:lang w:eastAsia="ar-SA"/>
        </w:rPr>
      </w:pPr>
    </w:p>
    <w:p w:rsidR="008C26C8" w:rsidRPr="00317C43" w:rsidRDefault="008C26C8" w:rsidP="008C26C8">
      <w:pPr>
        <w:widowControl w:val="0"/>
        <w:tabs>
          <w:tab w:val="center" w:pos="4677"/>
        </w:tabs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Председатель Верховного </w:t>
      </w:r>
    </w:p>
    <w:p w:rsidR="008C26C8" w:rsidRPr="00317C43" w:rsidRDefault="008C26C8" w:rsidP="008C26C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Совета Приднестровской </w:t>
      </w:r>
    </w:p>
    <w:p w:rsidR="008C26C8" w:rsidRPr="00317C43" w:rsidRDefault="008C26C8" w:rsidP="008C26C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Молдавской Республики                                                          А. В. КОРШУНОВ</w:t>
      </w:r>
    </w:p>
    <w:p w:rsidR="008C26C8" w:rsidRPr="00317C43" w:rsidRDefault="008C26C8" w:rsidP="008C26C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8C26C8" w:rsidRPr="00317C43" w:rsidRDefault="008C26C8" w:rsidP="008C26C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г. Тирасполь </w:t>
      </w:r>
    </w:p>
    <w:p w:rsidR="008C26C8" w:rsidRPr="00317C43" w:rsidRDefault="00383D68" w:rsidP="008C26C8">
      <w:pPr>
        <w:widowControl w:val="0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«7</w:t>
      </w:r>
      <w:bookmarkStart w:id="0" w:name="_GoBack"/>
      <w:bookmarkEnd w:id="0"/>
      <w:r w:rsidR="008C26C8"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февраля 2022 года</w:t>
      </w:r>
    </w:p>
    <w:p w:rsidR="008C26C8" w:rsidRPr="00317C43" w:rsidRDefault="008C26C8" w:rsidP="008C26C8">
      <w:pPr>
        <w:tabs>
          <w:tab w:val="left" w:pos="6389"/>
        </w:tabs>
        <w:suppressAutoHyphens/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eastAsia="ar-SA"/>
        </w:rPr>
      </w:pPr>
      <w:r w:rsidRPr="00317C4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№</w:t>
      </w:r>
      <w:r w:rsidRPr="00317C43">
        <w:rPr>
          <w:rFonts w:ascii="Times New Roman" w:eastAsia="Calibri" w:hAnsi="Times New Roman" w:cs="Times New Roman"/>
          <w:sz w:val="28"/>
          <w:szCs w:val="28"/>
          <w:lang w:eastAsia="ar-SA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  <w:lang w:eastAsia="ar-SA"/>
        </w:rPr>
        <w:t>889</w:t>
      </w:r>
    </w:p>
    <w:sectPr w:rsidR="008C26C8" w:rsidRPr="00317C43" w:rsidSect="007156F2">
      <w:headerReference w:type="even" r:id="rId6"/>
      <w:headerReference w:type="default" r:id="rId7"/>
      <w:pgSz w:w="11906" w:h="16838"/>
      <w:pgMar w:top="1134" w:right="851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1071" w:rsidRDefault="00131071">
      <w:pPr>
        <w:spacing w:after="0" w:line="240" w:lineRule="auto"/>
      </w:pPr>
      <w:r>
        <w:separator/>
      </w:r>
    </w:p>
  </w:endnote>
  <w:endnote w:type="continuationSeparator" w:id="0">
    <w:p w:rsidR="00131071" w:rsidRDefault="001310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1071" w:rsidRDefault="00131071">
      <w:pPr>
        <w:spacing w:after="0" w:line="240" w:lineRule="auto"/>
      </w:pPr>
      <w:r>
        <w:separator/>
      </w:r>
    </w:p>
  </w:footnote>
  <w:footnote w:type="continuationSeparator" w:id="0">
    <w:p w:rsidR="00131071" w:rsidRDefault="001310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A440B" w:rsidRDefault="00954264" w:rsidP="002B489F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CA440B" w:rsidRDefault="00131071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Times New Roman" w:hAnsi="Times New Roman" w:cs="Times New Roman"/>
      </w:rPr>
      <w:id w:val="-1398670020"/>
      <w:docPartObj>
        <w:docPartGallery w:val="Page Numbers (Top of Page)"/>
        <w:docPartUnique/>
      </w:docPartObj>
    </w:sdtPr>
    <w:sdtEndPr/>
    <w:sdtContent>
      <w:p w:rsidR="00AA37C2" w:rsidRPr="00A168FB" w:rsidRDefault="00954264">
        <w:pPr>
          <w:pStyle w:val="a3"/>
          <w:jc w:val="center"/>
          <w:rPr>
            <w:rFonts w:ascii="Times New Roman" w:hAnsi="Times New Roman" w:cs="Times New Roman"/>
          </w:rPr>
        </w:pPr>
        <w:r w:rsidRPr="00A168FB">
          <w:rPr>
            <w:rFonts w:ascii="Times New Roman" w:hAnsi="Times New Roman" w:cs="Times New Roman"/>
          </w:rPr>
          <w:fldChar w:fldCharType="begin"/>
        </w:r>
        <w:r w:rsidRPr="00A168FB">
          <w:rPr>
            <w:rFonts w:ascii="Times New Roman" w:hAnsi="Times New Roman" w:cs="Times New Roman"/>
          </w:rPr>
          <w:instrText>PAGE   \* MERGEFORMAT</w:instrText>
        </w:r>
        <w:r w:rsidRPr="00A168FB">
          <w:rPr>
            <w:rFonts w:ascii="Times New Roman" w:hAnsi="Times New Roman" w:cs="Times New Roman"/>
          </w:rPr>
          <w:fldChar w:fldCharType="separate"/>
        </w:r>
        <w:r w:rsidR="00383D68">
          <w:rPr>
            <w:rFonts w:ascii="Times New Roman" w:hAnsi="Times New Roman" w:cs="Times New Roman"/>
            <w:noProof/>
          </w:rPr>
          <w:t>2</w:t>
        </w:r>
        <w:r w:rsidRPr="00A168FB">
          <w:rPr>
            <w:rFonts w:ascii="Times New Roman" w:hAnsi="Times New Roman" w:cs="Times New Roman"/>
          </w:rPr>
          <w:fldChar w:fldCharType="end"/>
        </w:r>
      </w:p>
    </w:sdtContent>
  </w:sdt>
  <w:p w:rsidR="00AA37C2" w:rsidRDefault="0013107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6C8"/>
    <w:rsid w:val="00131071"/>
    <w:rsid w:val="00383D68"/>
    <w:rsid w:val="00542C5D"/>
    <w:rsid w:val="005521C6"/>
    <w:rsid w:val="006B3C11"/>
    <w:rsid w:val="00866CD8"/>
    <w:rsid w:val="008C26C8"/>
    <w:rsid w:val="00954264"/>
    <w:rsid w:val="00A60602"/>
    <w:rsid w:val="00C532CC"/>
    <w:rsid w:val="00ED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334CBA"/>
  <w15:chartTrackingRefBased/>
  <w15:docId w15:val="{BEC31401-2DB3-4FE4-B80D-AD7CADF17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26C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26C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26C8"/>
  </w:style>
  <w:style w:type="character" w:styleId="a5">
    <w:name w:val="page number"/>
    <w:basedOn w:val="a0"/>
    <w:rsid w:val="008C26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565</Words>
  <Characters>3222</Characters>
  <Application>Microsoft Office Word</Application>
  <DocSecurity>0</DocSecurity>
  <Lines>26</Lines>
  <Paragraphs>7</Paragraphs>
  <ScaleCrop>false</ScaleCrop>
  <Company/>
  <LinksUpToDate>false</LinksUpToDate>
  <CharactersWithSpaces>3780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Данко Анастасия Анатольевна</dc:creator>
  <cp:keywords/>
  <dc:description/>
  <cp:lastModifiedBy>Данко Анастасия Анатольевна</cp:lastModifiedBy>
  <cp:revision>7</cp:revision>
  <dcterms:created xsi:type="dcterms:W3CDTF">2022-02-04T11:57:00Z</dcterms:created>
  <dcterms:modified xsi:type="dcterms:W3CDTF">2022-02-07T13:01:00Z</dcterms:modified>
</cp:coreProperties>
</file>