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AD" w:rsidRPr="003C1827" w:rsidRDefault="00AF66AD" w:rsidP="00AF6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6AD" w:rsidRPr="003C1827" w:rsidRDefault="00AF66AD" w:rsidP="00AF6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6AD" w:rsidRPr="003C1827" w:rsidRDefault="00AF66AD" w:rsidP="00AF6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6AD" w:rsidRPr="003C1827" w:rsidRDefault="00AF66AD" w:rsidP="00AF6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6AD" w:rsidRPr="003C1827" w:rsidRDefault="00AF66AD" w:rsidP="00AF6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6AD" w:rsidRPr="003C1827" w:rsidRDefault="00AF66AD" w:rsidP="00AF66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№ </w:t>
      </w:r>
      <w:r w:rsidR="000D2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917</w:t>
      </w:r>
    </w:p>
    <w:p w:rsidR="00AF66AD" w:rsidRPr="003C1827" w:rsidRDefault="00AF66AD" w:rsidP="00AF66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6AD" w:rsidRPr="003C1827" w:rsidRDefault="00AF66AD" w:rsidP="00AF66A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8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Верховным Советом</w:t>
      </w:r>
    </w:p>
    <w:p w:rsidR="00AF66AD" w:rsidRPr="003C1827" w:rsidRDefault="00AF66AD" w:rsidP="00AF6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8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ублики                         9</w:t>
      </w:r>
      <w:r w:rsidRPr="003C1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2022 года</w:t>
      </w:r>
    </w:p>
    <w:p w:rsidR="00AF66AD" w:rsidRPr="003C1827" w:rsidRDefault="00AF66AD" w:rsidP="00AF66AD">
      <w:pPr>
        <w:spacing w:after="0" w:line="240" w:lineRule="auto"/>
        <w:ind w:right="41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6AD" w:rsidRDefault="00793D6F" w:rsidP="00753993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отмене решения 8-й сессии 26</w:t>
      </w:r>
      <w:r w:rsidR="00CE270A" w:rsidRPr="00CE2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 Совета народных депутатов 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менского района и города Каменки</w:t>
      </w:r>
      <w:r w:rsidR="00CE270A" w:rsidRPr="00CE2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16 июля </w:t>
      </w:r>
      <w:r w:rsidR="00753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CE270A" w:rsidRPr="00CE2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2021 года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решений П</w:t>
      </w:r>
      <w:r w:rsidR="00CE270A" w:rsidRPr="00CE2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резидиума Совета народных депутатов Каменского района и города Каменк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а» </w:t>
      </w:r>
      <w:r w:rsidR="00753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части утверждения решения П</w:t>
      </w:r>
      <w:r w:rsidR="00CE270A" w:rsidRPr="00CE2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резидиума Совета народных депутатов 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менского района и города Каменки</w:t>
      </w:r>
      <w:r w:rsidR="00CE270A" w:rsidRPr="00CE2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30 июня </w:t>
      </w:r>
      <w:r w:rsidR="00753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CE270A" w:rsidRPr="00CE2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2021 года «О работе МУП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E270A" w:rsidRPr="00CE2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Каменское </w:t>
      </w:r>
      <w:r w:rsidR="00753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ПУЖКХ» и исполнении решения 41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сессии 25</w:t>
      </w:r>
      <w:r w:rsidR="00CE270A" w:rsidRPr="00CE2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 от 20 августа 2020 года»</w:t>
      </w:r>
    </w:p>
    <w:p w:rsidR="00AF66AD" w:rsidRPr="003C1827" w:rsidRDefault="00AF66AD" w:rsidP="00AF66AD">
      <w:pPr>
        <w:tabs>
          <w:tab w:val="left" w:pos="5245"/>
        </w:tabs>
        <w:spacing w:after="0" w:line="240" w:lineRule="auto"/>
        <w:ind w:right="311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66AF" w:rsidRPr="000366AF" w:rsidRDefault="000366AF" w:rsidP="000366AF">
      <w:pPr>
        <w:spacing w:after="0" w:line="240" w:lineRule="auto"/>
        <w:ind w:right="7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6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представление Прокурора Приднестровской Молдавской Республики от 15 октября 2021 года № 03-05/14-202</w:t>
      </w:r>
      <w:r w:rsidR="00106E95">
        <w:rPr>
          <w:rFonts w:ascii="Times New Roman" w:eastAsia="Times New Roman" w:hAnsi="Times New Roman" w:cs="Times New Roman"/>
          <w:sz w:val="28"/>
          <w:szCs w:val="28"/>
          <w:lang w:eastAsia="ru-RU"/>
        </w:rPr>
        <w:t>1 «Об отмене в части Решения 8</w:t>
      </w:r>
      <w:r w:rsidR="00793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26</w:t>
      </w:r>
      <w:r w:rsidRPr="0003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E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366AF">
        <w:rPr>
          <w:rFonts w:ascii="Times New Roman" w:eastAsia="Times New Roman" w:hAnsi="Times New Roman" w:cs="Times New Roman"/>
          <w:sz w:val="28"/>
          <w:szCs w:val="28"/>
          <w:lang w:eastAsia="ru-RU"/>
        </w:rPr>
        <w:t>озыва Совета наро</w:t>
      </w:r>
      <w:r w:rsidR="00106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дных депутатов Каменского районного</w:t>
      </w:r>
      <w:r w:rsidRPr="0003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</w:t>
      </w:r>
      <w:r w:rsidR="00106E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3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Каменка от 16 июля 202</w:t>
      </w:r>
      <w:r w:rsidR="00106E95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года «Об утверждении решений П</w:t>
      </w:r>
      <w:r w:rsidRPr="000366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резидиума Совета народных депутатов Каменского района и г</w:t>
      </w:r>
      <w:r w:rsidR="00106E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3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Каменка», принимая во вни</w:t>
      </w:r>
      <w:r w:rsidR="00793D6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мание несоответствие решения 8-</w:t>
      </w:r>
      <w:r w:rsidRPr="0003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сессии </w:t>
      </w:r>
      <w:r w:rsidR="00793D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26 </w:t>
      </w:r>
      <w:r w:rsidRPr="000366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созыва Совета народных депутатов Ка</w:t>
      </w:r>
      <w:r w:rsidR="00793D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менского района и города Каменки</w:t>
      </w:r>
      <w:r w:rsidRPr="0003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 июля 202</w:t>
      </w:r>
      <w:r w:rsidR="00793D6F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года «Об утверждении решений П</w:t>
      </w:r>
      <w:r w:rsidRPr="0003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резидиума Совета народных депутатов Каменского района и города Каменка» подпункту 1) статьи 37 Закона Приднестровской Молдавской Республики «Об органах местной власти, местного самоуправления и государственной администрации в Приднестровской Молдавской Республике», пункту 1 статьи 23 Закона Приднестровской Молдавской Республики «О государственных и муниципальных унитарных предприятиях», руководствуясь пунктом 1, подпунктом а) части первой пункта 4 статьи 70 Конституции Приднестровской Молдавской Республики, пунктом 3 статьи 12-1 Закона Приднестровской Молдавской Республики «Об актах законодательства Приднестровской Молдавской Республики», </w:t>
      </w:r>
      <w:r w:rsidR="00793D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="00106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03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пункта 6 </w:t>
      </w:r>
      <w:r w:rsidR="006F24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133 Регламента Верховного Совета Приднестровской Молдавской Республики, Верховный Совет Приднестровской Молдавской Республики </w:t>
      </w:r>
      <w:r w:rsidRPr="000366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  <w:r w:rsidRPr="0003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66AF" w:rsidRPr="000366AF" w:rsidRDefault="000366AF" w:rsidP="000366AF">
      <w:pPr>
        <w:tabs>
          <w:tab w:val="left" w:pos="6946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6AF" w:rsidRPr="000366AF" w:rsidRDefault="00793D6F" w:rsidP="000366AF">
      <w:pPr>
        <w:spacing w:after="0" w:line="240" w:lineRule="auto"/>
        <w:ind w:right="7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Отменить решение 8-й сессии 26</w:t>
      </w:r>
      <w:r w:rsidR="000366AF" w:rsidRPr="0003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Совета народных депутатов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менского района и города Каменки</w:t>
      </w:r>
      <w:r w:rsidR="000366AF" w:rsidRPr="0003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 июля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года «Об утверждении решений П</w:t>
      </w:r>
      <w:r w:rsidR="000366AF" w:rsidRPr="000366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резидиума Совета народных депутатов Каменского района и города Каменк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а» в части утверждения решения П</w:t>
      </w:r>
      <w:r w:rsidR="000366AF" w:rsidRPr="000366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резидиума Совета народных депутатов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менского района и города Каменки</w:t>
      </w:r>
      <w:r w:rsidR="000366AF" w:rsidRPr="0003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 июня 2021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366AF" w:rsidRPr="0003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работе МУП </w:t>
      </w:r>
      <w:r w:rsidR="00106E9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«Каменское ПУЖКХ» и исполнении решения 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25 </w:t>
      </w:r>
      <w:r w:rsidR="000366AF" w:rsidRPr="0003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созыва от 20 августа 2020 года». </w:t>
      </w:r>
    </w:p>
    <w:p w:rsidR="000366AF" w:rsidRPr="000366AF" w:rsidRDefault="000366AF" w:rsidP="000366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6AF" w:rsidRPr="000366AF" w:rsidRDefault="000366AF" w:rsidP="000366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6A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принятия и подлежит официальному опубликованию.</w:t>
      </w:r>
    </w:p>
    <w:p w:rsidR="00AF66AD" w:rsidRPr="003C1827" w:rsidRDefault="00AF66AD" w:rsidP="00AF66AD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AF66AD" w:rsidRPr="003C1827" w:rsidRDefault="00AF66AD" w:rsidP="00AF66AD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AF66AD" w:rsidRPr="003C1827" w:rsidRDefault="00AF66AD" w:rsidP="00AF66AD">
      <w:pPr>
        <w:widowControl w:val="0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18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Верховного </w:t>
      </w:r>
    </w:p>
    <w:p w:rsidR="00AF66AD" w:rsidRPr="003C1827" w:rsidRDefault="00AF66AD" w:rsidP="00AF66A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18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Приднестровской </w:t>
      </w:r>
    </w:p>
    <w:p w:rsidR="00AF66AD" w:rsidRPr="003C1827" w:rsidRDefault="00AF66AD" w:rsidP="00AF66A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18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Молдавской Республики                                                          А. В. КОРШУНОВ</w:t>
      </w:r>
    </w:p>
    <w:p w:rsidR="00AF66AD" w:rsidRPr="003C1827" w:rsidRDefault="00AF66AD" w:rsidP="00AF66A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66AD" w:rsidRPr="003C1827" w:rsidRDefault="00AF66AD" w:rsidP="00AF66A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18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Тирасполь </w:t>
      </w:r>
    </w:p>
    <w:p w:rsidR="00AF66AD" w:rsidRPr="003C1827" w:rsidRDefault="00AF66AD" w:rsidP="00AF66A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18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693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bookmarkStart w:id="0" w:name="_GoBack"/>
      <w:bookmarkEnd w:id="0"/>
      <w:r w:rsidRPr="003C18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февраля 2022 года</w:t>
      </w:r>
    </w:p>
    <w:p w:rsidR="00AF66AD" w:rsidRPr="003C1827" w:rsidRDefault="00AF66AD" w:rsidP="00AF66AD">
      <w:pPr>
        <w:tabs>
          <w:tab w:val="left" w:pos="6389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C18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3C182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93D6F">
        <w:rPr>
          <w:rFonts w:ascii="Times New Roman" w:eastAsia="Calibri" w:hAnsi="Times New Roman" w:cs="Times New Roman"/>
          <w:sz w:val="28"/>
          <w:szCs w:val="28"/>
          <w:lang w:eastAsia="ar-SA"/>
        </w:rPr>
        <w:t>917</w:t>
      </w:r>
    </w:p>
    <w:p w:rsidR="00AF66AD" w:rsidRDefault="00AF66AD" w:rsidP="00AF66AD"/>
    <w:p w:rsidR="00A60602" w:rsidRPr="00AF66AD" w:rsidRDefault="00A60602"/>
    <w:sectPr w:rsidR="00A60602" w:rsidRPr="00AF66AD" w:rsidSect="007156F2">
      <w:headerReference w:type="even" r:id="rId6"/>
      <w:headerReference w:type="default" r:id="rId7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405" w:rsidRDefault="00C44405">
      <w:pPr>
        <w:spacing w:after="0" w:line="240" w:lineRule="auto"/>
      </w:pPr>
      <w:r>
        <w:separator/>
      </w:r>
    </w:p>
  </w:endnote>
  <w:endnote w:type="continuationSeparator" w:id="0">
    <w:p w:rsidR="00C44405" w:rsidRDefault="00C44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405" w:rsidRDefault="00C44405">
      <w:pPr>
        <w:spacing w:after="0" w:line="240" w:lineRule="auto"/>
      </w:pPr>
      <w:r>
        <w:separator/>
      </w:r>
    </w:p>
  </w:footnote>
  <w:footnote w:type="continuationSeparator" w:id="0">
    <w:p w:rsidR="00C44405" w:rsidRDefault="00C44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40B" w:rsidRDefault="000366AF" w:rsidP="002B48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440B" w:rsidRDefault="00C444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398670020"/>
      <w:docPartObj>
        <w:docPartGallery w:val="Page Numbers (Top of Page)"/>
        <w:docPartUnique/>
      </w:docPartObj>
    </w:sdtPr>
    <w:sdtEndPr/>
    <w:sdtContent>
      <w:p w:rsidR="00AA37C2" w:rsidRPr="00A168FB" w:rsidRDefault="000366AF">
        <w:pPr>
          <w:pStyle w:val="a3"/>
          <w:jc w:val="center"/>
          <w:rPr>
            <w:rFonts w:ascii="Times New Roman" w:hAnsi="Times New Roman" w:cs="Times New Roman"/>
          </w:rPr>
        </w:pPr>
        <w:r w:rsidRPr="00A168FB">
          <w:rPr>
            <w:rFonts w:ascii="Times New Roman" w:hAnsi="Times New Roman" w:cs="Times New Roman"/>
          </w:rPr>
          <w:fldChar w:fldCharType="begin"/>
        </w:r>
        <w:r w:rsidRPr="00A168FB">
          <w:rPr>
            <w:rFonts w:ascii="Times New Roman" w:hAnsi="Times New Roman" w:cs="Times New Roman"/>
          </w:rPr>
          <w:instrText>PAGE   \* MERGEFORMAT</w:instrText>
        </w:r>
        <w:r w:rsidRPr="00A168FB">
          <w:rPr>
            <w:rFonts w:ascii="Times New Roman" w:hAnsi="Times New Roman" w:cs="Times New Roman"/>
          </w:rPr>
          <w:fldChar w:fldCharType="separate"/>
        </w:r>
        <w:r w:rsidR="00693AFF">
          <w:rPr>
            <w:rFonts w:ascii="Times New Roman" w:hAnsi="Times New Roman" w:cs="Times New Roman"/>
            <w:noProof/>
          </w:rPr>
          <w:t>2</w:t>
        </w:r>
        <w:r w:rsidRPr="00A168FB">
          <w:rPr>
            <w:rFonts w:ascii="Times New Roman" w:hAnsi="Times New Roman" w:cs="Times New Roman"/>
          </w:rPr>
          <w:fldChar w:fldCharType="end"/>
        </w:r>
      </w:p>
    </w:sdtContent>
  </w:sdt>
  <w:p w:rsidR="00AA37C2" w:rsidRDefault="00C444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AD"/>
    <w:rsid w:val="000366AF"/>
    <w:rsid w:val="000D2207"/>
    <w:rsid w:val="00106E95"/>
    <w:rsid w:val="00620125"/>
    <w:rsid w:val="00693AFF"/>
    <w:rsid w:val="006F2493"/>
    <w:rsid w:val="00753993"/>
    <w:rsid w:val="00793D6F"/>
    <w:rsid w:val="00A60602"/>
    <w:rsid w:val="00AF66AD"/>
    <w:rsid w:val="00C3011A"/>
    <w:rsid w:val="00C44405"/>
    <w:rsid w:val="00C53B64"/>
    <w:rsid w:val="00CE270A"/>
    <w:rsid w:val="00E9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C6ED4"/>
  <w15:chartTrackingRefBased/>
  <w15:docId w15:val="{21F28390-28C1-4CE3-A670-6E32D120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66AD"/>
  </w:style>
  <w:style w:type="character" w:styleId="a5">
    <w:name w:val="page number"/>
    <w:basedOn w:val="a0"/>
    <w:rsid w:val="00AF66AD"/>
  </w:style>
  <w:style w:type="paragraph" w:styleId="a6">
    <w:name w:val="Balloon Text"/>
    <w:basedOn w:val="a"/>
    <w:link w:val="a7"/>
    <w:uiPriority w:val="99"/>
    <w:semiHidden/>
    <w:unhideWhenUsed/>
    <w:rsid w:val="00036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6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Шеремет</cp:lastModifiedBy>
  <cp:revision>6</cp:revision>
  <cp:lastPrinted>2022-02-07T11:28:00Z</cp:lastPrinted>
  <dcterms:created xsi:type="dcterms:W3CDTF">2022-02-10T13:44:00Z</dcterms:created>
  <dcterms:modified xsi:type="dcterms:W3CDTF">2022-02-11T12:14:00Z</dcterms:modified>
</cp:coreProperties>
</file>