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2" w:rsidRPr="00F54E7F" w:rsidRDefault="00BC00F2" w:rsidP="00BC00F2">
      <w:pPr>
        <w:pStyle w:val="a3"/>
        <w:jc w:val="center"/>
        <w:outlineLvl w:val="0"/>
        <w:rPr>
          <w:sz w:val="28"/>
          <w:szCs w:val="28"/>
        </w:rPr>
      </w:pPr>
      <w:r w:rsidRPr="00F54E7F">
        <w:rPr>
          <w:sz w:val="28"/>
          <w:szCs w:val="28"/>
        </w:rPr>
        <w:t>Сравнительная таблица</w:t>
      </w:r>
    </w:p>
    <w:p w:rsidR="00BC00F2" w:rsidRPr="00F54E7F" w:rsidRDefault="00BC00F2" w:rsidP="00BC00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з</w:t>
      </w:r>
      <w:bookmarkStart w:id="0" w:name="_GoBack"/>
      <w:bookmarkEnd w:id="0"/>
      <w:r w:rsidRPr="00F54E7F">
        <w:rPr>
          <w:sz w:val="28"/>
          <w:szCs w:val="28"/>
        </w:rPr>
        <w:t xml:space="preserve">акона Приднестровской Молдавской Республики </w:t>
      </w:r>
    </w:p>
    <w:p w:rsidR="00BC00F2" w:rsidRPr="00F54E7F" w:rsidRDefault="00BC00F2" w:rsidP="00BC00F2">
      <w:pPr>
        <w:pStyle w:val="a3"/>
        <w:jc w:val="center"/>
        <w:rPr>
          <w:sz w:val="28"/>
          <w:szCs w:val="28"/>
        </w:rPr>
      </w:pPr>
      <w:r w:rsidRPr="00F54E7F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Pr="00F54E7F">
        <w:rPr>
          <w:sz w:val="28"/>
          <w:szCs w:val="28"/>
        </w:rPr>
        <w:br/>
        <w:t xml:space="preserve">«О налоге на доходы организаций» </w:t>
      </w:r>
    </w:p>
    <w:p w:rsidR="00BC00F2" w:rsidRPr="00F54E7F" w:rsidRDefault="00BC00F2" w:rsidP="00BC00F2">
      <w:pPr>
        <w:pStyle w:val="a3"/>
        <w:rPr>
          <w:sz w:val="28"/>
          <w:szCs w:val="28"/>
        </w:rPr>
      </w:pPr>
      <w:r w:rsidRPr="00F54E7F">
        <w:rPr>
          <w:sz w:val="28"/>
          <w:szCs w:val="28"/>
        </w:rPr>
        <w:t xml:space="preserve">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BC00F2" w:rsidRPr="00CD4CCC" w:rsidTr="00417F27">
        <w:trPr>
          <w:trHeight w:val="507"/>
        </w:trPr>
        <w:tc>
          <w:tcPr>
            <w:tcW w:w="5388" w:type="dxa"/>
            <w:vAlign w:val="center"/>
          </w:tcPr>
          <w:p w:rsidR="00BC00F2" w:rsidRPr="00CD4CCC" w:rsidRDefault="00BC00F2" w:rsidP="00417F27">
            <w:pPr>
              <w:pStyle w:val="a3"/>
              <w:jc w:val="center"/>
              <w:rPr>
                <w:b/>
              </w:rPr>
            </w:pPr>
            <w:r w:rsidRPr="00CD4CCC">
              <w:rPr>
                <w:b/>
              </w:rPr>
              <w:t>Текущая редакция</w:t>
            </w:r>
          </w:p>
        </w:tc>
        <w:tc>
          <w:tcPr>
            <w:tcW w:w="5244" w:type="dxa"/>
            <w:vAlign w:val="center"/>
          </w:tcPr>
          <w:p w:rsidR="00BC00F2" w:rsidRPr="00CD4CCC" w:rsidRDefault="00BC00F2" w:rsidP="00417F27">
            <w:pPr>
              <w:pStyle w:val="a3"/>
              <w:jc w:val="center"/>
              <w:rPr>
                <w:b/>
              </w:rPr>
            </w:pPr>
            <w:r w:rsidRPr="00CD4CCC">
              <w:rPr>
                <w:b/>
              </w:rPr>
              <w:t>Предлагаемая редакция</w:t>
            </w:r>
          </w:p>
        </w:tc>
      </w:tr>
      <w:tr w:rsidR="00BC00F2" w:rsidRPr="00CD4CCC" w:rsidTr="00417F27">
        <w:tc>
          <w:tcPr>
            <w:tcW w:w="5388" w:type="dxa"/>
            <w:vAlign w:val="center"/>
          </w:tcPr>
          <w:p w:rsidR="00BC00F2" w:rsidRPr="00CB0AFF" w:rsidRDefault="00BC00F2" w:rsidP="00417F27">
            <w:pPr>
              <w:ind w:firstLine="720"/>
              <w:jc w:val="both"/>
              <w:rPr>
                <w:szCs w:val="28"/>
              </w:rPr>
            </w:pPr>
            <w:r w:rsidRPr="00CB0AFF">
              <w:rPr>
                <w:b/>
                <w:szCs w:val="28"/>
              </w:rPr>
              <w:t>Статья 7.</w:t>
            </w:r>
            <w:r w:rsidRPr="00CB0AFF">
              <w:rPr>
                <w:szCs w:val="28"/>
              </w:rPr>
              <w:t xml:space="preserve"> Ставки налога на доходы</w:t>
            </w:r>
          </w:p>
          <w:p w:rsidR="00BC00F2" w:rsidRDefault="00BC00F2" w:rsidP="00417F27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tbl>
            <w:tblPr>
              <w:tblStyle w:val="a4"/>
              <w:tblW w:w="5020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3261"/>
              <w:gridCol w:w="1134"/>
            </w:tblGrid>
            <w:tr w:rsidR="00BC00F2" w:rsidRPr="00436A80" w:rsidTr="00417F27">
              <w:trPr>
                <w:trHeight w:val="1185"/>
              </w:trPr>
              <w:tc>
                <w:tcPr>
                  <w:tcW w:w="625" w:type="dxa"/>
                  <w:vAlign w:val="center"/>
                </w:tcPr>
                <w:p w:rsidR="00BC00F2" w:rsidRPr="00436A80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36A80">
                    <w:rPr>
                      <w:bCs/>
                      <w:sz w:val="20"/>
                      <w:szCs w:val="20"/>
                    </w:rPr>
                    <w:t>№</w:t>
                  </w:r>
                </w:p>
                <w:p w:rsidR="00BC00F2" w:rsidRPr="00436A80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36A80">
                    <w:rPr>
                      <w:bCs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261" w:type="dxa"/>
                  <w:vAlign w:val="center"/>
                </w:tcPr>
                <w:p w:rsidR="00BC00F2" w:rsidRPr="00436A80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36A80">
                    <w:rPr>
                      <w:bCs/>
                      <w:sz w:val="20"/>
                      <w:szCs w:val="20"/>
                    </w:rPr>
                    <w:t xml:space="preserve">Отрасли, </w:t>
                  </w:r>
                  <w:proofErr w:type="spellStart"/>
                  <w:r w:rsidRPr="00436A80">
                    <w:rPr>
                      <w:bCs/>
                      <w:sz w:val="20"/>
                      <w:szCs w:val="20"/>
                    </w:rPr>
                    <w:t>подотрасли</w:t>
                  </w:r>
                  <w:proofErr w:type="spellEnd"/>
                  <w:r w:rsidRPr="00436A80">
                    <w:rPr>
                      <w:bCs/>
                      <w:sz w:val="20"/>
                      <w:szCs w:val="20"/>
                    </w:rPr>
                    <w:t xml:space="preserve">, виды деятельности </w:t>
                  </w:r>
                </w:p>
                <w:p w:rsidR="00BC00F2" w:rsidRPr="00436A80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36A80">
                    <w:rPr>
                      <w:bCs/>
                      <w:sz w:val="20"/>
                      <w:szCs w:val="20"/>
                    </w:rPr>
                    <w:t>согласно КОНХ ПМР</w:t>
                  </w:r>
                </w:p>
              </w:tc>
              <w:tc>
                <w:tcPr>
                  <w:tcW w:w="1134" w:type="dxa"/>
                  <w:vAlign w:val="center"/>
                </w:tcPr>
                <w:p w:rsidR="00BC00F2" w:rsidRPr="00436A80" w:rsidRDefault="00BC00F2" w:rsidP="00417F27">
                  <w:pPr>
                    <w:ind w:firstLine="21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36A80">
                    <w:rPr>
                      <w:sz w:val="20"/>
                      <w:szCs w:val="20"/>
                    </w:rPr>
                    <w:t>Ставки к налогооблагаемой базе, %</w:t>
                  </w:r>
                </w:p>
              </w:tc>
            </w:tr>
            <w:tr w:rsidR="00BC00F2" w:rsidRPr="00436A80" w:rsidTr="00417F27">
              <w:trPr>
                <w:trHeight w:val="199"/>
              </w:trPr>
              <w:tc>
                <w:tcPr>
                  <w:tcW w:w="625" w:type="dxa"/>
                </w:tcPr>
                <w:p w:rsidR="00BC00F2" w:rsidRPr="00436A80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436A8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BC00F2" w:rsidRPr="00436A80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436A8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C00F2" w:rsidRPr="00436A80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436A80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C00F2" w:rsidRPr="00436A80" w:rsidTr="00417F27">
              <w:trPr>
                <w:trHeight w:val="586"/>
              </w:trPr>
              <w:tc>
                <w:tcPr>
                  <w:tcW w:w="625" w:type="dxa"/>
                </w:tcPr>
                <w:p w:rsidR="00BC00F2" w:rsidRPr="00436A80" w:rsidRDefault="00BC00F2" w:rsidP="00417F27">
                  <w:pPr>
                    <w:jc w:val="both"/>
                    <w:rPr>
                      <w:sz w:val="20"/>
                      <w:szCs w:val="20"/>
                    </w:rPr>
                  </w:pPr>
                  <w:r w:rsidRPr="00436A80">
                    <w:rPr>
                      <w:sz w:val="20"/>
                      <w:szCs w:val="20"/>
                    </w:rPr>
                    <w:t>13.3</w:t>
                  </w:r>
                </w:p>
              </w:tc>
              <w:tc>
                <w:tcPr>
                  <w:tcW w:w="3261" w:type="dxa"/>
                </w:tcPr>
                <w:p w:rsidR="00BC00F2" w:rsidRPr="00436A80" w:rsidRDefault="00BC00F2" w:rsidP="00417F27">
                  <w:pPr>
                    <w:rPr>
                      <w:b/>
                      <w:sz w:val="20"/>
                      <w:szCs w:val="20"/>
                    </w:rPr>
                  </w:pPr>
                  <w:r w:rsidRPr="00436A80">
                    <w:rPr>
                      <w:b/>
                      <w:sz w:val="20"/>
                      <w:szCs w:val="20"/>
                    </w:rPr>
                    <w:t>Отсутствует.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BC00F2" w:rsidRPr="00436A80" w:rsidRDefault="00BC00F2" w:rsidP="00417F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C00F2" w:rsidRPr="00724361" w:rsidRDefault="00BC00F2" w:rsidP="00417F27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BC00F2" w:rsidRPr="001E6E13" w:rsidRDefault="00BC00F2" w:rsidP="00417F27">
            <w:pPr>
              <w:pStyle w:val="a3"/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BC00F2" w:rsidRPr="00CB0AFF" w:rsidRDefault="00BC00F2" w:rsidP="00417F27">
            <w:pPr>
              <w:ind w:firstLine="720"/>
              <w:jc w:val="both"/>
              <w:rPr>
                <w:szCs w:val="28"/>
              </w:rPr>
            </w:pPr>
            <w:r w:rsidRPr="00CB0AFF">
              <w:rPr>
                <w:b/>
                <w:szCs w:val="28"/>
              </w:rPr>
              <w:t>Статья 7.</w:t>
            </w:r>
            <w:r w:rsidRPr="00CB0AFF">
              <w:rPr>
                <w:szCs w:val="28"/>
              </w:rPr>
              <w:t xml:space="preserve"> Ставки налога на доходы</w:t>
            </w:r>
          </w:p>
          <w:p w:rsidR="00BC00F2" w:rsidRPr="0013236E" w:rsidRDefault="00BC00F2" w:rsidP="00417F27">
            <w:pPr>
              <w:pStyle w:val="a3"/>
              <w:ind w:firstLine="709"/>
              <w:jc w:val="center"/>
            </w:pPr>
            <w:r w:rsidRPr="0013236E">
              <w:t>…</w:t>
            </w:r>
          </w:p>
          <w:tbl>
            <w:tblPr>
              <w:tblStyle w:val="a4"/>
              <w:tblW w:w="5020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3260"/>
              <w:gridCol w:w="1136"/>
            </w:tblGrid>
            <w:tr w:rsidR="00BC00F2" w:rsidRPr="00CE7C05" w:rsidTr="00417F27">
              <w:trPr>
                <w:trHeight w:val="1185"/>
              </w:trPr>
              <w:tc>
                <w:tcPr>
                  <w:tcW w:w="624" w:type="dxa"/>
                  <w:vAlign w:val="center"/>
                </w:tcPr>
                <w:p w:rsidR="00BC00F2" w:rsidRPr="00CE7C05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E7C05">
                    <w:rPr>
                      <w:bCs/>
                      <w:sz w:val="20"/>
                      <w:szCs w:val="20"/>
                    </w:rPr>
                    <w:t>№</w:t>
                  </w:r>
                </w:p>
                <w:p w:rsidR="00BC00F2" w:rsidRPr="00CE7C05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E7C05">
                    <w:rPr>
                      <w:bCs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BC00F2" w:rsidRPr="00CE7C05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E7C05">
                    <w:rPr>
                      <w:bCs/>
                      <w:sz w:val="20"/>
                      <w:szCs w:val="20"/>
                    </w:rPr>
                    <w:t xml:space="preserve">Отрасли, </w:t>
                  </w:r>
                  <w:proofErr w:type="spellStart"/>
                  <w:r w:rsidRPr="00CE7C05">
                    <w:rPr>
                      <w:bCs/>
                      <w:sz w:val="20"/>
                      <w:szCs w:val="20"/>
                    </w:rPr>
                    <w:t>подотрасли</w:t>
                  </w:r>
                  <w:proofErr w:type="spellEnd"/>
                  <w:r w:rsidRPr="00CE7C05">
                    <w:rPr>
                      <w:bCs/>
                      <w:sz w:val="20"/>
                      <w:szCs w:val="20"/>
                    </w:rPr>
                    <w:t xml:space="preserve">, виды деятельности </w:t>
                  </w:r>
                </w:p>
                <w:p w:rsidR="00BC00F2" w:rsidRPr="00CE7C05" w:rsidRDefault="00BC00F2" w:rsidP="00417F2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E7C05">
                    <w:rPr>
                      <w:bCs/>
                      <w:sz w:val="20"/>
                      <w:szCs w:val="20"/>
                    </w:rPr>
                    <w:t>согласно КОНХ ПМР</w:t>
                  </w:r>
                </w:p>
              </w:tc>
              <w:tc>
                <w:tcPr>
                  <w:tcW w:w="1136" w:type="dxa"/>
                  <w:vAlign w:val="center"/>
                </w:tcPr>
                <w:p w:rsidR="00BC00F2" w:rsidRPr="00CE7C05" w:rsidRDefault="00BC00F2" w:rsidP="00417F27">
                  <w:pPr>
                    <w:ind w:firstLine="21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E7C05">
                    <w:rPr>
                      <w:sz w:val="20"/>
                      <w:szCs w:val="20"/>
                    </w:rPr>
                    <w:t>Ставки к налогооблагаемой базе, %</w:t>
                  </w:r>
                </w:p>
              </w:tc>
            </w:tr>
            <w:tr w:rsidR="00BC00F2" w:rsidRPr="00CE7C05" w:rsidTr="00417F27">
              <w:trPr>
                <w:trHeight w:val="199"/>
              </w:trPr>
              <w:tc>
                <w:tcPr>
                  <w:tcW w:w="624" w:type="dxa"/>
                </w:tcPr>
                <w:p w:rsidR="00BC00F2" w:rsidRPr="00CE7C05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CE7C0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BC00F2" w:rsidRPr="00CE7C05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CE7C0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6" w:type="dxa"/>
                </w:tcPr>
                <w:p w:rsidR="00BC00F2" w:rsidRPr="00CE7C05" w:rsidRDefault="00BC00F2" w:rsidP="00417F2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CE7C05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C00F2" w:rsidRPr="00CE7C05" w:rsidTr="00417F27">
              <w:trPr>
                <w:trHeight w:val="586"/>
              </w:trPr>
              <w:tc>
                <w:tcPr>
                  <w:tcW w:w="624" w:type="dxa"/>
                </w:tcPr>
                <w:p w:rsidR="00BC00F2" w:rsidRPr="00CE7C05" w:rsidRDefault="00BC00F2" w:rsidP="00417F2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E7C05">
                    <w:rPr>
                      <w:b/>
                      <w:sz w:val="20"/>
                      <w:szCs w:val="20"/>
                    </w:rPr>
                    <w:t>13.3</w:t>
                  </w:r>
                </w:p>
              </w:tc>
              <w:tc>
                <w:tcPr>
                  <w:tcW w:w="3260" w:type="dxa"/>
                </w:tcPr>
                <w:p w:rsidR="00BC00F2" w:rsidRPr="00CE7C05" w:rsidRDefault="00BC00F2" w:rsidP="00417F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- з</w:t>
                  </w:r>
                  <w:r w:rsidRPr="00CE7C05">
                    <w:rPr>
                      <w:b/>
                      <w:sz w:val="20"/>
                    </w:rPr>
                    <w:t>аготовка и переработка лома черных и цветных металлов</w:t>
                  </w:r>
                </w:p>
              </w:tc>
              <w:tc>
                <w:tcPr>
                  <w:tcW w:w="1136" w:type="dxa"/>
                  <w:vAlign w:val="center"/>
                </w:tcPr>
                <w:p w:rsidR="00BC00F2" w:rsidRPr="00CE7C05" w:rsidRDefault="00BC00F2" w:rsidP="00417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7C0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C00F2" w:rsidRPr="0013236E" w:rsidRDefault="00BC00F2" w:rsidP="00417F27">
            <w:pPr>
              <w:pStyle w:val="a3"/>
              <w:ind w:firstLine="709"/>
              <w:jc w:val="center"/>
            </w:pPr>
            <w:r w:rsidRPr="0013236E">
              <w:t>…</w:t>
            </w:r>
          </w:p>
        </w:tc>
      </w:tr>
    </w:tbl>
    <w:p w:rsidR="00BC00F2" w:rsidRPr="005E134D" w:rsidRDefault="00BC00F2" w:rsidP="00BC00F2">
      <w:pPr>
        <w:pStyle w:val="a3"/>
        <w:rPr>
          <w:sz w:val="28"/>
          <w:szCs w:val="28"/>
        </w:rPr>
      </w:pPr>
    </w:p>
    <w:p w:rsidR="00926C67" w:rsidRPr="00BC00F2" w:rsidRDefault="00926C67">
      <w:pPr>
        <w:rPr>
          <w:b/>
        </w:rPr>
      </w:pPr>
    </w:p>
    <w:sectPr w:rsidR="00926C67" w:rsidRPr="00BC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2"/>
    <w:rsid w:val="00926C67"/>
    <w:rsid w:val="00B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DB71"/>
  <w15:chartTrackingRefBased/>
  <w15:docId w15:val="{3A9CF84D-1E10-4798-88E6-73CD7F1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0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Куруч Лилия Ивановна</dc:creator>
  <cp:keywords/>
  <dc:description/>
  <cp:lastModifiedBy>Куруч Лилия Ивановна</cp:lastModifiedBy>
  <cp:revision>1</cp:revision>
  <dcterms:created xsi:type="dcterms:W3CDTF">2022-02-17T12:29:00Z</dcterms:created>
  <dcterms:modified xsi:type="dcterms:W3CDTF">2022-02-17T12:30:00Z</dcterms:modified>
</cp:coreProperties>
</file>