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EA" w:rsidRDefault="008615EA" w:rsidP="008615EA">
      <w:pPr>
        <w:jc w:val="center"/>
      </w:pPr>
      <w:r>
        <w:t>СРАВНИТЕЛЬНАЯ ТАБЛИЦА</w:t>
      </w:r>
    </w:p>
    <w:p w:rsidR="008615EA" w:rsidRDefault="008615EA" w:rsidP="008615EA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закона Приднестровской Молдавской Республики</w:t>
      </w:r>
    </w:p>
    <w:p w:rsidR="008615EA" w:rsidRDefault="008615EA" w:rsidP="008615E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изменения в Закон Приднестровской Молдавской Республики</w:t>
      </w:r>
    </w:p>
    <w:p w:rsidR="008615EA" w:rsidRDefault="008615EA" w:rsidP="008615EA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Единого государственного фонда социального страхования Приднестровской Молдавской Республики на 2022 год</w:t>
      </w:r>
      <w:r>
        <w:rPr>
          <w:rFonts w:eastAsia="MS Mincho"/>
          <w:sz w:val="28"/>
          <w:szCs w:val="28"/>
        </w:rPr>
        <w:t>»</w:t>
      </w:r>
    </w:p>
    <w:p w:rsidR="008615EA" w:rsidRDefault="008615EA" w:rsidP="008615EA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8615EA" w:rsidTr="008C72E5">
        <w:trPr>
          <w:trHeight w:val="373"/>
        </w:trPr>
        <w:tc>
          <w:tcPr>
            <w:tcW w:w="4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EA" w:rsidRDefault="008615EA" w:rsidP="008C72E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Действующая редакция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5EA" w:rsidRDefault="008615EA" w:rsidP="008C72E5">
            <w:pPr>
              <w:tabs>
                <w:tab w:val="left" w:pos="882"/>
              </w:tabs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Предлагаемая редакция</w:t>
            </w:r>
          </w:p>
        </w:tc>
      </w:tr>
      <w:tr w:rsidR="008615EA" w:rsidTr="008C72E5">
        <w:trPr>
          <w:trHeight w:val="713"/>
        </w:trPr>
        <w:tc>
          <w:tcPr>
            <w:tcW w:w="47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15EA" w:rsidRDefault="008615EA" w:rsidP="008C72E5">
            <w:pPr>
              <w:ind w:right="109" w:firstLine="426"/>
              <w:jc w:val="both"/>
              <w:outlineLvl w:val="1"/>
              <w:rPr>
                <w:b/>
                <w:spacing w:val="-4"/>
              </w:rPr>
            </w:pPr>
            <w:r>
              <w:rPr>
                <w:b/>
                <w:spacing w:val="-4"/>
              </w:rPr>
              <w:t>Статья 20.</w:t>
            </w:r>
          </w:p>
          <w:p w:rsidR="008615EA" w:rsidRDefault="008615EA" w:rsidP="008C72E5">
            <w:pPr>
              <w:ind w:right="109" w:firstLine="426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В 2022 году из средств Фонда, с последующим возмещением из средств республиканского бюджета, органы пенсионного обеспечения Приднестровской Молдавской Республики выплачивают лицам, перешедшим на пенсионное обеспечение по законодательству иностранного государства, размер пенсии у которых менее ранее получаемого по  действующему законодательству Приднестровской Молдавской  Республики, компенсацию в виде ежемесячной разницы между получаемым размером пенсии по законодательству иностранного государства (конвертированным по курсу рубля Приднестровской Молдавской  Республики </w:t>
            </w:r>
            <w:r>
              <w:rPr>
                <w:b/>
                <w:spacing w:val="-4"/>
              </w:rPr>
              <w:t>на первое число месяца, за который производится выплата)</w:t>
            </w:r>
            <w:r>
              <w:rPr>
                <w:spacing w:val="-4"/>
              </w:rPr>
              <w:t xml:space="preserve"> и ранее получаемым размером пенсии по действующему законодательству Приднестровской Молдавской Республики, проиндексированным в соответствии с настоящим Законом.</w:t>
            </w:r>
          </w:p>
          <w:p w:rsidR="008615EA" w:rsidRDefault="008615EA" w:rsidP="008C72E5">
            <w:pPr>
              <w:ind w:right="109" w:firstLine="426"/>
              <w:jc w:val="both"/>
              <w:rPr>
                <w:spacing w:val="-4"/>
              </w:rPr>
            </w:pPr>
            <w:r>
              <w:rPr>
                <w:spacing w:val="-4"/>
              </w:rPr>
              <w:t>Выплата производится ежемесячно путем перечисления денежных средств на счет пенсионера в банке.</w:t>
            </w:r>
          </w:p>
          <w:p w:rsidR="008615EA" w:rsidRDefault="008615EA" w:rsidP="008C72E5">
            <w:pPr>
              <w:ind w:right="109" w:firstLine="426"/>
              <w:jc w:val="both"/>
              <w:rPr>
                <w:spacing w:val="-4"/>
              </w:rPr>
            </w:pPr>
          </w:p>
          <w:p w:rsidR="008615EA" w:rsidRDefault="008615EA" w:rsidP="008C72E5">
            <w:pPr>
              <w:ind w:right="109" w:firstLine="426"/>
              <w:jc w:val="both"/>
              <w:rPr>
                <w:spacing w:val="-4"/>
              </w:rPr>
            </w:pPr>
            <w:r>
              <w:rPr>
                <w:spacing w:val="-4"/>
              </w:rPr>
              <w:t>При переходе на пенсионное обеспечение иностранного государства лицам, размер пенсии у которых менее ранее получаемого по действующему законодательству Приднестровской Молдавской Республики, выплачивается единовременная компенсационная выплата в размере 50 РУ МЗП. В случае неоднократного изменения места получения пенсии единовременная компенсационная выплата не выплачивается.</w:t>
            </w:r>
          </w:p>
          <w:p w:rsidR="008615EA" w:rsidRDefault="008615EA" w:rsidP="008C72E5">
            <w:pPr>
              <w:ind w:right="109" w:firstLine="426"/>
              <w:jc w:val="both"/>
              <w:rPr>
                <w:spacing w:val="-4"/>
              </w:rPr>
            </w:pPr>
          </w:p>
          <w:p w:rsidR="008615EA" w:rsidRDefault="008615EA" w:rsidP="008C72E5">
            <w:pPr>
              <w:ind w:firstLine="426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Для исчисления данной выплаты </w:t>
            </w:r>
            <w:r>
              <w:rPr>
                <w:spacing w:val="-4"/>
              </w:rPr>
              <w:br/>
              <w:t>в 2022 году 1 РУ МЗП составляет 9,7 рубля.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5EA" w:rsidRDefault="008615EA" w:rsidP="008C72E5">
            <w:pPr>
              <w:ind w:right="108" w:firstLine="601"/>
              <w:jc w:val="both"/>
              <w:outlineLvl w:val="1"/>
              <w:rPr>
                <w:b/>
                <w:spacing w:val="-4"/>
              </w:rPr>
            </w:pPr>
            <w:r>
              <w:rPr>
                <w:b/>
                <w:spacing w:val="-4"/>
              </w:rPr>
              <w:t>Статья 20.</w:t>
            </w:r>
          </w:p>
          <w:p w:rsidR="008615EA" w:rsidRDefault="008615EA" w:rsidP="008C72E5">
            <w:pPr>
              <w:ind w:right="108" w:firstLine="601"/>
              <w:jc w:val="both"/>
              <w:rPr>
                <w:spacing w:val="-4"/>
              </w:rPr>
            </w:pPr>
            <w:r>
              <w:rPr>
                <w:spacing w:val="-4"/>
              </w:rPr>
              <w:t>В 2022 году из средств Фонда, с последующим возмещением из средств республиканского бюджета, органы пенсионного обеспечения Приднестровской Молдавской Республики выплачивают лицам, перешедшим на пенсионное обеспечение по законодательству иностранного государства, размер пенсии у которых менее ранее получаемого по действующему законодательству Приднестровской Молдавской Республики, компенсацию в виде ежемесячной разницы между получаемым размером пенсии по законодательству иностранного государства (конвертированным по курсу рубля Приднестровской Молдавской Республики</w:t>
            </w:r>
            <w:r>
              <w:rPr>
                <w:b/>
                <w:spacing w:val="-4"/>
              </w:rPr>
              <w:t xml:space="preserve"> на день, следующий за днем зачисления средств на счета указанных лиц)</w:t>
            </w:r>
            <w:r>
              <w:rPr>
                <w:spacing w:val="-4"/>
              </w:rPr>
              <w:t xml:space="preserve"> и ранее получаемым размером пенсии по действующему законодательству Приднестровской Молдавской Республики, проиндексированным в соответствии с настоящим Законом.</w:t>
            </w:r>
          </w:p>
          <w:p w:rsidR="008615EA" w:rsidRDefault="008615EA" w:rsidP="008C72E5">
            <w:pPr>
              <w:ind w:right="108" w:firstLine="60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Выплата </w:t>
            </w:r>
            <w:r>
              <w:rPr>
                <w:b/>
                <w:spacing w:val="-4"/>
              </w:rPr>
              <w:t xml:space="preserve">носит </w:t>
            </w:r>
            <w:proofErr w:type="spellStart"/>
            <w:r>
              <w:rPr>
                <w:b/>
                <w:spacing w:val="-4"/>
              </w:rPr>
              <w:t>беззаявительный</w:t>
            </w:r>
            <w:proofErr w:type="spellEnd"/>
            <w:r>
              <w:rPr>
                <w:b/>
                <w:spacing w:val="-4"/>
              </w:rPr>
              <w:t xml:space="preserve"> характер и </w:t>
            </w:r>
            <w:r>
              <w:rPr>
                <w:spacing w:val="-4"/>
              </w:rPr>
              <w:t>производится ежемесячно путем перечисления денежных средств на счет пенсионера в банке.</w:t>
            </w:r>
          </w:p>
          <w:p w:rsidR="008615EA" w:rsidRDefault="008615EA" w:rsidP="008C72E5">
            <w:pPr>
              <w:ind w:right="108" w:firstLine="601"/>
              <w:jc w:val="both"/>
              <w:rPr>
                <w:spacing w:val="-4"/>
              </w:rPr>
            </w:pPr>
            <w:r>
              <w:rPr>
                <w:spacing w:val="-4"/>
              </w:rPr>
              <w:t>При переходе на пенсионное обеспечение иностранного государства лицам, размер пенсии у которых менее ранее получаемого по действующему законодательству Приднестровской Молдавской Республики, выплачивается единовременная компенсационная выплата в размере 50 РУ МЗП. В случае неоднократного изменения места получения пенсии единовременная компенсационная выплата не выплачивается.</w:t>
            </w:r>
          </w:p>
          <w:p w:rsidR="008615EA" w:rsidRDefault="008615EA" w:rsidP="008C72E5">
            <w:pPr>
              <w:ind w:right="108" w:firstLine="601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>Для исчисления данной выплаты в 2022 году 1 РУ МЗП составляет 9,7 рубля.</w:t>
            </w:r>
          </w:p>
        </w:tc>
      </w:tr>
    </w:tbl>
    <w:p w:rsidR="008615EA" w:rsidRDefault="008615EA" w:rsidP="008615EA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0E5E67" w:rsidRDefault="000E5E67">
      <w:bookmarkStart w:id="0" w:name="_GoBack"/>
      <w:bookmarkEnd w:id="0"/>
    </w:p>
    <w:sectPr w:rsidR="000E5E67" w:rsidSect="008615EA">
      <w:pgSz w:w="11906" w:h="16838" w:code="9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A"/>
    <w:rsid w:val="000E5E67"/>
    <w:rsid w:val="008615EA"/>
    <w:rsid w:val="009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1436-760C-4F74-A780-703E5A04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Куруч Лилия Ивановна</dc:creator>
  <cp:keywords/>
  <dc:description/>
  <cp:lastModifiedBy>Куруч Лилия Ивановна</cp:lastModifiedBy>
  <cp:revision>1</cp:revision>
  <dcterms:created xsi:type="dcterms:W3CDTF">2022-03-16T07:13:00Z</dcterms:created>
  <dcterms:modified xsi:type="dcterms:W3CDTF">2022-03-16T07:13:00Z</dcterms:modified>
</cp:coreProperties>
</file>