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A8" w:rsidRPr="00E27E7E" w:rsidRDefault="002E68A8" w:rsidP="002E68A8">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2E68A8" w:rsidRDefault="002E68A8" w:rsidP="002E68A8">
      <w:pPr>
        <w:jc w:val="center"/>
        <w:rPr>
          <w:sz w:val="28"/>
          <w:szCs w:val="28"/>
        </w:rPr>
      </w:pPr>
      <w:r>
        <w:rPr>
          <w:sz w:val="28"/>
          <w:szCs w:val="28"/>
        </w:rPr>
        <w:t xml:space="preserve">к проекту </w:t>
      </w:r>
      <w:r w:rsidRPr="00091697">
        <w:rPr>
          <w:sz w:val="28"/>
          <w:szCs w:val="28"/>
        </w:rPr>
        <w:t>закона Приднестр</w:t>
      </w:r>
      <w:r>
        <w:rPr>
          <w:sz w:val="28"/>
          <w:szCs w:val="28"/>
        </w:rPr>
        <w:t>овской Молдавской Республики «О внесении изменения</w:t>
      </w:r>
      <w:r w:rsidRPr="006014EE">
        <w:rPr>
          <w:sz w:val="28"/>
          <w:szCs w:val="28"/>
        </w:rPr>
        <w:t xml:space="preserve"> в </w:t>
      </w:r>
      <w:r>
        <w:rPr>
          <w:sz w:val="28"/>
          <w:szCs w:val="28"/>
        </w:rPr>
        <w:t>Жилищный кодекс</w:t>
      </w:r>
      <w:r w:rsidRPr="006014EE">
        <w:rPr>
          <w:sz w:val="28"/>
          <w:szCs w:val="28"/>
        </w:rPr>
        <w:t xml:space="preserve"> Придне</w:t>
      </w:r>
      <w:r>
        <w:rPr>
          <w:sz w:val="28"/>
          <w:szCs w:val="28"/>
        </w:rPr>
        <w:t>стровской Молдавской Республики»</w:t>
      </w:r>
    </w:p>
    <w:p w:rsidR="002E68A8" w:rsidRDefault="002E68A8" w:rsidP="002E68A8">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5419"/>
      </w:tblGrid>
      <w:tr w:rsidR="002E68A8" w:rsidRPr="00125353" w:rsidTr="00651A0F">
        <w:trPr>
          <w:jc w:val="center"/>
        </w:trPr>
        <w:tc>
          <w:tcPr>
            <w:tcW w:w="3999" w:type="dxa"/>
          </w:tcPr>
          <w:p w:rsidR="002E68A8" w:rsidRPr="00125353" w:rsidRDefault="002E68A8" w:rsidP="00651A0F">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5572" w:type="dxa"/>
          </w:tcPr>
          <w:p w:rsidR="002E68A8" w:rsidRPr="00125353" w:rsidRDefault="002E68A8" w:rsidP="00651A0F">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2E68A8" w:rsidRPr="00125353" w:rsidTr="00651A0F">
        <w:trPr>
          <w:trHeight w:val="5749"/>
          <w:jc w:val="center"/>
        </w:trPr>
        <w:tc>
          <w:tcPr>
            <w:tcW w:w="3999" w:type="dxa"/>
          </w:tcPr>
          <w:p w:rsidR="002E68A8" w:rsidRDefault="002E68A8" w:rsidP="00651A0F">
            <w:pPr>
              <w:pStyle w:val="a3"/>
              <w:ind w:firstLine="708"/>
              <w:jc w:val="both"/>
              <w:rPr>
                <w:rFonts w:ascii="Times New Roman" w:hAnsi="Times New Roman"/>
                <w:sz w:val="28"/>
                <w:szCs w:val="28"/>
              </w:rPr>
            </w:pPr>
            <w:r w:rsidRPr="00483494">
              <w:rPr>
                <w:rFonts w:ascii="Times New Roman" w:hAnsi="Times New Roman"/>
                <w:b/>
                <w:sz w:val="28"/>
                <w:szCs w:val="28"/>
              </w:rPr>
              <w:t>Статья 131-1.</w:t>
            </w:r>
            <w:r w:rsidRPr="0037585E">
              <w:rPr>
                <w:rFonts w:ascii="Times New Roman" w:hAnsi="Times New Roman"/>
                <w:sz w:val="28"/>
                <w:szCs w:val="28"/>
              </w:rPr>
              <w:t xml:space="preserve"> Особенности отчуждения </w:t>
            </w:r>
            <w:r>
              <w:rPr>
                <w:rFonts w:ascii="Times New Roman" w:hAnsi="Times New Roman"/>
                <w:sz w:val="28"/>
                <w:szCs w:val="28"/>
              </w:rPr>
              <w:t>жилого дома, кварт</w:t>
            </w:r>
            <w:r>
              <w:rPr>
                <w:rFonts w:ascii="Times New Roman" w:hAnsi="Times New Roman"/>
                <w:sz w:val="28"/>
                <w:szCs w:val="28"/>
              </w:rPr>
              <w:t>и</w:t>
            </w:r>
            <w:r>
              <w:rPr>
                <w:rFonts w:ascii="Times New Roman" w:hAnsi="Times New Roman"/>
                <w:sz w:val="28"/>
                <w:szCs w:val="28"/>
              </w:rPr>
              <w:t xml:space="preserve">ры, части жилого дома или квартиры при наличии обязательств </w:t>
            </w:r>
            <w:r w:rsidRPr="0037585E">
              <w:rPr>
                <w:rFonts w:ascii="Times New Roman" w:hAnsi="Times New Roman"/>
                <w:sz w:val="28"/>
                <w:szCs w:val="28"/>
              </w:rPr>
              <w:t>перед кредиторами</w:t>
            </w:r>
            <w:r>
              <w:rPr>
                <w:rFonts w:ascii="Times New Roman" w:hAnsi="Times New Roman"/>
                <w:sz w:val="28"/>
                <w:szCs w:val="28"/>
              </w:rPr>
              <w:t xml:space="preserve"> по платежам за жилое помещение и (или) коммунальные усл</w:t>
            </w:r>
            <w:r>
              <w:rPr>
                <w:rFonts w:ascii="Times New Roman" w:hAnsi="Times New Roman"/>
                <w:sz w:val="28"/>
                <w:szCs w:val="28"/>
              </w:rPr>
              <w:t>у</w:t>
            </w:r>
            <w:r>
              <w:rPr>
                <w:rFonts w:ascii="Times New Roman" w:hAnsi="Times New Roman"/>
                <w:sz w:val="28"/>
                <w:szCs w:val="28"/>
              </w:rPr>
              <w:t>ги</w:t>
            </w:r>
          </w:p>
          <w:p w:rsidR="002E68A8" w:rsidRDefault="002E68A8" w:rsidP="00651A0F">
            <w:pPr>
              <w:pStyle w:val="a3"/>
              <w:jc w:val="both"/>
              <w:rPr>
                <w:rFonts w:ascii="Times New Roman" w:hAnsi="Times New Roman"/>
                <w:sz w:val="28"/>
                <w:szCs w:val="28"/>
              </w:rPr>
            </w:pPr>
          </w:p>
          <w:p w:rsidR="002E68A8" w:rsidRPr="00224E77" w:rsidRDefault="002E68A8" w:rsidP="00651A0F">
            <w:pPr>
              <w:shd w:val="clear" w:color="auto" w:fill="FFFFFF"/>
              <w:ind w:right="57" w:firstLine="720"/>
              <w:jc w:val="both"/>
              <w:rPr>
                <w:sz w:val="28"/>
                <w:szCs w:val="28"/>
              </w:rPr>
            </w:pPr>
            <w:r>
              <w:rPr>
                <w:sz w:val="28"/>
                <w:szCs w:val="28"/>
              </w:rPr>
              <w:t>1. При наличии у собственника ж</w:t>
            </w:r>
            <w:r>
              <w:rPr>
                <w:sz w:val="28"/>
                <w:szCs w:val="28"/>
              </w:rPr>
              <w:t>и</w:t>
            </w:r>
            <w:r>
              <w:rPr>
                <w:sz w:val="28"/>
                <w:szCs w:val="28"/>
              </w:rPr>
              <w:t>лого дома, квартиры, части жилого дома или квартиры обязательств перед кредитором по пл</w:t>
            </w:r>
            <w:r>
              <w:rPr>
                <w:sz w:val="28"/>
                <w:szCs w:val="28"/>
              </w:rPr>
              <w:t>а</w:t>
            </w:r>
            <w:r>
              <w:rPr>
                <w:sz w:val="28"/>
                <w:szCs w:val="28"/>
              </w:rPr>
              <w:t>тежам</w:t>
            </w:r>
            <w:r w:rsidRPr="0037585E">
              <w:rPr>
                <w:sz w:val="28"/>
                <w:szCs w:val="28"/>
              </w:rPr>
              <w:t xml:space="preserve"> за жилое помещени</w:t>
            </w:r>
            <w:r>
              <w:rPr>
                <w:sz w:val="28"/>
                <w:szCs w:val="28"/>
              </w:rPr>
              <w:t>е и (или) коммунальные услуги</w:t>
            </w:r>
            <w:r w:rsidRPr="0037585E">
              <w:rPr>
                <w:sz w:val="28"/>
                <w:szCs w:val="28"/>
              </w:rPr>
              <w:t xml:space="preserve"> сущ</w:t>
            </w:r>
            <w:r w:rsidRPr="0037585E">
              <w:rPr>
                <w:sz w:val="28"/>
                <w:szCs w:val="28"/>
              </w:rPr>
              <w:t>е</w:t>
            </w:r>
            <w:r w:rsidRPr="0037585E">
              <w:rPr>
                <w:sz w:val="28"/>
                <w:szCs w:val="28"/>
              </w:rPr>
              <w:t>ственным условием договора</w:t>
            </w:r>
            <w:r>
              <w:rPr>
                <w:sz w:val="28"/>
                <w:szCs w:val="28"/>
              </w:rPr>
              <w:t>,</w:t>
            </w:r>
            <w:r w:rsidRPr="0037585E">
              <w:rPr>
                <w:sz w:val="28"/>
                <w:szCs w:val="28"/>
              </w:rPr>
              <w:t xml:space="preserve"> направленного на отчуждение жилого дома, ква</w:t>
            </w:r>
            <w:r w:rsidRPr="0037585E">
              <w:rPr>
                <w:sz w:val="28"/>
                <w:szCs w:val="28"/>
              </w:rPr>
              <w:t>р</w:t>
            </w:r>
            <w:r w:rsidRPr="0037585E">
              <w:rPr>
                <w:sz w:val="28"/>
                <w:szCs w:val="28"/>
              </w:rPr>
              <w:t>тиры, части жилого дома или квартиры, я</w:t>
            </w:r>
            <w:r w:rsidRPr="0037585E">
              <w:rPr>
                <w:sz w:val="28"/>
                <w:szCs w:val="28"/>
              </w:rPr>
              <w:t>в</w:t>
            </w:r>
            <w:r w:rsidRPr="0037585E">
              <w:rPr>
                <w:sz w:val="28"/>
                <w:szCs w:val="28"/>
              </w:rPr>
              <w:t>ляется условие о переводе долга на нового собственника в порядке, установленном действующим законодател</w:t>
            </w:r>
            <w:r w:rsidRPr="0037585E">
              <w:rPr>
                <w:sz w:val="28"/>
                <w:szCs w:val="28"/>
              </w:rPr>
              <w:t>ь</w:t>
            </w:r>
            <w:r w:rsidRPr="0037585E">
              <w:rPr>
                <w:sz w:val="28"/>
                <w:szCs w:val="28"/>
              </w:rPr>
              <w:t>ством Приднестровской Молдавской Республ</w:t>
            </w:r>
            <w:r w:rsidRPr="0037585E">
              <w:rPr>
                <w:sz w:val="28"/>
                <w:szCs w:val="28"/>
              </w:rPr>
              <w:t>и</w:t>
            </w:r>
            <w:r w:rsidRPr="0037585E">
              <w:rPr>
                <w:sz w:val="28"/>
                <w:szCs w:val="28"/>
              </w:rPr>
              <w:t>ки</w:t>
            </w:r>
            <w:r>
              <w:rPr>
                <w:sz w:val="28"/>
                <w:szCs w:val="28"/>
              </w:rPr>
              <w:t>.</w:t>
            </w:r>
          </w:p>
          <w:p w:rsidR="002E68A8" w:rsidRPr="00077BA3" w:rsidRDefault="002E68A8" w:rsidP="00651A0F">
            <w:pPr>
              <w:ind w:firstLine="678"/>
              <w:jc w:val="both"/>
              <w:rPr>
                <w:sz w:val="28"/>
                <w:szCs w:val="28"/>
              </w:rPr>
            </w:pPr>
            <w:r>
              <w:rPr>
                <w:sz w:val="28"/>
                <w:szCs w:val="28"/>
              </w:rPr>
              <w:t>2</w:t>
            </w:r>
            <w:r w:rsidRPr="004340E6">
              <w:rPr>
                <w:sz w:val="28"/>
                <w:szCs w:val="28"/>
              </w:rPr>
              <w:t>. Обязанность по проверке наличия либо отсутствия з</w:t>
            </w:r>
            <w:r w:rsidRPr="004340E6">
              <w:rPr>
                <w:sz w:val="28"/>
                <w:szCs w:val="28"/>
              </w:rPr>
              <w:t>а</w:t>
            </w:r>
            <w:r w:rsidRPr="004340E6">
              <w:rPr>
                <w:sz w:val="28"/>
                <w:szCs w:val="28"/>
              </w:rPr>
              <w:t>долженности по платежам за жилое помещение и (или) коммунальные усл</w:t>
            </w:r>
            <w:r w:rsidRPr="004340E6">
              <w:rPr>
                <w:sz w:val="28"/>
                <w:szCs w:val="28"/>
              </w:rPr>
              <w:t>у</w:t>
            </w:r>
            <w:r w:rsidRPr="004340E6">
              <w:rPr>
                <w:sz w:val="28"/>
                <w:szCs w:val="28"/>
              </w:rPr>
              <w:t>ги у собственника жилого дома, квартиры, ча</w:t>
            </w:r>
            <w:r w:rsidRPr="004340E6">
              <w:rPr>
                <w:sz w:val="28"/>
                <w:szCs w:val="28"/>
              </w:rPr>
              <w:t>с</w:t>
            </w:r>
            <w:r w:rsidRPr="004340E6">
              <w:rPr>
                <w:sz w:val="28"/>
                <w:szCs w:val="28"/>
              </w:rPr>
              <w:t>ти жилого дома или квартиры при заключении договора, направленного на отчуждение жилого дома, ква</w:t>
            </w:r>
            <w:r w:rsidRPr="004340E6">
              <w:rPr>
                <w:sz w:val="28"/>
                <w:szCs w:val="28"/>
              </w:rPr>
              <w:t>р</w:t>
            </w:r>
            <w:r w:rsidRPr="004340E6">
              <w:rPr>
                <w:sz w:val="28"/>
                <w:szCs w:val="28"/>
              </w:rPr>
              <w:t xml:space="preserve">тиры, части жилого дома или квартиры, возлагается на </w:t>
            </w:r>
            <w:r w:rsidRPr="004340E6">
              <w:rPr>
                <w:sz w:val="28"/>
                <w:szCs w:val="28"/>
              </w:rPr>
              <w:lastRenderedPageBreak/>
              <w:t>и</w:t>
            </w:r>
            <w:r w:rsidRPr="004340E6">
              <w:rPr>
                <w:sz w:val="28"/>
                <w:szCs w:val="28"/>
              </w:rPr>
              <w:t>с</w:t>
            </w:r>
            <w:r w:rsidRPr="004340E6">
              <w:rPr>
                <w:sz w:val="28"/>
                <w:szCs w:val="28"/>
              </w:rPr>
              <w:t>полнительный</w:t>
            </w:r>
            <w:r>
              <w:rPr>
                <w:sz w:val="28"/>
                <w:szCs w:val="28"/>
              </w:rPr>
              <w:t xml:space="preserve"> орган государственной власти, </w:t>
            </w:r>
            <w:r w:rsidRPr="004340E6">
              <w:rPr>
                <w:sz w:val="28"/>
                <w:szCs w:val="28"/>
              </w:rPr>
              <w:t>в ведении которого находится осуществление государственной регистрации прав на недвиж</w:t>
            </w:r>
            <w:r w:rsidRPr="004340E6">
              <w:rPr>
                <w:sz w:val="28"/>
                <w:szCs w:val="28"/>
              </w:rPr>
              <w:t>и</w:t>
            </w:r>
            <w:r>
              <w:rPr>
                <w:sz w:val="28"/>
                <w:szCs w:val="28"/>
              </w:rPr>
              <w:t>мое имущество и сделок с ним</w:t>
            </w:r>
            <w:r w:rsidRPr="004340E6">
              <w:rPr>
                <w:sz w:val="28"/>
                <w:szCs w:val="28"/>
              </w:rPr>
              <w:t>, в порядке взаимодействия с орган</w:t>
            </w:r>
            <w:r w:rsidRPr="004340E6">
              <w:rPr>
                <w:sz w:val="28"/>
                <w:szCs w:val="28"/>
              </w:rPr>
              <w:t>и</w:t>
            </w:r>
            <w:r w:rsidRPr="004340E6">
              <w:rPr>
                <w:sz w:val="28"/>
                <w:szCs w:val="28"/>
              </w:rPr>
              <w:t xml:space="preserve">зацией государственной формы собственности, </w:t>
            </w:r>
            <w:r w:rsidRPr="002C2BB3">
              <w:rPr>
                <w:sz w:val="28"/>
                <w:szCs w:val="28"/>
              </w:rPr>
              <w:t>осуществляющей единое расчётно-информационное обслуживание потребителей жилищно-коммунальных услуг</w:t>
            </w:r>
            <w:r w:rsidRPr="004340E6">
              <w:rPr>
                <w:sz w:val="28"/>
                <w:szCs w:val="28"/>
              </w:rPr>
              <w:t>. Порядок такого взаимодействия устанавливается Прав</w:t>
            </w:r>
            <w:r w:rsidRPr="004340E6">
              <w:rPr>
                <w:sz w:val="28"/>
                <w:szCs w:val="28"/>
              </w:rPr>
              <w:t>и</w:t>
            </w:r>
            <w:r w:rsidRPr="004340E6">
              <w:rPr>
                <w:sz w:val="28"/>
                <w:szCs w:val="28"/>
              </w:rPr>
              <w:t>тельством Приднестровской Молдавской Ре</w:t>
            </w:r>
            <w:r w:rsidRPr="004340E6">
              <w:rPr>
                <w:sz w:val="28"/>
                <w:szCs w:val="28"/>
              </w:rPr>
              <w:t>с</w:t>
            </w:r>
            <w:r w:rsidRPr="004340E6">
              <w:rPr>
                <w:sz w:val="28"/>
                <w:szCs w:val="28"/>
              </w:rPr>
              <w:t>публики</w:t>
            </w:r>
            <w:r>
              <w:rPr>
                <w:sz w:val="28"/>
                <w:szCs w:val="28"/>
              </w:rPr>
              <w:t>.</w:t>
            </w:r>
          </w:p>
          <w:p w:rsidR="002E68A8" w:rsidRPr="006E45AF" w:rsidRDefault="002E68A8" w:rsidP="00651A0F">
            <w:pPr>
              <w:pStyle w:val="a3"/>
              <w:jc w:val="both"/>
              <w:outlineLvl w:val="0"/>
              <w:rPr>
                <w:sz w:val="28"/>
                <w:szCs w:val="28"/>
              </w:rPr>
            </w:pPr>
          </w:p>
        </w:tc>
        <w:tc>
          <w:tcPr>
            <w:tcW w:w="5572" w:type="dxa"/>
          </w:tcPr>
          <w:p w:rsidR="002E68A8" w:rsidRDefault="002E68A8" w:rsidP="00651A0F">
            <w:pPr>
              <w:pStyle w:val="a3"/>
              <w:ind w:firstLine="708"/>
              <w:jc w:val="both"/>
              <w:rPr>
                <w:rFonts w:ascii="Times New Roman" w:hAnsi="Times New Roman"/>
                <w:sz w:val="28"/>
                <w:szCs w:val="28"/>
              </w:rPr>
            </w:pPr>
            <w:r w:rsidRPr="00483494">
              <w:rPr>
                <w:rFonts w:ascii="Times New Roman" w:hAnsi="Times New Roman"/>
                <w:b/>
                <w:sz w:val="28"/>
                <w:szCs w:val="28"/>
              </w:rPr>
              <w:lastRenderedPageBreak/>
              <w:t>Статья 131-1.</w:t>
            </w:r>
            <w:r w:rsidRPr="0037585E">
              <w:rPr>
                <w:rFonts w:ascii="Times New Roman" w:hAnsi="Times New Roman"/>
                <w:sz w:val="28"/>
                <w:szCs w:val="28"/>
              </w:rPr>
              <w:t xml:space="preserve"> Особенности отчуждения </w:t>
            </w:r>
            <w:r>
              <w:rPr>
                <w:rFonts w:ascii="Times New Roman" w:hAnsi="Times New Roman"/>
                <w:sz w:val="28"/>
                <w:szCs w:val="28"/>
              </w:rPr>
              <w:t>жилого дома, кварт</w:t>
            </w:r>
            <w:r>
              <w:rPr>
                <w:rFonts w:ascii="Times New Roman" w:hAnsi="Times New Roman"/>
                <w:sz w:val="28"/>
                <w:szCs w:val="28"/>
              </w:rPr>
              <w:t>и</w:t>
            </w:r>
            <w:r>
              <w:rPr>
                <w:rFonts w:ascii="Times New Roman" w:hAnsi="Times New Roman"/>
                <w:sz w:val="28"/>
                <w:szCs w:val="28"/>
              </w:rPr>
              <w:t xml:space="preserve">ры, части жилого дома или квартиры </w:t>
            </w:r>
            <w:r w:rsidRPr="0037585E">
              <w:rPr>
                <w:rFonts w:ascii="Times New Roman" w:hAnsi="Times New Roman"/>
                <w:sz w:val="28"/>
                <w:szCs w:val="28"/>
              </w:rPr>
              <w:t>при наличии обязательств перед кредиторами</w:t>
            </w:r>
            <w:r>
              <w:rPr>
                <w:rFonts w:ascii="Times New Roman" w:hAnsi="Times New Roman"/>
                <w:sz w:val="28"/>
                <w:szCs w:val="28"/>
              </w:rPr>
              <w:t xml:space="preserve"> по платежам за жилое помещение и (или) коммунальные усл</w:t>
            </w:r>
            <w:r>
              <w:rPr>
                <w:rFonts w:ascii="Times New Roman" w:hAnsi="Times New Roman"/>
                <w:sz w:val="28"/>
                <w:szCs w:val="28"/>
              </w:rPr>
              <w:t>у</w:t>
            </w:r>
            <w:r>
              <w:rPr>
                <w:rFonts w:ascii="Times New Roman" w:hAnsi="Times New Roman"/>
                <w:sz w:val="28"/>
                <w:szCs w:val="28"/>
              </w:rPr>
              <w:t xml:space="preserve">ги </w:t>
            </w:r>
            <w:r w:rsidRPr="003B252D">
              <w:rPr>
                <w:rFonts w:ascii="Times New Roman" w:hAnsi="Times New Roman"/>
                <w:b/>
                <w:sz w:val="28"/>
                <w:szCs w:val="28"/>
              </w:rPr>
              <w:t>и (или) за техническое обслуживание лифта</w:t>
            </w:r>
          </w:p>
          <w:p w:rsidR="002E68A8" w:rsidRDefault="002E68A8" w:rsidP="00651A0F">
            <w:pPr>
              <w:pStyle w:val="a3"/>
              <w:ind w:firstLine="708"/>
              <w:jc w:val="both"/>
              <w:rPr>
                <w:rFonts w:ascii="Times New Roman" w:hAnsi="Times New Roman"/>
                <w:sz w:val="28"/>
                <w:szCs w:val="28"/>
              </w:rPr>
            </w:pPr>
          </w:p>
          <w:p w:rsidR="002E68A8" w:rsidRDefault="002E68A8" w:rsidP="00651A0F">
            <w:pPr>
              <w:pStyle w:val="a3"/>
              <w:ind w:firstLine="708"/>
              <w:jc w:val="both"/>
              <w:rPr>
                <w:rFonts w:ascii="Times New Roman" w:hAnsi="Times New Roman"/>
                <w:sz w:val="28"/>
                <w:szCs w:val="28"/>
              </w:rPr>
            </w:pPr>
          </w:p>
          <w:p w:rsidR="002E68A8" w:rsidRPr="00224E77" w:rsidRDefault="002E68A8" w:rsidP="00651A0F">
            <w:pPr>
              <w:shd w:val="clear" w:color="auto" w:fill="FFFFFF"/>
              <w:ind w:right="57" w:firstLine="720"/>
              <w:jc w:val="both"/>
              <w:rPr>
                <w:sz w:val="28"/>
                <w:szCs w:val="28"/>
              </w:rPr>
            </w:pPr>
            <w:r>
              <w:rPr>
                <w:sz w:val="28"/>
                <w:szCs w:val="28"/>
              </w:rPr>
              <w:t>1. При наличии у собственника ж</w:t>
            </w:r>
            <w:r>
              <w:rPr>
                <w:sz w:val="28"/>
                <w:szCs w:val="28"/>
              </w:rPr>
              <w:t>и</w:t>
            </w:r>
            <w:r>
              <w:rPr>
                <w:sz w:val="28"/>
                <w:szCs w:val="28"/>
              </w:rPr>
              <w:t>лого дома, квартиры, части жилого дома или квартиры обязательств перед кредитором по пл</w:t>
            </w:r>
            <w:r>
              <w:rPr>
                <w:sz w:val="28"/>
                <w:szCs w:val="28"/>
              </w:rPr>
              <w:t>а</w:t>
            </w:r>
            <w:r>
              <w:rPr>
                <w:sz w:val="28"/>
                <w:szCs w:val="28"/>
              </w:rPr>
              <w:t>тежам</w:t>
            </w:r>
            <w:r w:rsidRPr="0037585E">
              <w:rPr>
                <w:sz w:val="28"/>
                <w:szCs w:val="28"/>
              </w:rPr>
              <w:t xml:space="preserve"> за жилое помещени</w:t>
            </w:r>
            <w:r>
              <w:rPr>
                <w:sz w:val="28"/>
                <w:szCs w:val="28"/>
              </w:rPr>
              <w:t xml:space="preserve">е и (или) коммунальные услуги </w:t>
            </w:r>
            <w:r w:rsidRPr="00A47CAE">
              <w:rPr>
                <w:b/>
                <w:sz w:val="28"/>
                <w:szCs w:val="28"/>
              </w:rPr>
              <w:t>и (или) за техническое обслуживание лифта</w:t>
            </w:r>
            <w:r w:rsidRPr="0037585E">
              <w:rPr>
                <w:sz w:val="28"/>
                <w:szCs w:val="28"/>
              </w:rPr>
              <w:t xml:space="preserve"> сущ</w:t>
            </w:r>
            <w:r w:rsidRPr="0037585E">
              <w:rPr>
                <w:sz w:val="28"/>
                <w:szCs w:val="28"/>
              </w:rPr>
              <w:t>е</w:t>
            </w:r>
            <w:r w:rsidRPr="0037585E">
              <w:rPr>
                <w:sz w:val="28"/>
                <w:szCs w:val="28"/>
              </w:rPr>
              <w:t>ственным условием договора</w:t>
            </w:r>
            <w:r>
              <w:rPr>
                <w:sz w:val="28"/>
                <w:szCs w:val="28"/>
              </w:rPr>
              <w:t>,</w:t>
            </w:r>
            <w:r w:rsidRPr="0037585E">
              <w:rPr>
                <w:sz w:val="28"/>
                <w:szCs w:val="28"/>
              </w:rPr>
              <w:t xml:space="preserve"> направленного на отчуждение жилого дома, ква</w:t>
            </w:r>
            <w:r w:rsidRPr="0037585E">
              <w:rPr>
                <w:sz w:val="28"/>
                <w:szCs w:val="28"/>
              </w:rPr>
              <w:t>р</w:t>
            </w:r>
            <w:r w:rsidRPr="0037585E">
              <w:rPr>
                <w:sz w:val="28"/>
                <w:szCs w:val="28"/>
              </w:rPr>
              <w:t>тиры, части жилого дома или квартиры, я</w:t>
            </w:r>
            <w:r w:rsidRPr="0037585E">
              <w:rPr>
                <w:sz w:val="28"/>
                <w:szCs w:val="28"/>
              </w:rPr>
              <w:t>в</w:t>
            </w:r>
            <w:r w:rsidRPr="0037585E">
              <w:rPr>
                <w:sz w:val="28"/>
                <w:szCs w:val="28"/>
              </w:rPr>
              <w:t>ляется условие о переводе долга на нового собственника в порядке, установленном действующим законодател</w:t>
            </w:r>
            <w:r w:rsidRPr="0037585E">
              <w:rPr>
                <w:sz w:val="28"/>
                <w:szCs w:val="28"/>
              </w:rPr>
              <w:t>ь</w:t>
            </w:r>
            <w:r w:rsidRPr="0037585E">
              <w:rPr>
                <w:sz w:val="28"/>
                <w:szCs w:val="28"/>
              </w:rPr>
              <w:t>ством Приднестровской Молдавской Республ</w:t>
            </w:r>
            <w:r w:rsidRPr="0037585E">
              <w:rPr>
                <w:sz w:val="28"/>
                <w:szCs w:val="28"/>
              </w:rPr>
              <w:t>и</w:t>
            </w:r>
            <w:r w:rsidRPr="0037585E">
              <w:rPr>
                <w:sz w:val="28"/>
                <w:szCs w:val="28"/>
              </w:rPr>
              <w:t>ки</w:t>
            </w:r>
            <w:r>
              <w:rPr>
                <w:sz w:val="28"/>
                <w:szCs w:val="28"/>
              </w:rPr>
              <w:t>.</w:t>
            </w:r>
          </w:p>
          <w:p w:rsidR="002E68A8" w:rsidRDefault="002E68A8" w:rsidP="00651A0F">
            <w:pPr>
              <w:ind w:firstLine="678"/>
              <w:jc w:val="both"/>
              <w:rPr>
                <w:sz w:val="28"/>
                <w:szCs w:val="28"/>
              </w:rPr>
            </w:pPr>
            <w:r>
              <w:rPr>
                <w:sz w:val="28"/>
                <w:szCs w:val="28"/>
              </w:rPr>
              <w:t>2</w:t>
            </w:r>
            <w:r w:rsidRPr="004340E6">
              <w:rPr>
                <w:sz w:val="28"/>
                <w:szCs w:val="28"/>
              </w:rPr>
              <w:t>. Обязанность по проверке наличия либо отсутствия з</w:t>
            </w:r>
            <w:r w:rsidRPr="004340E6">
              <w:rPr>
                <w:sz w:val="28"/>
                <w:szCs w:val="28"/>
              </w:rPr>
              <w:t>а</w:t>
            </w:r>
            <w:r w:rsidRPr="004340E6">
              <w:rPr>
                <w:sz w:val="28"/>
                <w:szCs w:val="28"/>
              </w:rPr>
              <w:t>долженности по платежам за жилое помещение и (или) коммунальные усл</w:t>
            </w:r>
            <w:r w:rsidRPr="004340E6">
              <w:rPr>
                <w:sz w:val="28"/>
                <w:szCs w:val="28"/>
              </w:rPr>
              <w:t>у</w:t>
            </w:r>
            <w:r w:rsidRPr="004340E6">
              <w:rPr>
                <w:sz w:val="28"/>
                <w:szCs w:val="28"/>
              </w:rPr>
              <w:t>ги</w:t>
            </w:r>
            <w:r>
              <w:rPr>
                <w:sz w:val="28"/>
                <w:szCs w:val="28"/>
              </w:rPr>
              <w:t xml:space="preserve"> </w:t>
            </w:r>
            <w:r w:rsidRPr="006B7550">
              <w:rPr>
                <w:b/>
                <w:sz w:val="28"/>
                <w:szCs w:val="28"/>
              </w:rPr>
              <w:t>и (или) за техническое обслуживание лифта</w:t>
            </w:r>
            <w:r w:rsidRPr="004340E6">
              <w:rPr>
                <w:sz w:val="28"/>
                <w:szCs w:val="28"/>
              </w:rPr>
              <w:t xml:space="preserve"> у собственника жилого дома, квартиры, ча</w:t>
            </w:r>
            <w:r w:rsidRPr="004340E6">
              <w:rPr>
                <w:sz w:val="28"/>
                <w:szCs w:val="28"/>
              </w:rPr>
              <w:t>с</w:t>
            </w:r>
            <w:r w:rsidRPr="004340E6">
              <w:rPr>
                <w:sz w:val="28"/>
                <w:szCs w:val="28"/>
              </w:rPr>
              <w:t>ти жилого дома или квартиры при заключении договора, направленного на отчуждение жилого дома, ква</w:t>
            </w:r>
            <w:r w:rsidRPr="004340E6">
              <w:rPr>
                <w:sz w:val="28"/>
                <w:szCs w:val="28"/>
              </w:rPr>
              <w:t>р</w:t>
            </w:r>
            <w:r w:rsidRPr="004340E6">
              <w:rPr>
                <w:sz w:val="28"/>
                <w:szCs w:val="28"/>
              </w:rPr>
              <w:t>тиры, части жилого дома или квартиры, возлагается на и</w:t>
            </w:r>
            <w:r w:rsidRPr="004340E6">
              <w:rPr>
                <w:sz w:val="28"/>
                <w:szCs w:val="28"/>
              </w:rPr>
              <w:t>с</w:t>
            </w:r>
            <w:r w:rsidRPr="004340E6">
              <w:rPr>
                <w:sz w:val="28"/>
                <w:szCs w:val="28"/>
              </w:rPr>
              <w:t>полнительный</w:t>
            </w:r>
            <w:r>
              <w:rPr>
                <w:sz w:val="28"/>
                <w:szCs w:val="28"/>
              </w:rPr>
              <w:t xml:space="preserve"> орган государственной власти, </w:t>
            </w:r>
            <w:r w:rsidRPr="004340E6">
              <w:rPr>
                <w:sz w:val="28"/>
                <w:szCs w:val="28"/>
              </w:rPr>
              <w:t>в ведении которого находится осуществление государственной регистрации прав на недвиж</w:t>
            </w:r>
            <w:r w:rsidRPr="004340E6">
              <w:rPr>
                <w:sz w:val="28"/>
                <w:szCs w:val="28"/>
              </w:rPr>
              <w:t>и</w:t>
            </w:r>
            <w:r>
              <w:rPr>
                <w:sz w:val="28"/>
                <w:szCs w:val="28"/>
              </w:rPr>
              <w:t>мое имущество и сделок с ним</w:t>
            </w:r>
            <w:r w:rsidRPr="004340E6">
              <w:rPr>
                <w:sz w:val="28"/>
                <w:szCs w:val="28"/>
              </w:rPr>
              <w:t>, в порядке взаимодействия с орган</w:t>
            </w:r>
            <w:r w:rsidRPr="004340E6">
              <w:rPr>
                <w:sz w:val="28"/>
                <w:szCs w:val="28"/>
              </w:rPr>
              <w:t>и</w:t>
            </w:r>
            <w:r w:rsidRPr="004340E6">
              <w:rPr>
                <w:sz w:val="28"/>
                <w:szCs w:val="28"/>
              </w:rPr>
              <w:t xml:space="preserve">зацией государственной формы собственности, </w:t>
            </w:r>
            <w:r w:rsidRPr="002C2BB3">
              <w:rPr>
                <w:sz w:val="28"/>
                <w:szCs w:val="28"/>
              </w:rPr>
              <w:lastRenderedPageBreak/>
              <w:t>осуществляющей единое расчётно-информационное обслуживание потребителей жилищно-коммунальных услуг</w:t>
            </w:r>
            <w:r w:rsidRPr="004340E6">
              <w:rPr>
                <w:sz w:val="28"/>
                <w:szCs w:val="28"/>
              </w:rPr>
              <w:t>. Порядок такого взаимодействия устанавливается Прав</w:t>
            </w:r>
            <w:r w:rsidRPr="004340E6">
              <w:rPr>
                <w:sz w:val="28"/>
                <w:szCs w:val="28"/>
              </w:rPr>
              <w:t>и</w:t>
            </w:r>
            <w:r w:rsidRPr="004340E6">
              <w:rPr>
                <w:sz w:val="28"/>
                <w:szCs w:val="28"/>
              </w:rPr>
              <w:t>тельством Приднестровской Молдавской Ре</w:t>
            </w:r>
            <w:r w:rsidRPr="004340E6">
              <w:rPr>
                <w:sz w:val="28"/>
                <w:szCs w:val="28"/>
              </w:rPr>
              <w:t>с</w:t>
            </w:r>
            <w:r w:rsidRPr="004340E6">
              <w:rPr>
                <w:sz w:val="28"/>
                <w:szCs w:val="28"/>
              </w:rPr>
              <w:t>публики</w:t>
            </w:r>
            <w:r>
              <w:rPr>
                <w:sz w:val="28"/>
                <w:szCs w:val="28"/>
              </w:rPr>
              <w:t>.</w:t>
            </w:r>
          </w:p>
          <w:p w:rsidR="002E68A8" w:rsidRPr="00A504BD" w:rsidRDefault="002E68A8" w:rsidP="00651A0F">
            <w:pPr>
              <w:ind w:firstLine="678"/>
              <w:jc w:val="both"/>
              <w:rPr>
                <w:b/>
                <w:sz w:val="28"/>
                <w:szCs w:val="28"/>
              </w:rPr>
            </w:pPr>
            <w:r w:rsidRPr="00A504BD">
              <w:rPr>
                <w:b/>
                <w:sz w:val="28"/>
                <w:szCs w:val="28"/>
              </w:rPr>
              <w:t>3. Если жилой дом, квартира, ча</w:t>
            </w:r>
            <w:r w:rsidRPr="00A504BD">
              <w:rPr>
                <w:b/>
                <w:sz w:val="28"/>
                <w:szCs w:val="28"/>
              </w:rPr>
              <w:t>с</w:t>
            </w:r>
            <w:r w:rsidRPr="00A504BD">
              <w:rPr>
                <w:b/>
                <w:sz w:val="28"/>
                <w:szCs w:val="28"/>
              </w:rPr>
              <w:t>ть жилого дома или квартира не обслуживается орган</w:t>
            </w:r>
            <w:r w:rsidRPr="00A504BD">
              <w:rPr>
                <w:b/>
                <w:sz w:val="28"/>
                <w:szCs w:val="28"/>
              </w:rPr>
              <w:t>и</w:t>
            </w:r>
            <w:r w:rsidRPr="00A504BD">
              <w:rPr>
                <w:b/>
                <w:sz w:val="28"/>
                <w:szCs w:val="28"/>
              </w:rPr>
              <w:t>зацией государственной формы собственности, осуществляющей единое расчётно-информационное обслуживание потребителей жилищно-коммунальных услуг, собственник жилого дома, квартиры, ча</w:t>
            </w:r>
            <w:r w:rsidRPr="00A504BD">
              <w:rPr>
                <w:b/>
                <w:sz w:val="28"/>
                <w:szCs w:val="28"/>
              </w:rPr>
              <w:t>с</w:t>
            </w:r>
            <w:r w:rsidRPr="00A504BD">
              <w:rPr>
                <w:b/>
                <w:sz w:val="28"/>
                <w:szCs w:val="28"/>
              </w:rPr>
              <w:t>ти жилого дома или квартиры при заключении договора, направленного на отчуждение жилого дома, ква</w:t>
            </w:r>
            <w:r w:rsidRPr="00A504BD">
              <w:rPr>
                <w:b/>
                <w:sz w:val="28"/>
                <w:szCs w:val="28"/>
              </w:rPr>
              <w:t>р</w:t>
            </w:r>
            <w:r w:rsidRPr="00A504BD">
              <w:rPr>
                <w:b/>
                <w:sz w:val="28"/>
                <w:szCs w:val="28"/>
              </w:rPr>
              <w:t>тиры, части жилого дома или квартиры, обязан предоставить информацию о наличии либо отсутствии у собственника ж</w:t>
            </w:r>
            <w:r w:rsidRPr="00A504BD">
              <w:rPr>
                <w:b/>
                <w:sz w:val="28"/>
                <w:szCs w:val="28"/>
              </w:rPr>
              <w:t>и</w:t>
            </w:r>
            <w:r w:rsidRPr="00A504BD">
              <w:rPr>
                <w:b/>
                <w:sz w:val="28"/>
                <w:szCs w:val="28"/>
              </w:rPr>
              <w:t>лого дома, квартиры, части жилого дома или квартиры обязательств перед кредитором по пл</w:t>
            </w:r>
            <w:r w:rsidRPr="00A504BD">
              <w:rPr>
                <w:b/>
                <w:sz w:val="28"/>
                <w:szCs w:val="28"/>
              </w:rPr>
              <w:t>а</w:t>
            </w:r>
            <w:r w:rsidRPr="00A504BD">
              <w:rPr>
                <w:b/>
                <w:sz w:val="28"/>
                <w:szCs w:val="28"/>
              </w:rPr>
              <w:t xml:space="preserve">тежам за жилое помещение и (или) коммунальные услуги и (или) за техническое обслуживание лифта в исполнительный орган государственной власти, в ведении которого находится осуществление государственной регистрации прав на недвижимое имущество и сделок с ним. </w:t>
            </w:r>
          </w:p>
          <w:p w:rsidR="002E68A8" w:rsidRPr="00A504BD" w:rsidRDefault="002E68A8" w:rsidP="00651A0F">
            <w:pPr>
              <w:ind w:firstLine="678"/>
              <w:jc w:val="both"/>
              <w:rPr>
                <w:b/>
                <w:sz w:val="28"/>
                <w:szCs w:val="28"/>
              </w:rPr>
            </w:pPr>
            <w:r w:rsidRPr="00A504BD">
              <w:rPr>
                <w:b/>
                <w:sz w:val="28"/>
                <w:szCs w:val="28"/>
              </w:rPr>
              <w:t>Порядок предоставления информации, указанной в части первой настоящего пункта, устанавливается Прав</w:t>
            </w:r>
            <w:r w:rsidRPr="00A504BD">
              <w:rPr>
                <w:b/>
                <w:sz w:val="28"/>
                <w:szCs w:val="28"/>
              </w:rPr>
              <w:t>и</w:t>
            </w:r>
            <w:r w:rsidRPr="00A504BD">
              <w:rPr>
                <w:b/>
                <w:sz w:val="28"/>
                <w:szCs w:val="28"/>
              </w:rPr>
              <w:t>тельством Приднестровской Молдавской Ре</w:t>
            </w:r>
            <w:r w:rsidRPr="00A504BD">
              <w:rPr>
                <w:b/>
                <w:sz w:val="28"/>
                <w:szCs w:val="28"/>
              </w:rPr>
              <w:t>с</w:t>
            </w:r>
            <w:r w:rsidRPr="00A504BD">
              <w:rPr>
                <w:b/>
                <w:sz w:val="28"/>
                <w:szCs w:val="28"/>
              </w:rPr>
              <w:t>публики.</w:t>
            </w:r>
          </w:p>
          <w:p w:rsidR="002E68A8" w:rsidRPr="00055FAA" w:rsidRDefault="002E68A8" w:rsidP="00651A0F">
            <w:pPr>
              <w:pStyle w:val="a3"/>
              <w:jc w:val="both"/>
              <w:rPr>
                <w:rFonts w:ascii="Times New Roman" w:hAnsi="Times New Roman" w:cs="Times New Roman"/>
                <w:sz w:val="28"/>
                <w:szCs w:val="28"/>
              </w:rPr>
            </w:pPr>
          </w:p>
        </w:tc>
      </w:tr>
    </w:tbl>
    <w:p w:rsidR="000E5E67" w:rsidRDefault="000E5E67">
      <w:bookmarkStart w:id="0" w:name="_GoBack"/>
      <w:bookmarkEnd w:id="0"/>
    </w:p>
    <w:sectPr w:rsidR="000E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A8"/>
    <w:rsid w:val="000E5E67"/>
    <w:rsid w:val="002E68A8"/>
    <w:rsid w:val="0097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7891-F803-4752-AF52-8855341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68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8A8"/>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2E68A8"/>
    <w:rPr>
      <w:rFonts w:ascii="Courier New" w:hAnsi="Courier New" w:cs="Courier New"/>
      <w:sz w:val="20"/>
      <w:szCs w:val="20"/>
    </w:rPr>
  </w:style>
  <w:style w:type="character" w:customStyle="1" w:styleId="a4">
    <w:name w:val="Текст Знак"/>
    <w:basedOn w:val="a0"/>
    <w:uiPriority w:val="99"/>
    <w:semiHidden/>
    <w:rsid w:val="002E68A8"/>
    <w:rPr>
      <w:rFonts w:ascii="Consolas" w:eastAsia="Times New Roman" w:hAnsi="Consolas" w:cs="Consolas"/>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2E68A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Куруч Лилия Ивановна</dc:creator>
  <cp:keywords/>
  <dc:description/>
  <cp:lastModifiedBy>Куруч Лилия Ивановна</cp:lastModifiedBy>
  <cp:revision>1</cp:revision>
  <dcterms:created xsi:type="dcterms:W3CDTF">2022-06-29T06:13:00Z</dcterms:created>
  <dcterms:modified xsi:type="dcterms:W3CDTF">2022-06-29T06:14:00Z</dcterms:modified>
</cp:coreProperties>
</file>