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13" w:rsidRPr="007B1178" w:rsidRDefault="001F6613" w:rsidP="001E1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613" w:rsidRPr="007B1178" w:rsidRDefault="001F6613" w:rsidP="001E1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613" w:rsidRPr="007B1178" w:rsidRDefault="001F6613" w:rsidP="001E1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613" w:rsidRPr="007B1178" w:rsidRDefault="001F6613" w:rsidP="001E1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613" w:rsidRPr="007B1178" w:rsidRDefault="001F6613" w:rsidP="001E1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613" w:rsidRDefault="001F6613" w:rsidP="001E13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27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2105</w:t>
      </w:r>
    </w:p>
    <w:p w:rsidR="001F6613" w:rsidRPr="007B1178" w:rsidRDefault="001F6613" w:rsidP="001E13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613" w:rsidRPr="007B1178" w:rsidRDefault="001F6613" w:rsidP="001E13A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1F6613" w:rsidRPr="007B1178" w:rsidRDefault="001F6613" w:rsidP="001E1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B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года</w:t>
      </w:r>
    </w:p>
    <w:p w:rsidR="001F6613" w:rsidRPr="007B1178" w:rsidRDefault="001F6613" w:rsidP="001E13AF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613" w:rsidRPr="007B1178" w:rsidRDefault="001F6613" w:rsidP="00384610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</w:t>
      </w:r>
      <w:r w:rsidR="00384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дении отчета о ходе </w:t>
      </w:r>
      <w:r w:rsidR="00384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реализации Государственной программы </w:t>
      </w:r>
      <w:r w:rsidR="00384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</w:t>
      </w:r>
      <w:r w:rsidRPr="001F6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азвития агропромышленного комплекса Приднес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тровской Молдавской Республики </w:t>
      </w:r>
      <w:r w:rsidR="00384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2019–2026 годы </w:t>
      </w:r>
      <w:r w:rsidRPr="001F6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год</w:t>
      </w:r>
    </w:p>
    <w:p w:rsidR="001F6613" w:rsidRPr="007B1178" w:rsidRDefault="001F6613" w:rsidP="001E13AF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3AF" w:rsidRPr="001E13AF" w:rsidRDefault="001E13AF" w:rsidP="001E13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Расс</w:t>
      </w:r>
      <w:r w:rsidR="007B3BA3">
        <w:rPr>
          <w:rFonts w:ascii="Times New Roman" w:eastAsia="Calibri" w:hAnsi="Times New Roman" w:cs="Times New Roman"/>
          <w:sz w:val="28"/>
          <w:szCs w:val="28"/>
          <w:lang w:eastAsia="ru-RU"/>
        </w:rPr>
        <w:t>мотрев отчет о ходе реализации Г</w:t>
      </w:r>
      <w:r w:rsidRPr="001E13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осударственной программы </w:t>
      </w:r>
      <w:r w:rsidR="007B3BA3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азвития агропромышленного комплекса Приднестровской Молдавско</w:t>
      </w:r>
      <w:r w:rsidR="007B3BA3">
        <w:rPr>
          <w:rFonts w:ascii="Times New Roman" w:eastAsia="Calibri" w:hAnsi="Times New Roman" w:cs="Times New Roman"/>
          <w:sz w:val="28"/>
          <w:szCs w:val="28"/>
          <w:lang w:eastAsia="ru-RU"/>
        </w:rPr>
        <w:t>й Республики на 2019–2026 годы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2022 год (далее по тексту </w:t>
      </w:r>
      <w:r w:rsidR="007B3B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Отчет)</w:t>
      </w:r>
      <w:r w:rsidRPr="001E13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1E13A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представленный к рассмотрению 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Правительством Приднестровской Молдавской Республики (</w:t>
      </w:r>
      <w:r w:rsidR="00137FD5">
        <w:rPr>
          <w:rFonts w:ascii="Times New Roman" w:eastAsia="Calibri" w:hAnsi="Times New Roman" w:cs="Times New Roman"/>
          <w:sz w:val="28"/>
          <w:szCs w:val="28"/>
          <w:lang w:eastAsia="ru-RU"/>
        </w:rPr>
        <w:t>исх. № 01-11/755 от 15 марта 2023 года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1E13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37F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1E13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</w:t>
      </w:r>
      <w:r w:rsidR="00137F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пунктом 5 статьи</w:t>
      </w:r>
      <w:r w:rsidRPr="001E13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16-1 Закона Приднестровской Молдавской Республики «О бюджетной системе в Приднестровской Молдавской Республике», 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 w:rsidRPr="001E13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отмечает следующее.</w:t>
      </w:r>
    </w:p>
    <w:p w:rsidR="001E13AF" w:rsidRPr="001E13AF" w:rsidRDefault="001E13AF" w:rsidP="001E13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программа «Р</w:t>
      </w:r>
      <w:r w:rsidR="007B3BA3">
        <w:rPr>
          <w:rFonts w:ascii="Times New Roman" w:eastAsia="Calibri" w:hAnsi="Times New Roman" w:cs="Times New Roman"/>
          <w:sz w:val="28"/>
          <w:szCs w:val="28"/>
          <w:lang w:eastAsia="ru-RU"/>
        </w:rPr>
        <w:t>азвитие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агропромышленного комплекса Приднестровской Молдавской Республики на 2019–2026 годы» (далее по тексту – Государственная программа) утверждена Законом Приднестровской </w:t>
      </w:r>
      <w:r w:rsidRPr="00137FD5">
        <w:rPr>
          <w:rFonts w:ascii="Times New Roman" w:eastAsia="Calibri" w:hAnsi="Times New Roman" w:cs="Times New Roman"/>
          <w:sz w:val="28"/>
          <w:szCs w:val="28"/>
          <w:lang w:eastAsia="ru-RU"/>
        </w:rPr>
        <w:t>Молдавской Республики «Об утверждении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программы развития агропромышленного комплекса Приднестровской Молдавской Республики на 2019–2026 годы»</w:t>
      </w:r>
      <w:r w:rsidR="007B3B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на формирование экономического сектора, основанного на передовых технологиях, эффективного и конкурентоспособного, обеспечивающего высокий уровень продовольственной безопасности страны и постоянный рост доходов </w:t>
      </w:r>
      <w:r w:rsidR="007B3BA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от экспорта сельскохозяйственной продукции и ее производных.</w:t>
      </w:r>
    </w:p>
    <w:p w:rsidR="001E13AF" w:rsidRPr="001E13AF" w:rsidRDefault="001E13AF" w:rsidP="001E1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среднесрочную перспективу определены приоритетные направления развития агропромышленного комплекса – молочное и мясное скотоводство, плодоводство, развитие мелиоративного комплекса. </w:t>
      </w:r>
    </w:p>
    <w:p w:rsidR="001E13AF" w:rsidRPr="001E13AF" w:rsidRDefault="001E13AF" w:rsidP="00137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 Отчета финансирование Государственной программы </w:t>
      </w:r>
      <w:r w:rsidR="007B3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производи</w:t>
      </w:r>
      <w:r w:rsidR="007B3B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 </w:t>
      </w:r>
      <w:r w:rsidR="00EF2956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республиканском бюджете на 2022 год» из Фонда поддержки сельского хозяйства Приднестровской Молдавской Республики.</w:t>
      </w:r>
    </w:p>
    <w:p w:rsidR="001E13AF" w:rsidRDefault="007B3BA3" w:rsidP="00137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E13AF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ормы Закона </w:t>
      </w:r>
      <w:r w:rsidR="00EF2956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1E13AF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13AF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республиканском бюджете на 2022 год» не регламентир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</w:t>
      </w:r>
      <w:r w:rsidR="001E13AF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финансирования на мероприятия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программы, а определяли</w:t>
      </w:r>
      <w:r w:rsidR="001E13AF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3AF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направления расходования </w:t>
      </w:r>
      <w:r w:rsidR="0013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 w:rsidR="001E13AF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поддержки сельского хозяйства Приднестровской Молдав</w:t>
      </w:r>
      <w:r w:rsidR="00137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Республики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  <w:r w:rsidR="001E13AF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 Закону </w:t>
      </w:r>
      <w:r w:rsidR="00EF2956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1E13AF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республиканском бюджете </w:t>
      </w:r>
      <w:r w:rsidR="00137F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13AF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год»). Следует отметить, что многие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 </w:t>
      </w:r>
      <w:r w:rsidR="00137FD5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1E13AF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идентичны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13AF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предложенным Государственной программой.</w:t>
      </w:r>
    </w:p>
    <w:p w:rsidR="00674560" w:rsidRPr="001E13AF" w:rsidRDefault="00674560" w:rsidP="006745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лановые показатели финансирования </w:t>
      </w:r>
      <w:r w:rsidR="00137FD5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137FD5"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7FD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 </w:t>
      </w:r>
      <w:r w:rsidR="00137FD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в 2022 г</w:t>
      </w:r>
      <w:r w:rsidR="00137FD5">
        <w:rPr>
          <w:rFonts w:ascii="Times New Roman" w:eastAsia="Calibri" w:hAnsi="Times New Roman" w:cs="Times New Roman"/>
          <w:sz w:val="28"/>
          <w:szCs w:val="28"/>
          <w:lang w:eastAsia="ru-RU"/>
        </w:rPr>
        <w:t>оду составляют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24 289 300 рублей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74560" w:rsidRPr="001E13AF" w:rsidRDefault="00674560" w:rsidP="006745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137FD5">
        <w:rPr>
          <w:rFonts w:ascii="Times New Roman" w:eastAsia="Calibri" w:hAnsi="Times New Roman" w:cs="Times New Roman"/>
          <w:sz w:val="28"/>
          <w:szCs w:val="28"/>
          <w:lang w:eastAsia="ru-RU"/>
        </w:rPr>
        <w:t>актически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профинан</w:t>
      </w:r>
      <w:r w:rsidR="00171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сировано мероприятий на сумму 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171AB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260</w:t>
      </w:r>
      <w:r w:rsidR="00171AB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227</w:t>
      </w:r>
      <w:r w:rsidR="00171AB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74560" w:rsidRPr="001E13AF" w:rsidRDefault="00674560" w:rsidP="006745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роцент выполнения плана – 71,06</w:t>
      </w:r>
      <w:r w:rsidR="00137F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E13AF" w:rsidRPr="001E13AF" w:rsidRDefault="007B3BA3" w:rsidP="00137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ф</w:t>
      </w:r>
      <w:r w:rsidR="001E13AF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инансирование мероприятий Государственной программы развития </w:t>
      </w:r>
      <w:r w:rsidR="00137FD5" w:rsidRPr="00137FD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агропромышленного комплекса</w:t>
      </w:r>
      <w:r w:rsidR="001E13AF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мероприятий представлено в нижеследующей таблице</w:t>
      </w:r>
      <w:r w:rsidR="001E13AF" w:rsidRPr="001E13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13AF" w:rsidRPr="001E13AF" w:rsidRDefault="001E13AF" w:rsidP="00137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01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260"/>
        <w:gridCol w:w="1575"/>
        <w:gridCol w:w="1736"/>
        <w:gridCol w:w="1505"/>
      </w:tblGrid>
      <w:tr w:rsidR="001E13AF" w:rsidRPr="00137FD5" w:rsidTr="004C1E25">
        <w:trPr>
          <w:trHeight w:val="309"/>
        </w:trPr>
        <w:tc>
          <w:tcPr>
            <w:tcW w:w="567" w:type="dxa"/>
            <w:vMerge w:val="restart"/>
            <w:vAlign w:val="center"/>
          </w:tcPr>
          <w:p w:rsidR="001E13AF" w:rsidRPr="00137FD5" w:rsidRDefault="001E13AF" w:rsidP="00137FD5">
            <w:pPr>
              <w:jc w:val="center"/>
              <w:rPr>
                <w:rFonts w:eastAsia="Calibri"/>
                <w:sz w:val="26"/>
                <w:szCs w:val="26"/>
              </w:rPr>
            </w:pPr>
            <w:r w:rsidRPr="00137FD5">
              <w:rPr>
                <w:sz w:val="26"/>
                <w:szCs w:val="26"/>
              </w:rPr>
              <w:br w:type="page"/>
            </w:r>
            <w:r w:rsidRPr="00137FD5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1E13AF" w:rsidRPr="00137FD5" w:rsidRDefault="001E13AF" w:rsidP="00137FD5">
            <w:pPr>
              <w:jc w:val="center"/>
              <w:rPr>
                <w:rFonts w:eastAsia="Calibri"/>
                <w:sz w:val="26"/>
                <w:szCs w:val="26"/>
              </w:rPr>
            </w:pPr>
            <w:r w:rsidRPr="00137FD5">
              <w:rPr>
                <w:rFonts w:eastAsia="Calibri"/>
                <w:sz w:val="26"/>
                <w:szCs w:val="26"/>
              </w:rPr>
              <w:t>Наименование расходов</w:t>
            </w:r>
          </w:p>
        </w:tc>
        <w:tc>
          <w:tcPr>
            <w:tcW w:w="2835" w:type="dxa"/>
            <w:gridSpan w:val="2"/>
            <w:vAlign w:val="center"/>
          </w:tcPr>
          <w:p w:rsidR="001E13AF" w:rsidRPr="00137FD5" w:rsidRDefault="001E13AF" w:rsidP="00137FD5">
            <w:pPr>
              <w:jc w:val="center"/>
              <w:rPr>
                <w:rFonts w:eastAsia="Calibri"/>
                <w:sz w:val="26"/>
                <w:szCs w:val="26"/>
              </w:rPr>
            </w:pPr>
            <w:r w:rsidRPr="00137FD5">
              <w:rPr>
                <w:rFonts w:eastAsia="Calibri"/>
                <w:sz w:val="26"/>
                <w:szCs w:val="26"/>
              </w:rPr>
              <w:t>План согласно госпрограмме, руб.*</w:t>
            </w:r>
          </w:p>
        </w:tc>
        <w:tc>
          <w:tcPr>
            <w:tcW w:w="1736" w:type="dxa"/>
            <w:vMerge w:val="restart"/>
            <w:vAlign w:val="center"/>
          </w:tcPr>
          <w:p w:rsidR="001E13AF" w:rsidRPr="00137FD5" w:rsidRDefault="001E13AF" w:rsidP="00137FD5">
            <w:pPr>
              <w:jc w:val="center"/>
              <w:rPr>
                <w:rFonts w:eastAsia="Calibri"/>
                <w:sz w:val="26"/>
                <w:szCs w:val="26"/>
              </w:rPr>
            </w:pPr>
            <w:r w:rsidRPr="00137FD5">
              <w:rPr>
                <w:rFonts w:eastAsia="Calibri"/>
                <w:sz w:val="26"/>
                <w:szCs w:val="26"/>
              </w:rPr>
              <w:t xml:space="preserve">Фактическое </w:t>
            </w:r>
            <w:proofErr w:type="spellStart"/>
            <w:r w:rsidRPr="00137FD5">
              <w:rPr>
                <w:rFonts w:eastAsia="Calibri"/>
                <w:sz w:val="26"/>
                <w:szCs w:val="26"/>
              </w:rPr>
              <w:t>финансиро</w:t>
            </w:r>
            <w:r w:rsidR="00EF2956" w:rsidRPr="00137FD5">
              <w:rPr>
                <w:rFonts w:eastAsia="Calibri"/>
                <w:sz w:val="26"/>
                <w:szCs w:val="26"/>
              </w:rPr>
              <w:t>-</w:t>
            </w:r>
            <w:r w:rsidRPr="00137FD5">
              <w:rPr>
                <w:rFonts w:eastAsia="Calibri"/>
                <w:sz w:val="26"/>
                <w:szCs w:val="26"/>
              </w:rPr>
              <w:t>вание</w:t>
            </w:r>
            <w:proofErr w:type="spellEnd"/>
            <w:r w:rsidRPr="00137FD5">
              <w:rPr>
                <w:rFonts w:eastAsia="Calibri"/>
                <w:sz w:val="26"/>
                <w:szCs w:val="26"/>
              </w:rPr>
              <w:t>,</w:t>
            </w:r>
            <w:r w:rsidR="00EF2956" w:rsidRPr="00137FD5">
              <w:rPr>
                <w:rFonts w:eastAsia="Calibri"/>
                <w:sz w:val="26"/>
                <w:szCs w:val="26"/>
              </w:rPr>
              <w:t xml:space="preserve"> </w:t>
            </w:r>
            <w:r w:rsidRPr="00137FD5">
              <w:rPr>
                <w:rFonts w:eastAsia="Calibri"/>
                <w:sz w:val="26"/>
                <w:szCs w:val="26"/>
              </w:rPr>
              <w:t>руб.</w:t>
            </w:r>
          </w:p>
        </w:tc>
        <w:tc>
          <w:tcPr>
            <w:tcW w:w="1505" w:type="dxa"/>
            <w:vAlign w:val="center"/>
          </w:tcPr>
          <w:p w:rsidR="001E13AF" w:rsidRPr="00137FD5" w:rsidRDefault="001E13AF" w:rsidP="00137FD5">
            <w:pPr>
              <w:jc w:val="center"/>
              <w:rPr>
                <w:rFonts w:eastAsia="Calibri"/>
                <w:sz w:val="26"/>
                <w:szCs w:val="26"/>
              </w:rPr>
            </w:pPr>
            <w:r w:rsidRPr="00137FD5">
              <w:rPr>
                <w:rFonts w:eastAsia="Calibri"/>
                <w:sz w:val="26"/>
                <w:szCs w:val="26"/>
              </w:rPr>
              <w:t xml:space="preserve">Процент </w:t>
            </w:r>
            <w:proofErr w:type="spellStart"/>
            <w:r w:rsidRPr="00137FD5">
              <w:rPr>
                <w:rFonts w:eastAsia="Calibri"/>
                <w:sz w:val="26"/>
                <w:szCs w:val="26"/>
              </w:rPr>
              <w:t>исполне</w:t>
            </w:r>
            <w:r w:rsidR="004C1E25">
              <w:rPr>
                <w:rFonts w:eastAsia="Calibri"/>
                <w:sz w:val="26"/>
                <w:szCs w:val="26"/>
              </w:rPr>
              <w:t>-</w:t>
            </w:r>
            <w:r w:rsidRPr="00137FD5">
              <w:rPr>
                <w:rFonts w:eastAsia="Calibri"/>
                <w:sz w:val="26"/>
                <w:szCs w:val="26"/>
              </w:rPr>
              <w:t>ния</w:t>
            </w:r>
            <w:proofErr w:type="spellEnd"/>
          </w:p>
        </w:tc>
      </w:tr>
      <w:tr w:rsidR="001E13AF" w:rsidRPr="00137FD5" w:rsidTr="004C1E25">
        <w:trPr>
          <w:trHeight w:val="503"/>
        </w:trPr>
        <w:tc>
          <w:tcPr>
            <w:tcW w:w="567" w:type="dxa"/>
            <w:vMerge/>
            <w:vAlign w:val="center"/>
          </w:tcPr>
          <w:p w:rsidR="001E13AF" w:rsidRPr="00137FD5" w:rsidRDefault="001E13AF" w:rsidP="00137FD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4" w:type="dxa"/>
            <w:vMerge/>
            <w:vAlign w:val="center"/>
          </w:tcPr>
          <w:p w:rsidR="001E13AF" w:rsidRPr="00137FD5" w:rsidRDefault="001E13AF" w:rsidP="00137FD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E13AF" w:rsidRPr="00137FD5" w:rsidRDefault="00137FD5" w:rsidP="00137FD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</w:t>
            </w:r>
            <w:r w:rsidR="001E13AF" w:rsidRPr="00137FD5">
              <w:rPr>
                <w:rFonts w:eastAsia="Calibri"/>
                <w:sz w:val="26"/>
                <w:szCs w:val="26"/>
              </w:rPr>
              <w:t xml:space="preserve">з </w:t>
            </w:r>
            <w:proofErr w:type="spellStart"/>
            <w:r w:rsidR="001E13AF" w:rsidRPr="00137FD5">
              <w:rPr>
                <w:rFonts w:eastAsia="Calibri"/>
                <w:sz w:val="26"/>
                <w:szCs w:val="26"/>
              </w:rPr>
              <w:t>респ</w:t>
            </w:r>
            <w:proofErr w:type="spellEnd"/>
            <w:r w:rsidR="001E13AF" w:rsidRPr="00137FD5">
              <w:rPr>
                <w:rFonts w:eastAsia="Calibri"/>
                <w:sz w:val="26"/>
                <w:szCs w:val="26"/>
              </w:rPr>
              <w:t>. бюджета</w:t>
            </w:r>
          </w:p>
        </w:tc>
        <w:tc>
          <w:tcPr>
            <w:tcW w:w="1575" w:type="dxa"/>
            <w:vAlign w:val="center"/>
          </w:tcPr>
          <w:p w:rsidR="001E13AF" w:rsidRPr="00137FD5" w:rsidRDefault="00137FD5" w:rsidP="00137FD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</w:t>
            </w:r>
            <w:r w:rsidR="001E13AF" w:rsidRPr="00137FD5">
              <w:rPr>
                <w:rFonts w:eastAsia="Calibri"/>
                <w:sz w:val="26"/>
                <w:szCs w:val="26"/>
              </w:rPr>
              <w:t>з фондов</w:t>
            </w:r>
          </w:p>
        </w:tc>
        <w:tc>
          <w:tcPr>
            <w:tcW w:w="1736" w:type="dxa"/>
            <w:vMerge/>
            <w:vAlign w:val="center"/>
          </w:tcPr>
          <w:p w:rsidR="001E13AF" w:rsidRPr="00137FD5" w:rsidRDefault="001E13AF" w:rsidP="00137FD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05" w:type="dxa"/>
            <w:vAlign w:val="center"/>
          </w:tcPr>
          <w:p w:rsidR="001E13AF" w:rsidRPr="00137FD5" w:rsidRDefault="00137FD5" w:rsidP="00137FD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</w:t>
            </w:r>
            <w:r w:rsidR="001E13AF" w:rsidRPr="00137FD5">
              <w:rPr>
                <w:rFonts w:eastAsia="Calibri"/>
                <w:sz w:val="26"/>
                <w:szCs w:val="26"/>
              </w:rPr>
              <w:t xml:space="preserve"> плану </w:t>
            </w:r>
            <w:proofErr w:type="spellStart"/>
            <w:r w:rsidR="001E13AF" w:rsidRPr="00137FD5">
              <w:rPr>
                <w:rFonts w:eastAsia="Calibri"/>
                <w:sz w:val="26"/>
                <w:szCs w:val="26"/>
              </w:rPr>
              <w:t>госпрогр</w:t>
            </w:r>
            <w:proofErr w:type="spellEnd"/>
            <w:r w:rsidR="001E13AF" w:rsidRPr="00137FD5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1E13AF" w:rsidRPr="001E13AF" w:rsidTr="004C1E25">
        <w:trPr>
          <w:trHeight w:val="543"/>
        </w:trPr>
        <w:tc>
          <w:tcPr>
            <w:tcW w:w="567" w:type="dxa"/>
          </w:tcPr>
          <w:p w:rsidR="001E13AF" w:rsidRPr="004C1E25" w:rsidRDefault="001E13AF" w:rsidP="004C1E25">
            <w:pPr>
              <w:jc w:val="center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1</w:t>
            </w:r>
            <w:r w:rsidR="004C1E25" w:rsidRPr="004C1E2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1E13AF" w:rsidRPr="004C1E25" w:rsidRDefault="001E13AF" w:rsidP="004C1E25">
            <w:pPr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Финансирование противоэпизоотических мероприятий</w:t>
            </w:r>
            <w:r w:rsidR="004C1E25">
              <w:rPr>
                <w:rFonts w:eastAsia="Calibri"/>
                <w:sz w:val="26"/>
                <w:szCs w:val="26"/>
              </w:rPr>
              <w:t> </w:t>
            </w:r>
            <w:r w:rsidRPr="004C1E25">
              <w:rPr>
                <w:rFonts w:eastAsia="Calibri"/>
                <w:sz w:val="26"/>
                <w:szCs w:val="26"/>
              </w:rPr>
              <w:t>в животноводстве</w:t>
            </w:r>
          </w:p>
        </w:tc>
        <w:tc>
          <w:tcPr>
            <w:tcW w:w="1260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1 000 000</w:t>
            </w:r>
          </w:p>
        </w:tc>
        <w:tc>
          <w:tcPr>
            <w:tcW w:w="1575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36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191 790</w:t>
            </w:r>
          </w:p>
        </w:tc>
        <w:tc>
          <w:tcPr>
            <w:tcW w:w="1505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19,2</w:t>
            </w:r>
          </w:p>
        </w:tc>
      </w:tr>
      <w:tr w:rsidR="001E13AF" w:rsidRPr="001E13AF" w:rsidTr="004C1E25">
        <w:tc>
          <w:tcPr>
            <w:tcW w:w="567" w:type="dxa"/>
          </w:tcPr>
          <w:p w:rsidR="001E13AF" w:rsidRPr="004C1E25" w:rsidRDefault="001E13AF" w:rsidP="004C1E25">
            <w:pPr>
              <w:jc w:val="center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2</w:t>
            </w:r>
            <w:r w:rsidR="004C1E25" w:rsidRPr="004C1E2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1E13AF" w:rsidRPr="004C1E25" w:rsidRDefault="001E13AF" w:rsidP="004C1E25">
            <w:pPr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Финансирование мероприятий по борьбе с карантинными вредителями, возбудителями болезней растений и сорными растениями</w:t>
            </w:r>
          </w:p>
        </w:tc>
        <w:tc>
          <w:tcPr>
            <w:tcW w:w="1260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500 000</w:t>
            </w:r>
          </w:p>
        </w:tc>
        <w:tc>
          <w:tcPr>
            <w:tcW w:w="1575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36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05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1E13AF" w:rsidRPr="001E13AF" w:rsidTr="004C1E25">
        <w:tc>
          <w:tcPr>
            <w:tcW w:w="567" w:type="dxa"/>
          </w:tcPr>
          <w:p w:rsidR="001E13AF" w:rsidRPr="004C1E25" w:rsidRDefault="001E13AF" w:rsidP="004C1E25">
            <w:pPr>
              <w:jc w:val="center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3</w:t>
            </w:r>
            <w:r w:rsidR="004C1E25" w:rsidRPr="004C1E2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1E13AF" w:rsidRPr="004C1E25" w:rsidRDefault="001E13AF" w:rsidP="004C1E25">
            <w:pPr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Дотирование объемов сдачи молока собственного производства на промышленную переработку отечественным производителям</w:t>
            </w:r>
          </w:p>
        </w:tc>
        <w:tc>
          <w:tcPr>
            <w:tcW w:w="1260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75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12 789 300</w:t>
            </w:r>
          </w:p>
        </w:tc>
        <w:tc>
          <w:tcPr>
            <w:tcW w:w="1736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14 442 437</w:t>
            </w:r>
          </w:p>
        </w:tc>
        <w:tc>
          <w:tcPr>
            <w:tcW w:w="1505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112,9</w:t>
            </w:r>
          </w:p>
        </w:tc>
      </w:tr>
      <w:tr w:rsidR="001E13AF" w:rsidRPr="001E13AF" w:rsidTr="004C1E25">
        <w:tc>
          <w:tcPr>
            <w:tcW w:w="567" w:type="dxa"/>
          </w:tcPr>
          <w:p w:rsidR="001E13AF" w:rsidRPr="004C1E25" w:rsidRDefault="001E13AF" w:rsidP="004C1E25">
            <w:pPr>
              <w:jc w:val="center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4</w:t>
            </w:r>
            <w:r w:rsidR="004C1E25" w:rsidRPr="004C1E2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1E13AF" w:rsidRPr="004C1E25" w:rsidRDefault="001E13AF" w:rsidP="004C1E25">
            <w:pPr>
              <w:rPr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 xml:space="preserve">Субсидирование части затрат на покупку импортных племенных нетелей крупного рогатого скота молочного направления </w:t>
            </w:r>
          </w:p>
        </w:tc>
        <w:tc>
          <w:tcPr>
            <w:tcW w:w="1260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75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5 000 000</w:t>
            </w:r>
          </w:p>
        </w:tc>
        <w:tc>
          <w:tcPr>
            <w:tcW w:w="1736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2 626 000</w:t>
            </w:r>
          </w:p>
        </w:tc>
        <w:tc>
          <w:tcPr>
            <w:tcW w:w="1505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52,5</w:t>
            </w:r>
          </w:p>
        </w:tc>
      </w:tr>
      <w:tr w:rsidR="001E13AF" w:rsidRPr="001E13AF" w:rsidTr="004C1E25">
        <w:tc>
          <w:tcPr>
            <w:tcW w:w="567" w:type="dxa"/>
          </w:tcPr>
          <w:p w:rsidR="001E13AF" w:rsidRPr="004C1E25" w:rsidRDefault="001E13AF" w:rsidP="004C1E25">
            <w:pPr>
              <w:jc w:val="center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5</w:t>
            </w:r>
            <w:r w:rsidR="004C1E25" w:rsidRPr="004C1E2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1E13AF" w:rsidRPr="004C1E25" w:rsidRDefault="001E13AF" w:rsidP="004C1E25">
            <w:pPr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Субсидирование покупки посадочного материала для закладки косточковых садов</w:t>
            </w:r>
          </w:p>
        </w:tc>
        <w:tc>
          <w:tcPr>
            <w:tcW w:w="1260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75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5 000 000</w:t>
            </w:r>
          </w:p>
        </w:tc>
        <w:tc>
          <w:tcPr>
            <w:tcW w:w="1736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05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1E13AF" w:rsidRPr="001E13AF" w:rsidTr="004C1E25">
        <w:trPr>
          <w:trHeight w:val="359"/>
        </w:trPr>
        <w:tc>
          <w:tcPr>
            <w:tcW w:w="567" w:type="dxa"/>
          </w:tcPr>
          <w:p w:rsidR="001E13AF" w:rsidRPr="00137FD5" w:rsidRDefault="001E13AF" w:rsidP="001E13A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13AF" w:rsidRPr="003B00AB" w:rsidRDefault="004C1E25" w:rsidP="00EF2956">
            <w:pPr>
              <w:rPr>
                <w:rFonts w:eastAsia="Calibri"/>
                <w:sz w:val="26"/>
                <w:szCs w:val="26"/>
              </w:rPr>
            </w:pPr>
            <w:r w:rsidRPr="003B00AB">
              <w:rPr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1260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1 500 000</w:t>
            </w:r>
          </w:p>
        </w:tc>
        <w:tc>
          <w:tcPr>
            <w:tcW w:w="1575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22 789 300</w:t>
            </w:r>
          </w:p>
        </w:tc>
        <w:tc>
          <w:tcPr>
            <w:tcW w:w="1736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17 260 227</w:t>
            </w:r>
          </w:p>
        </w:tc>
        <w:tc>
          <w:tcPr>
            <w:tcW w:w="1505" w:type="dxa"/>
            <w:vAlign w:val="center"/>
          </w:tcPr>
          <w:p w:rsidR="001E13AF" w:rsidRPr="004C1E25" w:rsidRDefault="001E13AF" w:rsidP="004C1E25">
            <w:pPr>
              <w:jc w:val="right"/>
              <w:rPr>
                <w:rFonts w:eastAsia="Calibri"/>
                <w:sz w:val="26"/>
                <w:szCs w:val="26"/>
              </w:rPr>
            </w:pPr>
            <w:r w:rsidRPr="004C1E25">
              <w:rPr>
                <w:rFonts w:eastAsia="Calibri"/>
                <w:sz w:val="26"/>
                <w:szCs w:val="26"/>
              </w:rPr>
              <w:t>71,06</w:t>
            </w:r>
          </w:p>
        </w:tc>
      </w:tr>
    </w:tbl>
    <w:p w:rsidR="00674560" w:rsidRDefault="00674560" w:rsidP="001E13AF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13AF" w:rsidRPr="001E13AF" w:rsidRDefault="001E13AF" w:rsidP="006745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13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На основании вышеизложенного, в соответствии с разделом 6 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Закона Приднестровской Молдавс</w:t>
      </w:r>
      <w:r w:rsidR="00674560">
        <w:rPr>
          <w:rFonts w:ascii="Times New Roman" w:eastAsia="Calibri" w:hAnsi="Times New Roman" w:cs="Times New Roman"/>
          <w:sz w:val="28"/>
          <w:szCs w:val="28"/>
          <w:lang w:eastAsia="ru-RU"/>
        </w:rPr>
        <w:t>кой Республики «Об утверждении Г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осударственной </w:t>
      </w:r>
      <w:r w:rsidR="0067456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р</w:t>
      </w:r>
      <w:r w:rsidR="00674560">
        <w:rPr>
          <w:rFonts w:ascii="Times New Roman" w:eastAsia="Calibri" w:hAnsi="Times New Roman" w:cs="Times New Roman"/>
          <w:bCs/>
          <w:sz w:val="28"/>
          <w:lang w:eastAsia="ru-RU"/>
        </w:rPr>
        <w:t>азвития</w:t>
      </w:r>
      <w:r w:rsidRPr="001E13AF">
        <w:rPr>
          <w:rFonts w:ascii="Times New Roman" w:eastAsia="Calibri" w:hAnsi="Times New Roman" w:cs="Times New Roman"/>
          <w:bCs/>
          <w:sz w:val="28"/>
          <w:lang w:eastAsia="ru-RU"/>
        </w:rPr>
        <w:t xml:space="preserve"> агропромышленного комплекса Приднестровской Молдавской Республики на 2019–2026 годы»</w:t>
      </w:r>
      <w:r w:rsidRPr="001E13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руководствуясь пунктом 4 статьи 100 Регламента Верховного Совета Приднестровской Молдавской Республики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Верховный Совет Приднестровской Молдавской Республики </w:t>
      </w:r>
      <w:r w:rsidRPr="001E13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1E13AF" w:rsidRPr="001E13AF" w:rsidRDefault="001E13AF" w:rsidP="00EF295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1. Утв</w:t>
      </w:r>
      <w:r w:rsidR="00674560">
        <w:rPr>
          <w:rFonts w:ascii="Times New Roman" w:eastAsia="Calibri" w:hAnsi="Times New Roman" w:cs="Times New Roman"/>
          <w:sz w:val="28"/>
          <w:szCs w:val="28"/>
          <w:lang w:eastAsia="ru-RU"/>
        </w:rPr>
        <w:t>ердить отчет о ходе реализации Г</w:t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осударственной программы Приднес</w:t>
      </w:r>
      <w:r w:rsidR="00674560">
        <w:rPr>
          <w:rFonts w:ascii="Times New Roman" w:eastAsia="Calibri" w:hAnsi="Times New Roman" w:cs="Times New Roman"/>
          <w:sz w:val="28"/>
          <w:szCs w:val="28"/>
          <w:lang w:eastAsia="ru-RU"/>
        </w:rPr>
        <w:t>тровской Молдавской Республики р</w:t>
      </w:r>
      <w:r w:rsidRPr="001E13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азвитие агропромышленного комплекса Приднестровской Молдавск</w:t>
      </w:r>
      <w:r w:rsidR="006745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ой Республики на 2019–2026 годы </w:t>
      </w:r>
      <w:r w:rsidR="006745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за 2022 год.</w:t>
      </w:r>
    </w:p>
    <w:p w:rsidR="00217176" w:rsidRPr="001E13AF" w:rsidRDefault="00217176" w:rsidP="001E13AF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13AF" w:rsidRDefault="001E13AF" w:rsidP="00EF295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13AF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 и подлежит официальному опубликованию.</w:t>
      </w:r>
    </w:p>
    <w:p w:rsidR="00217176" w:rsidRDefault="00217176" w:rsidP="00EF295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7176" w:rsidRPr="001E13AF" w:rsidRDefault="00217176" w:rsidP="00EF295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6613" w:rsidRPr="007B1178" w:rsidRDefault="001F6613" w:rsidP="001E13AF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1F6613" w:rsidRPr="007B1178" w:rsidRDefault="001F6613" w:rsidP="001E13A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1F6613" w:rsidRPr="007B1178" w:rsidRDefault="001F6613" w:rsidP="001E13A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1F6613" w:rsidRPr="007B1178" w:rsidRDefault="001F6613" w:rsidP="001E13A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613" w:rsidRPr="007B1178" w:rsidRDefault="001F6613" w:rsidP="001E13A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1F6613" w:rsidRPr="007B1178" w:rsidRDefault="00FC6017" w:rsidP="001E13A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</w:t>
      </w:r>
      <w:bookmarkStart w:id="0" w:name="_GoBack"/>
      <w:bookmarkEnd w:id="0"/>
      <w:r w:rsidR="001F6613" w:rsidRPr="007B1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472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1F6613" w:rsidRPr="007B1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года</w:t>
      </w:r>
    </w:p>
    <w:p w:rsidR="001F6613" w:rsidRPr="007B1178" w:rsidRDefault="001F6613" w:rsidP="001E13AF">
      <w:pPr>
        <w:tabs>
          <w:tab w:val="left" w:pos="6389"/>
        </w:tabs>
        <w:suppressAutoHyphens/>
        <w:spacing w:after="0" w:line="240" w:lineRule="auto"/>
        <w:rPr>
          <w:sz w:val="28"/>
          <w:szCs w:val="28"/>
        </w:rPr>
      </w:pPr>
      <w:r w:rsidRPr="007B1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7B11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F2956">
        <w:rPr>
          <w:rFonts w:ascii="Times New Roman" w:eastAsia="Calibri" w:hAnsi="Times New Roman" w:cs="Times New Roman"/>
          <w:sz w:val="28"/>
          <w:szCs w:val="28"/>
          <w:lang w:eastAsia="ar-SA"/>
        </w:rPr>
        <w:t>2105</w:t>
      </w:r>
    </w:p>
    <w:p w:rsidR="001F6613" w:rsidRDefault="001F6613" w:rsidP="001E13AF">
      <w:pPr>
        <w:spacing w:after="0" w:line="240" w:lineRule="auto"/>
      </w:pPr>
    </w:p>
    <w:p w:rsidR="001F6613" w:rsidRDefault="001F6613" w:rsidP="001E13AF">
      <w:pPr>
        <w:spacing w:after="0" w:line="240" w:lineRule="auto"/>
      </w:pPr>
    </w:p>
    <w:p w:rsidR="001F6613" w:rsidRDefault="001F6613" w:rsidP="001E13AF">
      <w:pPr>
        <w:spacing w:after="0" w:line="240" w:lineRule="auto"/>
      </w:pPr>
    </w:p>
    <w:p w:rsidR="00FA1C41" w:rsidRDefault="00FA1C41" w:rsidP="001E13AF">
      <w:pPr>
        <w:spacing w:after="0" w:line="240" w:lineRule="auto"/>
      </w:pPr>
    </w:p>
    <w:sectPr w:rsidR="00FA1C41" w:rsidSect="007156F2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17" w:rsidRDefault="00066117" w:rsidP="001E13AF">
      <w:pPr>
        <w:spacing w:after="0" w:line="240" w:lineRule="auto"/>
      </w:pPr>
      <w:r>
        <w:separator/>
      </w:r>
    </w:p>
  </w:endnote>
  <w:endnote w:type="continuationSeparator" w:id="0">
    <w:p w:rsidR="00066117" w:rsidRDefault="00066117" w:rsidP="001E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17" w:rsidRDefault="00066117" w:rsidP="001E13AF">
      <w:pPr>
        <w:spacing w:after="0" w:line="240" w:lineRule="auto"/>
      </w:pPr>
      <w:r>
        <w:separator/>
      </w:r>
    </w:p>
  </w:footnote>
  <w:footnote w:type="continuationSeparator" w:id="0">
    <w:p w:rsidR="00066117" w:rsidRDefault="00066117" w:rsidP="001E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DE1A02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0661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DE1A02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FC6017">
          <w:rPr>
            <w:rFonts w:ascii="Times New Roman" w:hAnsi="Times New Roman" w:cs="Times New Roman"/>
            <w:noProof/>
          </w:rPr>
          <w:t>3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3"/>
    <w:rsid w:val="000229FD"/>
    <w:rsid w:val="00066117"/>
    <w:rsid w:val="00124102"/>
    <w:rsid w:val="00137FD5"/>
    <w:rsid w:val="00171ABB"/>
    <w:rsid w:val="001E13AF"/>
    <w:rsid w:val="001F6613"/>
    <w:rsid w:val="00217176"/>
    <w:rsid w:val="00276478"/>
    <w:rsid w:val="00384610"/>
    <w:rsid w:val="003B00AB"/>
    <w:rsid w:val="003C14D6"/>
    <w:rsid w:val="004723F1"/>
    <w:rsid w:val="004C1E25"/>
    <w:rsid w:val="00674560"/>
    <w:rsid w:val="006A5882"/>
    <w:rsid w:val="007B3BA3"/>
    <w:rsid w:val="00B53CD4"/>
    <w:rsid w:val="00BF5588"/>
    <w:rsid w:val="00DE1A02"/>
    <w:rsid w:val="00EF2956"/>
    <w:rsid w:val="00F52159"/>
    <w:rsid w:val="00FA1C41"/>
    <w:rsid w:val="00F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942B"/>
  <w15:chartTrackingRefBased/>
  <w15:docId w15:val="{38ADA347-B5F7-4067-847B-E73B6180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613"/>
  </w:style>
  <w:style w:type="character" w:styleId="a5">
    <w:name w:val="page number"/>
    <w:basedOn w:val="a0"/>
    <w:rsid w:val="001F6613"/>
  </w:style>
  <w:style w:type="table" w:customStyle="1" w:styleId="2">
    <w:name w:val="Сетка таблицы2"/>
    <w:basedOn w:val="a1"/>
    <w:next w:val="a6"/>
    <w:uiPriority w:val="59"/>
    <w:rsid w:val="001E1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E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E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3AF"/>
  </w:style>
  <w:style w:type="paragraph" w:styleId="a9">
    <w:name w:val="Balloon Text"/>
    <w:basedOn w:val="a"/>
    <w:link w:val="aa"/>
    <w:uiPriority w:val="99"/>
    <w:semiHidden/>
    <w:unhideWhenUsed/>
    <w:rsid w:val="00B53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3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17</cp:revision>
  <cp:lastPrinted>2023-05-03T12:10:00Z</cp:lastPrinted>
  <dcterms:created xsi:type="dcterms:W3CDTF">2023-04-26T11:01:00Z</dcterms:created>
  <dcterms:modified xsi:type="dcterms:W3CDTF">2023-05-04T06:26:00Z</dcterms:modified>
</cp:coreProperties>
</file>