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2FF" w:rsidRDefault="00F529A6" w:rsidP="00F529A6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529A6">
        <w:rPr>
          <w:rFonts w:ascii="Times New Roman" w:hAnsi="Times New Roman" w:cs="Times New Roman"/>
          <w:sz w:val="24"/>
          <w:szCs w:val="24"/>
        </w:rPr>
        <w:t>Приложение</w:t>
      </w:r>
      <w:r w:rsidR="009A44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9A6" w:rsidRPr="00F529A6" w:rsidRDefault="00F529A6" w:rsidP="00F529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Среднегодовой надой молока на 1 корову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56"/>
        <w:gridCol w:w="1648"/>
        <w:gridCol w:w="1465"/>
        <w:gridCol w:w="1467"/>
        <w:gridCol w:w="9"/>
      </w:tblGrid>
      <w:tr w:rsidR="00F529A6" w:rsidRPr="00F529A6" w:rsidTr="001F478D">
        <w:trPr>
          <w:trHeight w:val="300"/>
        </w:trPr>
        <w:tc>
          <w:tcPr>
            <w:tcW w:w="2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9A6" w:rsidRPr="00F529A6" w:rsidRDefault="00F529A6" w:rsidP="001F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9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организации</w:t>
            </w:r>
          </w:p>
        </w:tc>
        <w:tc>
          <w:tcPr>
            <w:tcW w:w="24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9A6" w:rsidRPr="00F529A6" w:rsidRDefault="00F529A6" w:rsidP="001F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9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Продуктивность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кг</w:t>
            </w:r>
          </w:p>
        </w:tc>
      </w:tr>
      <w:tr w:rsidR="00F529A6" w:rsidRPr="00F529A6" w:rsidTr="001F478D">
        <w:trPr>
          <w:gridAfter w:val="1"/>
          <w:wAfter w:w="6" w:type="pct"/>
          <w:trHeight w:val="300"/>
        </w:trPr>
        <w:tc>
          <w:tcPr>
            <w:tcW w:w="2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A6" w:rsidRPr="00F529A6" w:rsidRDefault="00F529A6" w:rsidP="00F5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A6" w:rsidRPr="00F529A6" w:rsidRDefault="00F529A6" w:rsidP="00F52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9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год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A6" w:rsidRPr="00F529A6" w:rsidRDefault="00F529A6" w:rsidP="00F52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9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A6" w:rsidRPr="00F529A6" w:rsidRDefault="00F529A6" w:rsidP="00F52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9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</w:tr>
      <w:tr w:rsidR="00F529A6" w:rsidRPr="00F529A6" w:rsidTr="001F478D">
        <w:trPr>
          <w:gridAfter w:val="1"/>
          <w:wAfter w:w="6" w:type="pct"/>
          <w:trHeight w:val="300"/>
        </w:trPr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A6" w:rsidRPr="00F529A6" w:rsidRDefault="00F529A6" w:rsidP="00F5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республике (ООО, </w:t>
            </w:r>
            <w:r w:rsidRPr="00F529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F529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Pr="00F529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Х)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A6" w:rsidRPr="00F529A6" w:rsidRDefault="00F529A6" w:rsidP="00F52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9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4 410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A6" w:rsidRPr="00F529A6" w:rsidRDefault="00F529A6" w:rsidP="00F52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9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4 483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A6" w:rsidRPr="00F529A6" w:rsidRDefault="00F529A6" w:rsidP="00F52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9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5 190</w:t>
            </w:r>
          </w:p>
        </w:tc>
      </w:tr>
      <w:tr w:rsidR="00F529A6" w:rsidRPr="00F529A6" w:rsidTr="001F478D">
        <w:trPr>
          <w:gridAfter w:val="1"/>
          <w:wAfter w:w="6" w:type="pct"/>
          <w:trHeight w:val="300"/>
        </w:trPr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A6" w:rsidRPr="00F529A6" w:rsidRDefault="00F529A6" w:rsidP="00F5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9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F529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Фиальт</w:t>
            </w:r>
            <w:proofErr w:type="spellEnd"/>
            <w:r w:rsidRPr="00F529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-Агро"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A6" w:rsidRPr="00F529A6" w:rsidRDefault="00F529A6" w:rsidP="00F52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9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7 901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A6" w:rsidRPr="00F529A6" w:rsidRDefault="00F529A6" w:rsidP="00F52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9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7 250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A6" w:rsidRPr="00F529A6" w:rsidRDefault="00F529A6" w:rsidP="00F52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9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9 176</w:t>
            </w:r>
          </w:p>
        </w:tc>
      </w:tr>
      <w:tr w:rsidR="00F529A6" w:rsidRPr="00F529A6" w:rsidTr="001F478D">
        <w:trPr>
          <w:gridAfter w:val="1"/>
          <w:wAfter w:w="6" w:type="pct"/>
          <w:trHeight w:val="300"/>
        </w:trPr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A6" w:rsidRPr="00F529A6" w:rsidRDefault="00F529A6" w:rsidP="00F5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9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"Тираспольский молочный комбинат"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A6" w:rsidRPr="00F529A6" w:rsidRDefault="00F529A6" w:rsidP="00F52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9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4 703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A6" w:rsidRPr="00F529A6" w:rsidRDefault="00F529A6" w:rsidP="00F52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9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6 806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A6" w:rsidRPr="00F529A6" w:rsidRDefault="00F529A6" w:rsidP="00F52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9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6 868</w:t>
            </w:r>
          </w:p>
        </w:tc>
      </w:tr>
      <w:tr w:rsidR="00F529A6" w:rsidRPr="00F529A6" w:rsidTr="001F478D">
        <w:trPr>
          <w:gridAfter w:val="1"/>
          <w:wAfter w:w="6" w:type="pct"/>
          <w:trHeight w:val="300"/>
        </w:trPr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A6" w:rsidRPr="00F529A6" w:rsidRDefault="00F529A6" w:rsidP="00F5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9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"Терра ностра"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A6" w:rsidRPr="00F529A6" w:rsidRDefault="00F529A6" w:rsidP="00F52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9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5 394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A6" w:rsidRPr="00F529A6" w:rsidRDefault="00F529A6" w:rsidP="00F52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9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5 926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A6" w:rsidRPr="00F529A6" w:rsidRDefault="00F529A6" w:rsidP="00F52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9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6 215</w:t>
            </w:r>
          </w:p>
        </w:tc>
      </w:tr>
      <w:tr w:rsidR="00F529A6" w:rsidRPr="00F529A6" w:rsidTr="001F478D">
        <w:trPr>
          <w:gridAfter w:val="1"/>
          <w:wAfter w:w="6" w:type="pct"/>
          <w:trHeight w:val="300"/>
        </w:trPr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A6" w:rsidRPr="00F529A6" w:rsidRDefault="00F529A6" w:rsidP="00F5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9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F529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Строенцы</w:t>
            </w:r>
            <w:proofErr w:type="spellEnd"/>
            <w:r w:rsidRPr="00F529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A6" w:rsidRPr="00F529A6" w:rsidRDefault="00F529A6" w:rsidP="00F52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9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5 606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A6" w:rsidRPr="00F529A6" w:rsidRDefault="00F529A6" w:rsidP="00F52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9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5 638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A6" w:rsidRPr="00F529A6" w:rsidRDefault="00F529A6" w:rsidP="00F52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9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7 136</w:t>
            </w:r>
          </w:p>
        </w:tc>
      </w:tr>
    </w:tbl>
    <w:p w:rsidR="00F529A6" w:rsidRPr="00F529A6" w:rsidRDefault="00F529A6" w:rsidP="00F529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29A6" w:rsidRDefault="00F529A6">
      <w:r>
        <w:rPr>
          <w:noProof/>
          <w:lang w:eastAsia="ru-RU"/>
        </w:rPr>
        <w:drawing>
          <wp:inline distT="0" distB="0" distL="0" distR="0" wp14:anchorId="2A56FBB6" wp14:editId="66034A3C">
            <wp:extent cx="5940425" cy="3326765"/>
            <wp:effectExtent l="0" t="0" r="3175" b="698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2268"/>
        <w:gridCol w:w="851"/>
        <w:gridCol w:w="1134"/>
        <w:gridCol w:w="1134"/>
        <w:gridCol w:w="1276"/>
        <w:gridCol w:w="1134"/>
        <w:gridCol w:w="1134"/>
        <w:gridCol w:w="850"/>
      </w:tblGrid>
      <w:tr w:rsidR="007637BC" w:rsidRPr="0067637E" w:rsidTr="007637BC">
        <w:trPr>
          <w:trHeight w:val="315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BC" w:rsidRDefault="007637BC" w:rsidP="008F1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7BC" w:rsidRPr="0067637E" w:rsidRDefault="007637BC" w:rsidP="008F1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государственной поддержки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637BC" w:rsidRDefault="007637BC" w:rsidP="008F1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37BC" w:rsidRPr="0067637E" w:rsidTr="007637BC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BC" w:rsidRPr="0067637E" w:rsidRDefault="007637BC" w:rsidP="008F1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BC" w:rsidRPr="0067637E" w:rsidRDefault="007637BC" w:rsidP="008F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BC" w:rsidRPr="0067637E" w:rsidRDefault="007637BC" w:rsidP="008F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BC" w:rsidRPr="0067637E" w:rsidRDefault="007637BC" w:rsidP="008F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BC" w:rsidRPr="0067637E" w:rsidRDefault="007637BC" w:rsidP="008F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BC" w:rsidRPr="0067637E" w:rsidRDefault="007637BC" w:rsidP="008F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BC" w:rsidRPr="0067637E" w:rsidRDefault="007637BC" w:rsidP="008F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637BC" w:rsidRPr="0067637E" w:rsidRDefault="007637BC" w:rsidP="008F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7BC" w:rsidRPr="0067637E" w:rsidTr="001F478D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BC" w:rsidRPr="0067637E" w:rsidRDefault="007637BC" w:rsidP="001F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BC" w:rsidRPr="0067637E" w:rsidRDefault="007637BC" w:rsidP="001F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BC" w:rsidRPr="0067637E" w:rsidRDefault="007637BC" w:rsidP="001F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BC" w:rsidRPr="0067637E" w:rsidRDefault="007637BC" w:rsidP="001F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BC" w:rsidRPr="0067637E" w:rsidRDefault="007637BC" w:rsidP="001F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BC" w:rsidRPr="0067637E" w:rsidRDefault="007637BC" w:rsidP="001F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BC" w:rsidRPr="0067637E" w:rsidRDefault="007637BC" w:rsidP="001F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BC" w:rsidRPr="007637BC" w:rsidRDefault="007637BC" w:rsidP="001F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2018, %</w:t>
            </w:r>
          </w:p>
        </w:tc>
      </w:tr>
      <w:tr w:rsidR="007637BC" w:rsidRPr="0067637E" w:rsidTr="005D6BE4">
        <w:trPr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7BC" w:rsidRPr="0067637E" w:rsidRDefault="007637BC" w:rsidP="00763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молока коровьего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BC" w:rsidRPr="0067637E" w:rsidRDefault="007637BC" w:rsidP="00763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BC" w:rsidRPr="0067637E" w:rsidRDefault="007637BC" w:rsidP="00763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BC" w:rsidRPr="0067637E" w:rsidRDefault="007637BC" w:rsidP="00763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BC" w:rsidRPr="0067637E" w:rsidRDefault="007637BC" w:rsidP="00763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BC" w:rsidRPr="0067637E" w:rsidRDefault="007637BC" w:rsidP="00763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BC" w:rsidRPr="0067637E" w:rsidRDefault="007637BC" w:rsidP="00763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17 452,8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7BC" w:rsidRPr="0067637E" w:rsidRDefault="007637BC" w:rsidP="00763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183,7</w:t>
            </w:r>
          </w:p>
        </w:tc>
      </w:tr>
      <w:tr w:rsidR="007637BC" w:rsidRPr="0067637E" w:rsidTr="005D6BE4">
        <w:trPr>
          <w:trHeight w:val="4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7BC" w:rsidRPr="0067637E" w:rsidRDefault="007637BC" w:rsidP="00763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Поголовье дойного стада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BC" w:rsidRPr="0067637E" w:rsidRDefault="007637BC" w:rsidP="00763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BC" w:rsidRPr="0067637E" w:rsidRDefault="007637BC" w:rsidP="00763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BC" w:rsidRPr="0067637E" w:rsidRDefault="007637BC" w:rsidP="00763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BC" w:rsidRPr="0067637E" w:rsidRDefault="007637BC" w:rsidP="00763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BC" w:rsidRPr="0067637E" w:rsidRDefault="007637BC" w:rsidP="00763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BC" w:rsidRPr="0067637E" w:rsidRDefault="007637BC" w:rsidP="00763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7BC" w:rsidRPr="0067637E" w:rsidRDefault="007637BC" w:rsidP="00763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131,8</w:t>
            </w:r>
          </w:p>
        </w:tc>
      </w:tr>
    </w:tbl>
    <w:p w:rsidR="006C1AAE" w:rsidRDefault="006C1AAE" w:rsidP="006C1AAE"/>
    <w:p w:rsidR="006C1AAE" w:rsidRPr="0007724D" w:rsidRDefault="00950BFF" w:rsidP="00950BFF">
      <w:pPr>
        <w:jc w:val="both"/>
        <w:rPr>
          <w:rFonts w:ascii="Times New Roman" w:hAnsi="Times New Roman" w:cs="Times New Roman"/>
          <w:sz w:val="18"/>
          <w:szCs w:val="18"/>
        </w:rPr>
      </w:pPr>
      <w:r w:rsidRPr="0007724D">
        <w:rPr>
          <w:rFonts w:ascii="Times New Roman" w:hAnsi="Times New Roman" w:cs="Times New Roman"/>
          <w:sz w:val="18"/>
          <w:szCs w:val="18"/>
        </w:rPr>
        <w:t>В рамках проводимого анализа рассматривались сельскохозяйственные хозяйствующие субъекты, по которым Наблюдательным Советом Фонда государственного резерва ПМР до 1 января 2022 года было принято решение о применении условий льготного кредитования в отношении первичной заявки заемщика</w:t>
      </w:r>
    </w:p>
    <w:sectPr w:rsidR="006C1AAE" w:rsidRPr="0007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A30"/>
    <w:rsid w:val="0007724D"/>
    <w:rsid w:val="001F478D"/>
    <w:rsid w:val="003C42FF"/>
    <w:rsid w:val="0065314C"/>
    <w:rsid w:val="006C1AAE"/>
    <w:rsid w:val="007637BC"/>
    <w:rsid w:val="0080025F"/>
    <w:rsid w:val="00897F63"/>
    <w:rsid w:val="00950BFF"/>
    <w:rsid w:val="009A447C"/>
    <w:rsid w:val="00C77D24"/>
    <w:rsid w:val="00F529A6"/>
    <w:rsid w:val="00F77A30"/>
    <w:rsid w:val="00FD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288C7-CFB2-4616-9B6D-5835B17E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Среднегодовой надой молока на 1 корову, кг                                          (в организациях, осуществляющих импорт </a:t>
            </a:r>
          </a:p>
          <a:p>
            <a:pPr>
              <a:defRPr sz="1200">
                <a:solidFill>
                  <a:sysClr val="windowText" lastClr="000000"/>
                </a:solidFill>
              </a:defRPr>
            </a:pPr>
            <a:r>
              <a:rPr lang="ru-RU" sz="1200">
                <a:solidFill>
                  <a:sysClr val="windowText" lastClr="000000"/>
                </a:solidFill>
              </a:rPr>
              <a:t>нетелей)  </a:t>
            </a:r>
          </a:p>
        </c:rich>
      </c:tx>
      <c:layout>
        <c:manualLayout>
          <c:xMode val="edge"/>
          <c:yMode val="edge"/>
          <c:x val="0.22877841231898391"/>
          <c:y val="2.305482954161174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продуктивность!$B$3:$B$4</c:f>
              <c:strCache>
                <c:ptCount val="2"/>
                <c:pt idx="0">
                  <c:v>Продуктивность</c:v>
                </c:pt>
                <c:pt idx="1">
                  <c:v>2020 год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bg1">
                        <a:lumMod val="6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продуктивность!$A$5:$A$9</c:f>
              <c:strCache>
                <c:ptCount val="5"/>
                <c:pt idx="0">
                  <c:v>По республике (ООО+КФХ)</c:v>
                </c:pt>
                <c:pt idx="1">
                  <c:v>ООО "Фиальт-Агро"</c:v>
                </c:pt>
                <c:pt idx="2">
                  <c:v>ОАО "ТМК"</c:v>
                </c:pt>
                <c:pt idx="3">
                  <c:v>ООО "Терра ностра"</c:v>
                </c:pt>
                <c:pt idx="4">
                  <c:v>ООО "Строенцы"</c:v>
                </c:pt>
              </c:strCache>
            </c:strRef>
          </c:cat>
          <c:val>
            <c:numRef>
              <c:f>продуктивность!$B$5:$B$9</c:f>
              <c:numCache>
                <c:formatCode>#,##0</c:formatCode>
                <c:ptCount val="5"/>
                <c:pt idx="0">
                  <c:v>4410</c:v>
                </c:pt>
                <c:pt idx="1">
                  <c:v>7901</c:v>
                </c:pt>
                <c:pt idx="2">
                  <c:v>4703</c:v>
                </c:pt>
                <c:pt idx="3">
                  <c:v>5394</c:v>
                </c:pt>
                <c:pt idx="4">
                  <c:v>5606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24-4E38-ADAB-17FFB97CDC9A}"/>
            </c:ext>
          </c:extLst>
        </c:ser>
        <c:ser>
          <c:idx val="1"/>
          <c:order val="1"/>
          <c:tx>
            <c:strRef>
              <c:f>продуктивность!$C$3:$C$4</c:f>
              <c:strCache>
                <c:ptCount val="2"/>
                <c:pt idx="0">
                  <c:v>Продуктивность</c:v>
                </c:pt>
                <c:pt idx="1">
                  <c:v>2021 год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продуктивность!$A$5:$A$9</c:f>
              <c:strCache>
                <c:ptCount val="5"/>
                <c:pt idx="0">
                  <c:v>По республике (ООО+КФХ)</c:v>
                </c:pt>
                <c:pt idx="1">
                  <c:v>ООО "Фиальт-Агро"</c:v>
                </c:pt>
                <c:pt idx="2">
                  <c:v>ОАО "ТМК"</c:v>
                </c:pt>
                <c:pt idx="3">
                  <c:v>ООО "Терра ностра"</c:v>
                </c:pt>
                <c:pt idx="4">
                  <c:v>ООО "Строенцы"</c:v>
                </c:pt>
              </c:strCache>
            </c:strRef>
          </c:cat>
          <c:val>
            <c:numRef>
              <c:f>продуктивность!$C$5:$C$9</c:f>
              <c:numCache>
                <c:formatCode>#,##0</c:formatCode>
                <c:ptCount val="5"/>
                <c:pt idx="0">
                  <c:v>4483</c:v>
                </c:pt>
                <c:pt idx="1">
                  <c:v>7250</c:v>
                </c:pt>
                <c:pt idx="2">
                  <c:v>6806</c:v>
                </c:pt>
                <c:pt idx="3">
                  <c:v>5926</c:v>
                </c:pt>
                <c:pt idx="4">
                  <c:v>5638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C24-4E38-ADAB-17FFB97CDC9A}"/>
            </c:ext>
          </c:extLst>
        </c:ser>
        <c:ser>
          <c:idx val="2"/>
          <c:order val="2"/>
          <c:tx>
            <c:strRef>
              <c:f>продуктивность!$D$3:$D$4</c:f>
              <c:strCache>
                <c:ptCount val="2"/>
                <c:pt idx="0">
                  <c:v>Продуктивность</c:v>
                </c:pt>
                <c:pt idx="1">
                  <c:v>2022 год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accent4">
                  <a:lumMod val="75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продуктивность!$A$5:$A$9</c:f>
              <c:strCache>
                <c:ptCount val="5"/>
                <c:pt idx="0">
                  <c:v>По республике (ООО+КФХ)</c:v>
                </c:pt>
                <c:pt idx="1">
                  <c:v>ООО "Фиальт-Агро"</c:v>
                </c:pt>
                <c:pt idx="2">
                  <c:v>ОАО "ТМК"</c:v>
                </c:pt>
                <c:pt idx="3">
                  <c:v>ООО "Терра ностра"</c:v>
                </c:pt>
                <c:pt idx="4">
                  <c:v>ООО "Строенцы"</c:v>
                </c:pt>
              </c:strCache>
            </c:strRef>
          </c:cat>
          <c:val>
            <c:numRef>
              <c:f>продуктивность!$D$5:$D$9</c:f>
              <c:numCache>
                <c:formatCode>#,##0</c:formatCode>
                <c:ptCount val="5"/>
                <c:pt idx="0">
                  <c:v>5190</c:v>
                </c:pt>
                <c:pt idx="1">
                  <c:v>9176</c:v>
                </c:pt>
                <c:pt idx="2">
                  <c:v>6868</c:v>
                </c:pt>
                <c:pt idx="3">
                  <c:v>6215</c:v>
                </c:pt>
                <c:pt idx="4">
                  <c:v>7136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C24-4E38-ADAB-17FFB97CDC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04927216"/>
        <c:axId val="504927608"/>
      </c:barChart>
      <c:catAx>
        <c:axId val="504927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04927608"/>
        <c:crosses val="autoZero"/>
        <c:auto val="1"/>
        <c:lblAlgn val="ctr"/>
        <c:lblOffset val="100"/>
        <c:noMultiLvlLbl val="0"/>
      </c:catAx>
      <c:valAx>
        <c:axId val="504927608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504927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Осадчук И.</dc:creator>
  <cp:keywords/>
  <dc:description/>
  <cp:lastModifiedBy>Давыденко Ирина Павловна</cp:lastModifiedBy>
  <cp:revision>2</cp:revision>
  <dcterms:created xsi:type="dcterms:W3CDTF">2023-05-19T06:32:00Z</dcterms:created>
  <dcterms:modified xsi:type="dcterms:W3CDTF">2023-05-19T06:32:00Z</dcterms:modified>
</cp:coreProperties>
</file>