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DB9" w:rsidRDefault="00950DB9" w:rsidP="00950DB9">
      <w:pPr>
        <w:jc w:val="center"/>
      </w:pPr>
      <w:r>
        <w:t xml:space="preserve">Сравнительная таблица </w:t>
      </w:r>
    </w:p>
    <w:p w:rsidR="00950DB9" w:rsidRDefault="00950DB9" w:rsidP="00950DB9">
      <w:pPr>
        <w:jc w:val="center"/>
      </w:pPr>
      <w:r>
        <w:t>к проекту закона Приднестровской Молдавской Республики</w:t>
      </w:r>
    </w:p>
    <w:p w:rsidR="00950DB9" w:rsidRDefault="00950DB9" w:rsidP="00950DB9">
      <w:pPr>
        <w:jc w:val="center"/>
      </w:pPr>
      <w:r>
        <w:t xml:space="preserve"> «О внесении изменений и дополнений в Закон Приднестровской Молдавской Республики</w:t>
      </w:r>
    </w:p>
    <w:p w:rsidR="00950DB9" w:rsidRDefault="00950DB9" w:rsidP="00950DB9">
      <w:pPr>
        <w:jc w:val="center"/>
      </w:pPr>
      <w:r>
        <w:t xml:space="preserve"> «О закупках в Приднестровской Молдавской Республике»</w:t>
      </w:r>
    </w:p>
    <w:p w:rsidR="00950DB9" w:rsidRDefault="00950DB9" w:rsidP="00950DB9">
      <w:pPr>
        <w:jc w:val="center"/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00"/>
        <w:gridCol w:w="4745"/>
      </w:tblGrid>
      <w:tr w:rsidR="00950DB9" w:rsidTr="00950DB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B9" w:rsidRDefault="00950DB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Действующая редакция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B9" w:rsidRDefault="00950DB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Предлагаемая редакция </w:t>
            </w:r>
          </w:p>
          <w:p w:rsidR="00950DB9" w:rsidRDefault="00950DB9">
            <w:pPr>
              <w:jc w:val="center"/>
              <w:rPr>
                <w:lang w:eastAsia="en-US"/>
              </w:rPr>
            </w:pPr>
          </w:p>
        </w:tc>
      </w:tr>
      <w:tr w:rsidR="00950DB9" w:rsidTr="00950DB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Статья 4.</w:t>
            </w:r>
            <w:r>
              <w:rPr>
                <w:lang w:eastAsia="en-US"/>
              </w:rPr>
              <w:t xml:space="preserve"> Информационное обеспечение государственной системы в сфере закупок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…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Информационная система содержит: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а) планы закупок;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б) информацию о реализации планов закупок;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в) информацию о закупках, предусмотренную настоящим Законом, </w:t>
            </w:r>
            <w:bookmarkStart w:id="0" w:name="_Hlk135668375"/>
            <w:r>
              <w:rPr>
                <w:lang w:eastAsia="en-US"/>
              </w:rPr>
              <w:t>об исполнении контрактов</w:t>
            </w:r>
            <w:bookmarkEnd w:id="0"/>
            <w:r>
              <w:rPr>
                <w:lang w:eastAsia="en-US"/>
              </w:rPr>
              <w:t>;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г) </w:t>
            </w:r>
            <w:r>
              <w:rPr>
                <w:bCs/>
                <w:lang w:eastAsia="en-US"/>
              </w:rPr>
              <w:t>реестры контрактов, заключенных заказчиками</w:t>
            </w:r>
            <w:r>
              <w:rPr>
                <w:lang w:eastAsia="en-US"/>
              </w:rPr>
              <w:t>;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д) реестр недобросовестных поставщиков (подрядчиков, исполнителей);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е) результаты контроля в сфере закупок;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ж) исключен;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з) информацию о размещаемых заказчиками запросах цен на товары, работы, услуги;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и) планы проверок;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к) иную информацию и документы, размещение которых в информационной системе предусмотрено настоящим Законом.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…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Статья 4.</w:t>
            </w:r>
            <w:r>
              <w:rPr>
                <w:lang w:eastAsia="en-US"/>
              </w:rPr>
              <w:t xml:space="preserve"> Информационное обеспечение государственной системы в сфере закупок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…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Информационная система содержит: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а) планы закупок;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б) информацию о реализации планов закупок;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в) информацию о закупках, предусмотренную настоящим Законом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об исполнении контрактов;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г) реестр контрактов, заключенных</w:t>
            </w:r>
            <w:r>
              <w:rPr>
                <w:b/>
                <w:bCs/>
                <w:lang w:eastAsia="en-US"/>
              </w:rPr>
              <w:t xml:space="preserve"> коммерческими </w:t>
            </w:r>
            <w:r>
              <w:rPr>
                <w:lang w:eastAsia="en-US"/>
              </w:rPr>
              <w:t>заказчиками;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д) реестр недобросовестных поставщиков (подрядчиков, исполнителей);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е) результаты контроля в сфере закупок;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ж) исключен;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з) информацию о размещаемых заказчиками запросах цен на товары, работы, услуги;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и) планы проверок;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к) иную информацию и документы, размещение которых в информационной системе предусмотрено настоящим Законом.</w:t>
            </w:r>
          </w:p>
          <w:p w:rsidR="00950DB9" w:rsidRDefault="00950DB9">
            <w:pPr>
              <w:ind w:firstLine="745"/>
              <w:jc w:val="both"/>
              <w:rPr>
                <w:lang w:eastAsia="en-US"/>
              </w:rPr>
            </w:pPr>
          </w:p>
          <w:p w:rsidR="00950DB9" w:rsidRDefault="00950DB9">
            <w:pPr>
              <w:ind w:firstLine="745"/>
              <w:jc w:val="both"/>
              <w:rPr>
                <w:lang w:eastAsia="en-US"/>
              </w:rPr>
            </w:pPr>
            <w:r>
              <w:rPr>
                <w:lang w:eastAsia="en-US"/>
              </w:rPr>
              <w:t>…</w:t>
            </w:r>
          </w:p>
        </w:tc>
      </w:tr>
      <w:tr w:rsidR="00950DB9" w:rsidTr="00950DB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B9" w:rsidRDefault="00950DB9">
            <w:pPr>
              <w:tabs>
                <w:tab w:val="left" w:pos="945"/>
              </w:tabs>
              <w:ind w:firstLine="73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Статья 24. Контракт</w:t>
            </w:r>
          </w:p>
          <w:p w:rsidR="00950DB9" w:rsidRDefault="00950DB9">
            <w:pPr>
              <w:tabs>
                <w:tab w:val="left" w:pos="945"/>
              </w:tabs>
              <w:ind w:firstLine="731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…</w:t>
            </w:r>
          </w:p>
          <w:p w:rsidR="00950DB9" w:rsidRDefault="00950DB9">
            <w:pPr>
              <w:tabs>
                <w:tab w:val="left" w:pos="945"/>
              </w:tabs>
              <w:ind w:firstLine="731"/>
              <w:jc w:val="both"/>
              <w:rPr>
                <w:b/>
                <w:lang w:eastAsia="en-US"/>
              </w:rPr>
            </w:pPr>
            <w:r>
              <w:rPr>
                <w:bCs/>
                <w:lang w:eastAsia="en-US"/>
              </w:rPr>
              <w:t xml:space="preserve">5-1. </w:t>
            </w:r>
            <w:r>
              <w:rPr>
                <w:b/>
                <w:lang w:eastAsia="en-US"/>
              </w:rPr>
              <w:t>отсутствует</w:t>
            </w:r>
          </w:p>
          <w:p w:rsidR="00950DB9" w:rsidRDefault="00950DB9">
            <w:pPr>
              <w:tabs>
                <w:tab w:val="left" w:pos="945"/>
              </w:tabs>
              <w:jc w:val="both"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B9" w:rsidRDefault="00950DB9">
            <w:pPr>
              <w:tabs>
                <w:tab w:val="left" w:pos="945"/>
              </w:tabs>
              <w:ind w:firstLine="745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Статья 24. Контракт</w:t>
            </w:r>
          </w:p>
          <w:p w:rsidR="00950DB9" w:rsidRDefault="00950DB9">
            <w:pPr>
              <w:tabs>
                <w:tab w:val="left" w:pos="945"/>
              </w:tabs>
              <w:ind w:firstLine="74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…</w:t>
            </w:r>
          </w:p>
          <w:p w:rsidR="00950DB9" w:rsidRDefault="00950DB9">
            <w:pPr>
              <w:tabs>
                <w:tab w:val="left" w:pos="945"/>
              </w:tabs>
              <w:ind w:firstLine="74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5-1. Копии контрактов, за исключением контрактов на закупку (оказание, выполнение) товаров (работ, услуг), определенных статьей 48 настоящего Закона, а также сведений, составляющих государственную тайну, размещаются государственным (муниципальным) заказчиком в информационной системе в течение 3 (трех) рабочих дней, следующих за днем заключения контрактов. </w:t>
            </w:r>
          </w:p>
        </w:tc>
      </w:tr>
      <w:tr w:rsidR="00950DB9" w:rsidTr="00950DB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B9" w:rsidRDefault="00950DB9">
            <w:pPr>
              <w:tabs>
                <w:tab w:val="left" w:pos="945"/>
              </w:tabs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  </w:t>
            </w:r>
            <w:r>
              <w:rPr>
                <w:bCs/>
                <w:lang w:eastAsia="en-US"/>
              </w:rPr>
              <w:t>Статья 53.</w:t>
            </w:r>
            <w:r>
              <w:rPr>
                <w:lang w:eastAsia="en-US"/>
              </w:rPr>
              <w:t xml:space="preserve"> Контроль в сфере закупок</w:t>
            </w:r>
          </w:p>
          <w:p w:rsidR="00950DB9" w:rsidRDefault="00950DB9">
            <w:pPr>
              <w:tabs>
                <w:tab w:val="left" w:pos="94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…………..</w:t>
            </w:r>
          </w:p>
          <w:p w:rsidR="00950DB9" w:rsidRDefault="00950DB9">
            <w:pPr>
              <w:tabs>
                <w:tab w:val="left" w:pos="94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 3. Контроль в сфере закупок осуществляется в отношении:</w:t>
            </w:r>
          </w:p>
          <w:p w:rsidR="00950DB9" w:rsidRDefault="00950DB9">
            <w:pPr>
              <w:tabs>
                <w:tab w:val="left" w:pos="94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а) соответствия информации об объемах закупок лимитам финансирования, содержащимся в планах закупок, в извещениях об осуществлении закупок, в документации о закупках, в протоколах определения поставщиков (подрядчиков, исполнителей), в протоколах заключенных контрактов, </w:t>
            </w:r>
            <w:r>
              <w:rPr>
                <w:bCs/>
                <w:lang w:eastAsia="en-US"/>
              </w:rPr>
              <w:t>в реестрах контрактов, заключенных заказчиками</w:t>
            </w:r>
            <w:r>
              <w:rPr>
                <w:lang w:eastAsia="en-US"/>
              </w:rPr>
              <w:t>;</w:t>
            </w:r>
          </w:p>
          <w:p w:rsidR="00950DB9" w:rsidRDefault="00950DB9">
            <w:pPr>
              <w:tabs>
                <w:tab w:val="left" w:pos="945"/>
              </w:tabs>
              <w:jc w:val="both"/>
              <w:rPr>
                <w:lang w:eastAsia="en-US"/>
              </w:rPr>
            </w:pPr>
          </w:p>
          <w:p w:rsidR="00950DB9" w:rsidRDefault="00950DB9">
            <w:pPr>
              <w:tabs>
                <w:tab w:val="left" w:pos="94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б) соблюдения требований к обоснованию закупок;</w:t>
            </w:r>
          </w:p>
          <w:p w:rsidR="00950DB9" w:rsidRDefault="00950DB9">
            <w:pPr>
              <w:tabs>
                <w:tab w:val="left" w:pos="94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в) обоснования начальной (максимальной) цены контракта, цены контракта, заключаемого с единственным поставщиком (подрядчиком, исполнителем);</w:t>
            </w:r>
          </w:p>
          <w:p w:rsidR="00950DB9" w:rsidRDefault="00950DB9">
            <w:pPr>
              <w:tabs>
                <w:tab w:val="left" w:pos="94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г)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      </w:r>
          </w:p>
          <w:p w:rsidR="00950DB9" w:rsidRDefault="00950DB9">
            <w:pPr>
              <w:tabs>
                <w:tab w:val="left" w:pos="94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д) соответствия поставленного товара, выполненной работы (ее результата) или оказанной услуги условиям контракта;</w:t>
            </w:r>
          </w:p>
          <w:p w:rsidR="00950DB9" w:rsidRDefault="00950DB9">
            <w:pPr>
              <w:tabs>
                <w:tab w:val="left" w:pos="94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е) соответствия использования поставленного товара, выполненной работы (ее результата) или оказанной услуги целям осуществления закупки;</w:t>
            </w:r>
          </w:p>
          <w:p w:rsidR="00950DB9" w:rsidRDefault="00950DB9">
            <w:pPr>
              <w:tabs>
                <w:tab w:val="left" w:pos="94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ж) соответствия товаров гарантийным обязательствам;</w:t>
            </w:r>
          </w:p>
          <w:p w:rsidR="00950DB9" w:rsidRDefault="00950DB9">
            <w:pPr>
              <w:tabs>
                <w:tab w:val="left" w:pos="94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з) соблюдения условий контракта. </w:t>
            </w:r>
          </w:p>
          <w:p w:rsidR="00950DB9" w:rsidRDefault="00950DB9">
            <w:pPr>
              <w:tabs>
                <w:tab w:val="left" w:pos="945"/>
              </w:tabs>
              <w:ind w:firstLine="44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…</w:t>
            </w:r>
          </w:p>
          <w:p w:rsidR="00950DB9" w:rsidRDefault="00950DB9">
            <w:pPr>
              <w:tabs>
                <w:tab w:val="left" w:pos="945"/>
              </w:tabs>
              <w:jc w:val="both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B9" w:rsidRDefault="00950DB9">
            <w:pPr>
              <w:tabs>
                <w:tab w:val="left" w:pos="945"/>
              </w:tabs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 xml:space="preserve">       Статья 53.</w:t>
            </w:r>
            <w:r>
              <w:rPr>
                <w:lang w:eastAsia="en-US"/>
              </w:rPr>
              <w:t xml:space="preserve"> Контроль в сфере закупок</w:t>
            </w:r>
          </w:p>
          <w:p w:rsidR="00950DB9" w:rsidRDefault="00950DB9">
            <w:pPr>
              <w:tabs>
                <w:tab w:val="left" w:pos="94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…………..</w:t>
            </w:r>
          </w:p>
          <w:p w:rsidR="00950DB9" w:rsidRDefault="00950DB9">
            <w:pPr>
              <w:tabs>
                <w:tab w:val="left" w:pos="94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 3. Контроль в сфере закупок осуществляется в отношении:</w:t>
            </w:r>
          </w:p>
          <w:p w:rsidR="00950DB9" w:rsidRDefault="00950DB9">
            <w:pPr>
              <w:tabs>
                <w:tab w:val="left" w:pos="94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а) соответствия информации об объемах закупок лимитам финансирования, </w:t>
            </w:r>
            <w:r>
              <w:rPr>
                <w:b/>
                <w:lang w:eastAsia="en-US"/>
              </w:rPr>
              <w:t>совокупному годовому объему закупок</w:t>
            </w:r>
            <w:r>
              <w:rPr>
                <w:lang w:eastAsia="en-US"/>
              </w:rPr>
              <w:t xml:space="preserve">, содержащимся в планах закупок, в извещениях об осуществлении закупок, в документации о закупках, в протоколах определения поставщиков (подрядчиков, исполнителей, в протоколах заключенных контрактов, в реестре контрактов, </w:t>
            </w:r>
            <w:r>
              <w:rPr>
                <w:b/>
                <w:bCs/>
                <w:lang w:eastAsia="en-US"/>
              </w:rPr>
              <w:t>заключенных коммерческими заказчиками, реестре закупок государственных (муниципальных) заказчиков</w:t>
            </w:r>
            <w:r>
              <w:rPr>
                <w:lang w:eastAsia="en-US"/>
              </w:rPr>
              <w:t>;</w:t>
            </w:r>
          </w:p>
          <w:p w:rsidR="00950DB9" w:rsidRDefault="00950DB9">
            <w:pPr>
              <w:tabs>
                <w:tab w:val="left" w:pos="94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б) соблюдения требований к обоснованию закупок;</w:t>
            </w:r>
          </w:p>
          <w:p w:rsidR="00950DB9" w:rsidRDefault="00950DB9">
            <w:pPr>
              <w:tabs>
                <w:tab w:val="left" w:pos="94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в) обоснования начальной (максимальной) цены контракта, цены контракта, заключаемого с единственным поставщиком (подрядчиком, исполнителем);</w:t>
            </w:r>
          </w:p>
          <w:p w:rsidR="00950DB9" w:rsidRDefault="00950DB9">
            <w:pPr>
              <w:tabs>
                <w:tab w:val="left" w:pos="94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</w:p>
          <w:p w:rsidR="00950DB9" w:rsidRDefault="00950DB9">
            <w:pPr>
              <w:tabs>
                <w:tab w:val="left" w:pos="94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г)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      </w:r>
          </w:p>
          <w:p w:rsidR="00950DB9" w:rsidRDefault="00950DB9">
            <w:pPr>
              <w:tabs>
                <w:tab w:val="left" w:pos="94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д) соответствия поставленного товара, выполненной работы (ее результата) или оказанной услуги условиям контракта;</w:t>
            </w:r>
          </w:p>
          <w:p w:rsidR="00950DB9" w:rsidRDefault="00950DB9">
            <w:pPr>
              <w:tabs>
                <w:tab w:val="left" w:pos="94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е) соответствия использования поставленного товара, выполненной работы (ее результата) или оказанной услуги целям осуществления закупки;</w:t>
            </w:r>
          </w:p>
          <w:p w:rsidR="00950DB9" w:rsidRDefault="00950DB9">
            <w:pPr>
              <w:tabs>
                <w:tab w:val="left" w:pos="94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ж) соответствия товаров гарантийным обязательствам;</w:t>
            </w:r>
          </w:p>
          <w:p w:rsidR="00950DB9" w:rsidRDefault="00950DB9">
            <w:pPr>
              <w:tabs>
                <w:tab w:val="left" w:pos="94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з) соблюдения условий контракта. </w:t>
            </w:r>
          </w:p>
          <w:p w:rsidR="00950DB9" w:rsidRDefault="00950DB9">
            <w:pPr>
              <w:tabs>
                <w:tab w:val="left" w:pos="94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…</w:t>
            </w:r>
          </w:p>
          <w:p w:rsidR="00950DB9" w:rsidRDefault="00950DB9">
            <w:pPr>
              <w:jc w:val="both"/>
              <w:rPr>
                <w:lang w:eastAsia="en-US"/>
              </w:rPr>
            </w:pPr>
          </w:p>
        </w:tc>
      </w:tr>
      <w:tr w:rsidR="00950DB9" w:rsidTr="00950DB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 xml:space="preserve">Статья 54-1. </w:t>
            </w:r>
            <w:r>
              <w:rPr>
                <w:lang w:eastAsia="en-US"/>
              </w:rPr>
              <w:t>Текущий контроль в сфере закупок, осуществляемый исполнительным органом государственной власти, в ведении которого находятся вопросы планирования и исполнения бюджета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Исполнительный орган государственной власти, в ведении которого находятся вопросы планирования и исполнения бюджета, по мере представления государственными (муниципальными) заказчиками </w:t>
            </w:r>
            <w:r>
              <w:rPr>
                <w:lang w:eastAsia="en-US"/>
              </w:rPr>
              <w:lastRenderedPageBreak/>
              <w:t xml:space="preserve">информации, включаемой в реестры контрактов, заключенных заказчиками, осуществляет текущий контроль в отношении непревышения совокупного объема закупок (принятых обязательств) утвержденным лимитам финансирования.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Статья 54-1.</w:t>
            </w:r>
            <w:r>
              <w:rPr>
                <w:lang w:eastAsia="en-US"/>
              </w:rPr>
              <w:t xml:space="preserve"> Текущий контроль в сфере закупок, осуществляемый исполнительным органом государственной власти, в ведении которого находятся вопросы планирования и исполнения бюджета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Исполнительный орган государственной власти, в ведении которого находятся вопросы планирования и исполнения бюджета, по мере </w:t>
            </w:r>
            <w:r>
              <w:rPr>
                <w:b/>
                <w:lang w:eastAsia="en-US"/>
              </w:rPr>
              <w:t xml:space="preserve">размещения </w:t>
            </w:r>
            <w:r>
              <w:rPr>
                <w:lang w:eastAsia="en-US"/>
              </w:rPr>
              <w:t xml:space="preserve">государственными (муниципальными) заказчиками информации, включаемой в </w:t>
            </w:r>
            <w:r>
              <w:rPr>
                <w:lang w:eastAsia="en-US"/>
              </w:rPr>
              <w:lastRenderedPageBreak/>
              <w:t xml:space="preserve">реестр </w:t>
            </w:r>
            <w:r>
              <w:rPr>
                <w:b/>
                <w:lang w:eastAsia="en-US"/>
              </w:rPr>
              <w:t xml:space="preserve">закупок, в порядке, определенном Правительством Приднестровской Молдавской Республики, </w:t>
            </w:r>
            <w:r>
              <w:rPr>
                <w:lang w:eastAsia="en-US"/>
              </w:rPr>
              <w:t>осуществляет текущий контроль в отношении непревышения объема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закупок (принятых обязательств) утвержденным лимитам финансирования.</w:t>
            </w:r>
          </w:p>
        </w:tc>
      </w:tr>
      <w:tr w:rsidR="00950DB9" w:rsidTr="00950DB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Статья 55.</w:t>
            </w:r>
            <w:r>
              <w:rPr>
                <w:lang w:eastAsia="en-US"/>
              </w:rPr>
              <w:t xml:space="preserve"> Реестр контрактов, заключенных заказчиками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Исполнительный орган государственной власти, уполномоченный Правительством Приднестровской Молдавской Республики на ведение реестров контрактов, ведет реестр контрактов, заключенных государственными (муниципальными) заказчиками, а также отдельные реестры контрактов: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а) включающих сведения об осуществлении закупок товаров, работ, услуг, а также о заключении контрактов, в соответствии с подпунктами а), б) пункта 2 статьи 45;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б) включающих сведения об осуществлении закупок товаров, работ, услуг, а также о заключении контрактов, в соответствии с подпунктами в), г) пункта 2 статьи 45.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Реестр контрактов, установленных подпунктами а) и б) части первой настоящего пункта, не подлежит опубликованию в средствах массовой информации и размещению в глобальной сети Интернет.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Реестры контрактов, заключенных коммерческими заказчиками, ведут государственные (муниципальные) унитарные предприятия и юридические лица, в уставном капитале которых доля участия Приднестровской Молдавской Республики, муниципального образования, государственного (муниципального) унитарного предприятия в совокупности превышает 50 процентов.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Порядок ведения реестров контрактов, заключенных </w:t>
            </w:r>
            <w:r>
              <w:rPr>
                <w:b/>
                <w:bCs/>
                <w:lang w:eastAsia="en-US"/>
              </w:rPr>
              <w:t>государственными (муниципальными)</w:t>
            </w:r>
            <w:r>
              <w:rPr>
                <w:lang w:eastAsia="en-US"/>
              </w:rPr>
              <w:t>, коммерческими заказчиками, устанавливается Правительством Приднестровской Молдавской Республики.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 В реестры контрактов включаются следующие документы и информация: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а) наименование заказчика;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б) источник финансирования;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в) способ определения поставщика (подрядчика, исполнителя);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г) дата подведения результатов определения поставщика (подрядчика, исполнителя) и реквизиты документа, подтверждающего основание заключения контракта;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д) дата заключения контракта;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е) объект закупки, цена контракта и срок его исполнения, цена единицы товара, работы или услуги, наименование страны происхождения или информация о производителе товара;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ж) фирменное наименование (наименование), сведения об организационно-правовой форме, о месте нахождения, почтовый адрес (для юридического лица); фамилия, имя, отчество (при наличии) (для физического лица); фамилия, имя, отчество (при наличии), номер предпринимательского патента (для индивидуального предпринимателя, применяющего патентную систему налогообложения) и (или) номер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з) информация об изменении контракта с указанием условий контракта, которые были изменены;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и) копия заключенного контракта;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к) информация об исполнении контракта, в том числе информация об оплате контракта, о начислении неустоек (штрафов, пеней) в связи с ненадлежащим исполнением обязательств, предусмотренных контрактом, стороной контракта;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л) информация о расторжении контракта с указанием оснований его расторжения;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м) документ о приемке в случае принятия решения о приемке </w:t>
            </w:r>
            <w:r>
              <w:rPr>
                <w:lang w:eastAsia="en-US"/>
              </w:rPr>
              <w:lastRenderedPageBreak/>
              <w:t>поставленного товара, выполненной работы, оказанной услуги.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реестры контрактов не включается информация о контрактах, заключенных с единственным поставщиком (подрядчиком, исполнителем).</w:t>
            </w:r>
          </w:p>
          <w:p w:rsidR="00950DB9" w:rsidRDefault="00950DB9">
            <w:pPr>
              <w:ind w:firstLine="708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4. В течение 3 (трех) рабочих дней со дня заключения контракта государственный (муниципальный) заказчик направляет указанную в подпунктах а)–ж), и) пункта 3 настоящей статьи информацию в исполнительный орган государственной власти, уполномоченный на ведение реестров контрактов.</w:t>
            </w:r>
          </w:p>
          <w:p w:rsidR="00950DB9" w:rsidRDefault="00950DB9">
            <w:pPr>
              <w:ind w:firstLine="708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случае внесения изменений в условия контракта государственные (муниципальные) заказчики направляют в указанный орган информацию, которая предусмотрена пунктом 3 настоящей статьи и в отношении которой были внесены изменения в условия контракта, в течение 3 (трех) рабочих дней со дня внесения таких изменений.</w:t>
            </w:r>
          </w:p>
          <w:p w:rsidR="00950DB9" w:rsidRDefault="00950DB9">
            <w:pPr>
              <w:ind w:firstLine="708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Информация, указанная в подпунктах з), к)–м) пункта 3 настоящей статьи, направляется государственными (муниципальными) заказчиками в указанный орган в течение 3 (трех) рабочих дней с даты соответственно изменения контракта, исполнения контракта, расторжения контракта, приемки поставленного товара, выполненной работы, оказанной услуги.</w:t>
            </w:r>
          </w:p>
          <w:p w:rsidR="00950DB9" w:rsidRDefault="00950DB9">
            <w:pPr>
              <w:ind w:firstLine="708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5. Исполнительный орган государственной власти, уполномоченный на ведение реестров контрактов, проверяет наличие предусмотренных пунктом 3 настоящей статьи информации и документов и их соответствие требованиям, установленным порядком ведения реестра контрактов, размещает в информационной системе информацию и документы в течение </w:t>
            </w:r>
            <w:r>
              <w:rPr>
                <w:b/>
                <w:bCs/>
                <w:lang w:eastAsia="en-US"/>
              </w:rPr>
              <w:br/>
              <w:t xml:space="preserve">5 (пяти) рабочих дней со дня их получения и включает контракт в реестр контрактов. </w:t>
            </w:r>
          </w:p>
          <w:p w:rsidR="00950DB9" w:rsidRDefault="00950DB9">
            <w:pPr>
              <w:ind w:firstLine="708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В случае несоответствия информации и документов указанным требованиям, такие информация и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документы не подлежат размещению в реестре контрактов.</w:t>
            </w:r>
          </w:p>
          <w:p w:rsidR="00950DB9" w:rsidRDefault="00950DB9">
            <w:pPr>
              <w:ind w:firstLine="708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6. Документы и информация, содержащиеся в реестре контрактов, должны быть доступны для ознакомления без взимания платы.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7. Контракты, информация о которых не включена в реестры контрактов, не подлежат оплате, за исключением договоров, заключенных в соответствии со статьей 48 настоящего Закона.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B9" w:rsidRDefault="00950DB9">
            <w:pPr>
              <w:ind w:firstLine="708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Статья 55.</w:t>
            </w:r>
            <w:r>
              <w:rPr>
                <w:lang w:eastAsia="en-US"/>
              </w:rPr>
              <w:t xml:space="preserve"> Реестр контрактов, заключенных</w:t>
            </w:r>
            <w:r>
              <w:rPr>
                <w:b/>
                <w:lang w:eastAsia="en-US"/>
              </w:rPr>
              <w:t xml:space="preserve"> коммерческими </w:t>
            </w:r>
            <w:r>
              <w:rPr>
                <w:bCs/>
                <w:lang w:eastAsia="en-US"/>
              </w:rPr>
              <w:t>заказчиками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Реестр контрактов, </w:t>
            </w:r>
            <w:r>
              <w:rPr>
                <w:b/>
                <w:bCs/>
                <w:lang w:eastAsia="en-US"/>
              </w:rPr>
              <w:t>заключенных коммерческими заказчиками,</w:t>
            </w:r>
            <w:r>
              <w:rPr>
                <w:lang w:eastAsia="en-US"/>
              </w:rPr>
              <w:t xml:space="preserve"> ведут государственные (муниципальные) унитарные предприятия и юридические лица, в уставном капитале которых доля участия Приднестровской Молдавской Республики, муниципального образования, государственного (муниципального) унитарного предприятия в совокупности превышает 50 процентов.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</w:p>
          <w:p w:rsidR="00950DB9" w:rsidRDefault="00950DB9">
            <w:pPr>
              <w:ind w:firstLine="708"/>
              <w:jc w:val="both"/>
              <w:rPr>
                <w:b/>
                <w:lang w:eastAsia="en-US"/>
              </w:rPr>
            </w:pPr>
          </w:p>
          <w:p w:rsidR="00950DB9" w:rsidRDefault="00950DB9">
            <w:pPr>
              <w:ind w:firstLine="708"/>
              <w:jc w:val="both"/>
              <w:rPr>
                <w:b/>
                <w:lang w:eastAsia="en-US"/>
              </w:rPr>
            </w:pPr>
          </w:p>
          <w:p w:rsidR="00950DB9" w:rsidRDefault="00950DB9">
            <w:pPr>
              <w:ind w:firstLine="708"/>
              <w:jc w:val="both"/>
              <w:rPr>
                <w:b/>
                <w:lang w:eastAsia="en-US"/>
              </w:rPr>
            </w:pPr>
          </w:p>
          <w:p w:rsidR="00950DB9" w:rsidRDefault="00950DB9">
            <w:pPr>
              <w:ind w:firstLine="708"/>
              <w:jc w:val="both"/>
              <w:rPr>
                <w:b/>
                <w:lang w:eastAsia="en-US"/>
              </w:rPr>
            </w:pPr>
          </w:p>
          <w:p w:rsidR="00950DB9" w:rsidRDefault="00950DB9">
            <w:pPr>
              <w:ind w:firstLine="708"/>
              <w:jc w:val="both"/>
              <w:rPr>
                <w:b/>
                <w:lang w:eastAsia="en-US"/>
              </w:rPr>
            </w:pPr>
          </w:p>
          <w:p w:rsidR="00950DB9" w:rsidRDefault="00950DB9">
            <w:pPr>
              <w:ind w:firstLine="708"/>
              <w:jc w:val="both"/>
              <w:rPr>
                <w:b/>
                <w:lang w:eastAsia="en-US"/>
              </w:rPr>
            </w:pPr>
          </w:p>
          <w:p w:rsidR="00950DB9" w:rsidRDefault="00950DB9">
            <w:pPr>
              <w:ind w:firstLine="708"/>
              <w:jc w:val="both"/>
              <w:rPr>
                <w:b/>
                <w:lang w:eastAsia="en-US"/>
              </w:rPr>
            </w:pPr>
          </w:p>
          <w:p w:rsidR="00950DB9" w:rsidRDefault="00950DB9">
            <w:pPr>
              <w:ind w:firstLine="708"/>
              <w:jc w:val="both"/>
              <w:rPr>
                <w:b/>
                <w:lang w:eastAsia="en-US"/>
              </w:rPr>
            </w:pPr>
          </w:p>
          <w:p w:rsidR="00950DB9" w:rsidRDefault="00950DB9">
            <w:pPr>
              <w:ind w:firstLine="708"/>
              <w:jc w:val="both"/>
              <w:rPr>
                <w:b/>
                <w:lang w:eastAsia="en-US"/>
              </w:rPr>
            </w:pPr>
          </w:p>
          <w:p w:rsidR="00950DB9" w:rsidRDefault="00950DB9">
            <w:pPr>
              <w:ind w:firstLine="708"/>
              <w:jc w:val="both"/>
              <w:rPr>
                <w:b/>
                <w:lang w:eastAsia="en-US"/>
              </w:rPr>
            </w:pPr>
          </w:p>
          <w:p w:rsidR="00950DB9" w:rsidRDefault="00950DB9">
            <w:pPr>
              <w:ind w:firstLine="708"/>
              <w:jc w:val="both"/>
              <w:rPr>
                <w:b/>
                <w:lang w:eastAsia="en-US"/>
              </w:rPr>
            </w:pPr>
          </w:p>
          <w:p w:rsidR="00950DB9" w:rsidRDefault="00950DB9">
            <w:pPr>
              <w:ind w:firstLine="708"/>
              <w:jc w:val="both"/>
              <w:rPr>
                <w:b/>
                <w:lang w:eastAsia="en-US"/>
              </w:rPr>
            </w:pPr>
          </w:p>
          <w:p w:rsidR="00950DB9" w:rsidRDefault="00950DB9">
            <w:pPr>
              <w:ind w:firstLine="708"/>
              <w:jc w:val="both"/>
              <w:rPr>
                <w:b/>
                <w:lang w:eastAsia="en-US"/>
              </w:rPr>
            </w:pPr>
          </w:p>
          <w:p w:rsidR="00950DB9" w:rsidRDefault="00950DB9">
            <w:pPr>
              <w:ind w:firstLine="708"/>
              <w:jc w:val="both"/>
              <w:rPr>
                <w:b/>
                <w:lang w:eastAsia="en-US"/>
              </w:rPr>
            </w:pPr>
          </w:p>
          <w:p w:rsidR="00950DB9" w:rsidRDefault="00950DB9">
            <w:pPr>
              <w:ind w:firstLine="708"/>
              <w:jc w:val="both"/>
              <w:rPr>
                <w:b/>
                <w:lang w:eastAsia="en-US"/>
              </w:rPr>
            </w:pPr>
          </w:p>
          <w:p w:rsidR="00950DB9" w:rsidRDefault="00950DB9">
            <w:pPr>
              <w:ind w:firstLine="708"/>
              <w:jc w:val="both"/>
              <w:rPr>
                <w:b/>
                <w:lang w:eastAsia="en-US"/>
              </w:rPr>
            </w:pPr>
          </w:p>
          <w:p w:rsidR="00950DB9" w:rsidRDefault="00950DB9">
            <w:pPr>
              <w:ind w:firstLine="708"/>
              <w:jc w:val="both"/>
              <w:rPr>
                <w:b/>
                <w:lang w:eastAsia="en-US"/>
              </w:rPr>
            </w:pPr>
          </w:p>
          <w:p w:rsidR="00950DB9" w:rsidRDefault="00950DB9">
            <w:pPr>
              <w:ind w:firstLine="708"/>
              <w:jc w:val="both"/>
              <w:rPr>
                <w:b/>
                <w:lang w:eastAsia="en-US"/>
              </w:rPr>
            </w:pPr>
          </w:p>
          <w:p w:rsidR="00950DB9" w:rsidRDefault="00950DB9">
            <w:pPr>
              <w:ind w:firstLine="708"/>
              <w:jc w:val="both"/>
              <w:rPr>
                <w:b/>
                <w:lang w:eastAsia="en-US"/>
              </w:rPr>
            </w:pPr>
          </w:p>
          <w:p w:rsidR="00950DB9" w:rsidRDefault="00950DB9">
            <w:pPr>
              <w:ind w:firstLine="708"/>
              <w:jc w:val="both"/>
              <w:rPr>
                <w:b/>
                <w:lang w:eastAsia="en-US"/>
              </w:rPr>
            </w:pPr>
          </w:p>
          <w:p w:rsidR="00950DB9" w:rsidRDefault="00950DB9">
            <w:pPr>
              <w:ind w:firstLine="708"/>
              <w:jc w:val="both"/>
              <w:rPr>
                <w:bCs/>
                <w:lang w:eastAsia="en-US"/>
              </w:rPr>
            </w:pPr>
          </w:p>
          <w:p w:rsidR="00950DB9" w:rsidRDefault="00950DB9">
            <w:pPr>
              <w:ind w:firstLine="708"/>
              <w:jc w:val="both"/>
              <w:rPr>
                <w:bCs/>
                <w:lang w:eastAsia="en-US"/>
              </w:rPr>
            </w:pPr>
          </w:p>
          <w:p w:rsidR="00950DB9" w:rsidRDefault="00950DB9">
            <w:pPr>
              <w:ind w:firstLine="708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2. Порядок ведения реестра контрактов, </w:t>
            </w:r>
            <w:r>
              <w:rPr>
                <w:b/>
                <w:lang w:eastAsia="en-US"/>
              </w:rPr>
              <w:t xml:space="preserve">заключенных коммерческими заказчиками, </w:t>
            </w:r>
            <w:r>
              <w:rPr>
                <w:bCs/>
                <w:lang w:eastAsia="en-US"/>
              </w:rPr>
              <w:t>устанавливается Правительством Приднестровской Молдавской Республики.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В реестр контрактов, </w:t>
            </w:r>
            <w:r>
              <w:rPr>
                <w:b/>
                <w:lang w:eastAsia="en-US"/>
              </w:rPr>
              <w:t xml:space="preserve">заключенных коммерческими </w:t>
            </w:r>
            <w:r>
              <w:rPr>
                <w:b/>
                <w:lang w:eastAsia="en-US"/>
              </w:rPr>
              <w:lastRenderedPageBreak/>
              <w:t xml:space="preserve">заказчиками, </w:t>
            </w:r>
            <w:r>
              <w:rPr>
                <w:lang w:eastAsia="en-US"/>
              </w:rPr>
              <w:t>включаются следующие документы и информация: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а) наименование заказчика;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б) источник финансирования;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в) способ определения поставщика (подрядчика, исполнителя);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г) дата подведения результатов определения поставщика (подрядчика, исполнителя) и реквизиты документа, подтверждающего основание заключения контракта;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д) дата заключения контракта;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е) объект закупки, цена контракта и срок его исполнения, цена единицы товара, работы или услуги, наименование страны происхождения или информация о производителе товара;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ж) фирменное наименование (наименование), сведения об организационно-правовой форме, о месте нахождения, почтовый адрес (для юридического лица); фамилия, имя, отчество (при наличии) (для физического лица, не являющегося индивидуальным предпринимателем); фамилия, имя, отчество (при наличии), номер предпринимательского патента (для индивидуального предпринимателя, применяющего патентную систему налогообложения) и (или) номер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з) информация об изменении контракта с указанием условий контракта, которые были изменены;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и) копия заключенного контракта;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к) информация об исполнении контракта, в том числе информация об оплате контракта, о начислении неустоек (штрафов, пеней) в связи с ненадлежащим исполнением обязательств, предусмотренных контрактом, стороной контракта;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л) информация о расторжении контракта с указанием оснований его расторжения;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м) документ о приемке в случае принятия решения о приемке поставленного </w:t>
            </w:r>
            <w:r>
              <w:rPr>
                <w:lang w:eastAsia="en-US"/>
              </w:rPr>
              <w:lastRenderedPageBreak/>
              <w:t>товара, выполненной работы, оказанной услуги.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реестры контрактов, заключенных коммерческими заказчиками, не включается информация о контрактах, заключенных с единственным поставщиком (подрядчиком, исполнителем).</w:t>
            </w:r>
          </w:p>
          <w:p w:rsidR="00950DB9" w:rsidRDefault="00950DB9">
            <w:pPr>
              <w:ind w:firstLine="708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4. Документы и информация, содержащиеся в реестре контрактов, заключенных коммерческими заказчиками, должны быть доступны для ознакомления без взимания платы. 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5. </w:t>
            </w:r>
            <w:r>
              <w:rPr>
                <w:lang w:eastAsia="en-US"/>
              </w:rPr>
              <w:t>Контракты, информация о которых не включена в реестр контрактов</w:t>
            </w:r>
            <w:r>
              <w:rPr>
                <w:b/>
                <w:bCs/>
                <w:lang w:eastAsia="en-US"/>
              </w:rPr>
              <w:t xml:space="preserve">, заключенных коммерческими заказчиками, </w:t>
            </w:r>
            <w:r>
              <w:rPr>
                <w:lang w:eastAsia="en-US"/>
              </w:rPr>
              <w:t>не подлежат оплате, за исключением контрактов, заключенных в соответствии со статьей 48 настоящего Закона.</w:t>
            </w:r>
          </w:p>
        </w:tc>
      </w:tr>
      <w:tr w:rsidR="00950DB9" w:rsidTr="00950DB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B9" w:rsidRDefault="00950DB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     Статья 55-1.</w:t>
            </w:r>
          </w:p>
          <w:p w:rsidR="00950DB9" w:rsidRDefault="00950DB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отсутствует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B9" w:rsidRDefault="00950DB9">
            <w:pPr>
              <w:ind w:firstLine="708"/>
              <w:jc w:val="both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Статья 55-1.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Реестр закупок государственных (муниципальных) заказчиков</w:t>
            </w:r>
          </w:p>
          <w:p w:rsidR="00950DB9" w:rsidRDefault="00950DB9">
            <w:pPr>
              <w:ind w:firstLine="7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Реестр закупок</w:t>
            </w:r>
            <w:r>
              <w:rPr>
                <w:b/>
                <w:bCs/>
                <w:lang w:eastAsia="en-US"/>
              </w:rPr>
              <w:t xml:space="preserve"> государственных (муниципальных) заказчиков </w:t>
            </w:r>
            <w:r>
              <w:rPr>
                <w:b/>
                <w:lang w:eastAsia="en-US"/>
              </w:rPr>
              <w:t>ведет исполнительный орган государственной власти, в ведении которого находятся вопросы планирования и исполнения бюджета.</w:t>
            </w:r>
          </w:p>
          <w:p w:rsidR="00950DB9" w:rsidRDefault="00950DB9">
            <w:pPr>
              <w:ind w:firstLine="7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 Порядок ведения реестра закупок государственных (муниципальных) заказчиков устанавливается Правительством Приднестровской Молдавской Республики.</w:t>
            </w:r>
          </w:p>
          <w:p w:rsidR="00950DB9" w:rsidRDefault="00950DB9">
            <w:pPr>
              <w:ind w:firstLine="708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3. Реестр закупок </w:t>
            </w:r>
            <w:r>
              <w:rPr>
                <w:b/>
                <w:bCs/>
                <w:lang w:eastAsia="en-US"/>
              </w:rPr>
              <w:t xml:space="preserve">государственных (муниципальных) заказчиков </w:t>
            </w:r>
            <w:r>
              <w:rPr>
                <w:b/>
                <w:lang w:eastAsia="en-US"/>
              </w:rPr>
              <w:t xml:space="preserve">содержит информацию и документы о возникновении, изменении, исполнении и прекращении всех договорных обязательств </w:t>
            </w:r>
            <w:r>
              <w:rPr>
                <w:b/>
                <w:bCs/>
                <w:lang w:eastAsia="en-US"/>
              </w:rPr>
              <w:t>государственных (муниципальных) заказчиков, произведенных в соответствии с настоящим Законом, в том числе по закупкам, не требующим заключения контрактов.</w:t>
            </w:r>
          </w:p>
          <w:p w:rsidR="00950DB9" w:rsidRDefault="00950DB9">
            <w:pPr>
              <w:ind w:firstLine="7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 реестр закупок государственных (муниципальных) заказчиков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включаются следующие документы и информация:</w:t>
            </w:r>
          </w:p>
          <w:p w:rsidR="00950DB9" w:rsidRDefault="00950DB9">
            <w:pPr>
              <w:ind w:firstLine="7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а) наименование заказчика;</w:t>
            </w:r>
          </w:p>
          <w:p w:rsidR="00950DB9" w:rsidRDefault="00950DB9">
            <w:pPr>
              <w:ind w:firstLine="7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б) источник финансирования;</w:t>
            </w:r>
          </w:p>
          <w:p w:rsidR="00950DB9" w:rsidRDefault="00950DB9">
            <w:pPr>
              <w:ind w:firstLine="7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в) способ определения поставщика (подрядчика, исполнителя);</w:t>
            </w:r>
          </w:p>
          <w:p w:rsidR="00950DB9" w:rsidRDefault="00950DB9">
            <w:pPr>
              <w:ind w:firstLine="7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г) дата подведения результатов определения поставщика (подрядчика, исполнителя) и реквизиты документа, подтверждающего основание заключения контракта (при наличии);</w:t>
            </w:r>
          </w:p>
          <w:p w:rsidR="00950DB9" w:rsidRDefault="00950DB9">
            <w:pPr>
              <w:ind w:firstLine="7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д) дата заключения контракта, возникновения обязательств по закупкам, не требующих заключения контракта;</w:t>
            </w:r>
          </w:p>
          <w:p w:rsidR="00950DB9" w:rsidRDefault="00950DB9">
            <w:pPr>
              <w:ind w:firstLine="7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е) объект закупки, цена контракта, срок исполнения контракта,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наименование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страны происхождения или информация о производителе товара;</w:t>
            </w:r>
          </w:p>
          <w:p w:rsidR="00950DB9" w:rsidRDefault="00950DB9">
            <w:pPr>
              <w:ind w:firstLine="708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ж) </w:t>
            </w:r>
            <w:r>
              <w:rPr>
                <w:b/>
                <w:bCs/>
                <w:lang w:eastAsia="en-US"/>
              </w:rPr>
              <w:t>фирменное наименование (наименование), сведения об организационно-правовой форме, о месте нахождения, почтовый адрес (для юридического лица); фамилия, имя, отчество (при наличии) (для физического лица, не являющегося индивидуальным предпринимателем); фамилия, имя, отчество (при наличии), номер предпринимательского патента (для индивидуального предпринимателя, применяющего патентную систему налогообложения) и (или) номер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</w:t>
            </w:r>
          </w:p>
          <w:p w:rsidR="00950DB9" w:rsidRDefault="00950DB9">
            <w:pPr>
              <w:ind w:firstLine="708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lang w:eastAsia="en-US"/>
              </w:rPr>
              <w:t>з) копия заключенного контракта, иного документа о возникновении обязательств по закупкам, не требующих заключения контракта, за исключением содержащих сведения, составляющие государственную тайну;</w:t>
            </w:r>
          </w:p>
          <w:p w:rsidR="00950DB9" w:rsidRDefault="00950DB9">
            <w:pPr>
              <w:ind w:firstLine="7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и) информация об изменении контракта с указанием условий контракта, которые были изменены;</w:t>
            </w:r>
          </w:p>
          <w:p w:rsidR="00950DB9" w:rsidRDefault="00950DB9">
            <w:pPr>
              <w:ind w:firstLine="7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к) информация о расторжении контракта с указанием оснований его расторжения;</w:t>
            </w:r>
          </w:p>
          <w:p w:rsidR="00950DB9" w:rsidRDefault="00950DB9">
            <w:pPr>
              <w:ind w:firstLine="7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л) информация об исполнении контракта, в том числе информация об оплате контракта, начислении неустоек (штрафов, пеней) в связи с ненадлежащим исполнением обязательств, предусмотренных контрактом, стороной контракта;</w:t>
            </w:r>
          </w:p>
          <w:p w:rsidR="00950DB9" w:rsidRDefault="00950DB9">
            <w:pPr>
              <w:ind w:firstLine="7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м) документ о приемке в случае принятия решения о приемке </w:t>
            </w:r>
            <w:r>
              <w:rPr>
                <w:b/>
                <w:lang w:eastAsia="en-US"/>
              </w:rPr>
              <w:lastRenderedPageBreak/>
              <w:t>поставленного товара, выполненной работы, оказанной услуги.</w:t>
            </w:r>
          </w:p>
          <w:p w:rsidR="00950DB9" w:rsidRDefault="00950DB9">
            <w:pPr>
              <w:ind w:firstLine="7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4. </w:t>
            </w:r>
            <w:r>
              <w:rPr>
                <w:b/>
                <w:bCs/>
                <w:lang w:eastAsia="en-US"/>
              </w:rPr>
              <w:t xml:space="preserve">В течение 3 (трех) рабочих дней со дня заключения контракта, </w:t>
            </w:r>
            <w:r>
              <w:rPr>
                <w:b/>
                <w:lang w:eastAsia="en-US"/>
              </w:rPr>
              <w:t>возникновения обязательств по закупкам, не требующих заключения контракта,</w:t>
            </w:r>
            <w:r>
              <w:rPr>
                <w:b/>
                <w:bCs/>
                <w:lang w:eastAsia="en-US"/>
              </w:rPr>
              <w:t xml:space="preserve"> государственный (муниципальный) заказчик направляет указанную в подпунктах а)–з) части второй пункта 3 настоящей статьи информацию и документы в исполнительный орган государственной власти</w:t>
            </w:r>
            <w:r>
              <w:rPr>
                <w:b/>
                <w:lang w:eastAsia="en-US"/>
              </w:rPr>
              <w:t>, в ведении которого находятся вопросы планирования и исполнения бюджета, в порядке, установленном Правительством Приднестровской Молдавской Республики.</w:t>
            </w:r>
          </w:p>
          <w:p w:rsidR="00950DB9" w:rsidRDefault="00950DB9">
            <w:pPr>
              <w:ind w:firstLine="708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В случае внесения изменений в условия контракта государственные (муниципальные) заказчики направляют в </w:t>
            </w:r>
            <w:r>
              <w:rPr>
                <w:b/>
                <w:lang w:eastAsia="en-US"/>
              </w:rPr>
              <w:t xml:space="preserve">исполнительный орган государственной власти, в ведении которого находятся вопросы планирования и исполнения бюджета, в порядке, установленном Правительством Приднестровской Молдавской Республики, </w:t>
            </w:r>
            <w:r>
              <w:rPr>
                <w:b/>
                <w:bCs/>
                <w:lang w:eastAsia="en-US"/>
              </w:rPr>
              <w:t>информацию, которая предусмотрена пунктом 2 настоящей статьи и в отношении которой были внесены изменения в условия контракта, в течение 3 (трех) рабочих дней со дня внесения таких изменений.</w:t>
            </w:r>
          </w:p>
          <w:p w:rsidR="00950DB9" w:rsidRDefault="00950DB9">
            <w:pPr>
              <w:ind w:firstLine="708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Информация, указанная в подпунктах и)–м) части второй пункта 3 настоящей статьи, направляется государственными (муниципальными) заказчиками в </w:t>
            </w:r>
            <w:r>
              <w:rPr>
                <w:b/>
                <w:lang w:eastAsia="en-US"/>
              </w:rPr>
              <w:t>исполнительный орган государственной власти, в ведении которого находятся вопросы планирования и исполнения бюджета, в порядке, установленном Правительством Приднестровской Молдавской Республики,</w:t>
            </w:r>
            <w:r>
              <w:rPr>
                <w:b/>
                <w:bCs/>
                <w:lang w:eastAsia="en-US"/>
              </w:rPr>
              <w:t xml:space="preserve"> в течение 3 (трех) рабочих дней с даты соответственно изменения контракта, исполнения контракта, расторжения контракта, приемки поставленного товара, выполненной работы, оказанной услуги.</w:t>
            </w:r>
          </w:p>
          <w:p w:rsidR="00950DB9" w:rsidRDefault="00950DB9">
            <w:pPr>
              <w:ind w:firstLine="74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5.  В течение 3 (трех) рабочих дней со дня заключения контракта, возникновения обязательств по закупкам, не требующих заключения </w:t>
            </w:r>
            <w:r>
              <w:rPr>
                <w:b/>
                <w:lang w:eastAsia="en-US"/>
              </w:rPr>
              <w:lastRenderedPageBreak/>
              <w:t>контракта, содержащих сведения составляющие государственную тайну, государственные (муниципальные) заказчики предоставляют указанные в пункте 2 настоящей статьи документы и информацию в исполнительный орган государственной власти, в ведении которого находятся вопросы планирования и исполнения бюджета, в порядке, установленном режимно-секретным делопроизводством.</w:t>
            </w:r>
          </w:p>
          <w:p w:rsidR="00950DB9" w:rsidRDefault="00950DB9">
            <w:pPr>
              <w:ind w:firstLine="7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 Закупки, документы и информация о которых не включены в реестр закупок государственных (муниципальных) заказчиков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в соответствии с настоящей статьей, оплате не подлежат.</w:t>
            </w:r>
          </w:p>
          <w:p w:rsidR="00950DB9" w:rsidRDefault="00950DB9">
            <w:pPr>
              <w:ind w:firstLine="708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7. Ответственность за достоверность, своевременность и полноту предоставляемой информации, которая подлежит включению в реестр закупок, несет государственный (муниципальный) заказчик в соответствии с нормами  законодательства Приднестровской Молдавской Республики. </w:t>
            </w:r>
          </w:p>
        </w:tc>
      </w:tr>
      <w:tr w:rsidR="00950DB9" w:rsidTr="00950DB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B9" w:rsidRDefault="00950DB9">
            <w:pPr>
              <w:ind w:firstLine="708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Статья 61. Переходные положения</w:t>
            </w:r>
          </w:p>
          <w:p w:rsidR="00950DB9" w:rsidRDefault="00950DB9">
            <w:pPr>
              <w:ind w:firstLine="708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…</w:t>
            </w:r>
          </w:p>
          <w:p w:rsidR="00950DB9" w:rsidRDefault="00950DB9">
            <w:pPr>
              <w:ind w:firstLine="708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 Приостановить до 30 июня 2023 года действие норм настоящего Закона в части:</w:t>
            </w:r>
          </w:p>
          <w:p w:rsidR="00950DB9" w:rsidRDefault="00950DB9">
            <w:pPr>
              <w:ind w:firstLine="708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а) ведения реестров контрактов, заключенных государственными (муниципальными) заказчиками; </w:t>
            </w:r>
          </w:p>
          <w:p w:rsidR="00950DB9" w:rsidRDefault="00950DB9">
            <w:pPr>
              <w:ind w:firstLine="708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б) оплаты (финансирования) контрактов, заключенных государственными (муниципальными) заказчиками, информация о которых не включена в реестр контрактов.</w:t>
            </w:r>
          </w:p>
          <w:p w:rsidR="00950DB9" w:rsidRDefault="00950DB9">
            <w:pPr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B9" w:rsidRDefault="00950DB9">
            <w:pPr>
              <w:ind w:firstLine="708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Статья 61. Переходные положения</w:t>
            </w:r>
          </w:p>
          <w:p w:rsidR="00950DB9" w:rsidRDefault="00950DB9">
            <w:pPr>
              <w:ind w:firstLine="708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…</w:t>
            </w:r>
          </w:p>
          <w:p w:rsidR="00950DB9" w:rsidRDefault="00950DB9">
            <w:pPr>
              <w:ind w:firstLine="708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9. Приостановить </w:t>
            </w:r>
            <w:r>
              <w:rPr>
                <w:b/>
                <w:bCs/>
                <w:lang w:eastAsia="en-US"/>
              </w:rPr>
              <w:t>до 31 июля 2023 года</w:t>
            </w:r>
            <w:r>
              <w:rPr>
                <w:bCs/>
                <w:lang w:eastAsia="en-US"/>
              </w:rPr>
              <w:t xml:space="preserve"> действие норм настоящего Закона в части:</w:t>
            </w:r>
          </w:p>
          <w:p w:rsidR="00950DB9" w:rsidRDefault="00950DB9">
            <w:pPr>
              <w:ind w:firstLine="708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а) ведения реестров контрактов, заключенных государственными (муниципальными) заказчиками; </w:t>
            </w:r>
          </w:p>
          <w:p w:rsidR="00950DB9" w:rsidRDefault="00950DB9">
            <w:pPr>
              <w:ind w:firstLine="708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б) оплаты (финансирования) контрактов, заключенных государственными (муниципальными) заказчиками, информация о которых не включена в реестр контрактов.</w:t>
            </w:r>
          </w:p>
          <w:p w:rsidR="00950DB9" w:rsidRDefault="00950DB9">
            <w:pPr>
              <w:ind w:firstLine="708"/>
              <w:jc w:val="both"/>
              <w:rPr>
                <w:bCs/>
                <w:lang w:eastAsia="en-US"/>
              </w:rPr>
            </w:pPr>
          </w:p>
        </w:tc>
      </w:tr>
    </w:tbl>
    <w:p w:rsidR="00950DB9" w:rsidRDefault="00950DB9" w:rsidP="00950DB9"/>
    <w:p w:rsidR="00950DB9" w:rsidRDefault="00950DB9" w:rsidP="00950DB9">
      <w:pPr>
        <w:ind w:firstLine="567"/>
        <w:jc w:val="both"/>
      </w:pPr>
    </w:p>
    <w:p w:rsidR="00950DB9" w:rsidRDefault="00950DB9" w:rsidP="00950DB9"/>
    <w:p w:rsidR="00E14B1E" w:rsidRDefault="00E14B1E">
      <w:bookmarkStart w:id="1" w:name="_GoBack"/>
      <w:bookmarkEnd w:id="1"/>
    </w:p>
    <w:sectPr w:rsidR="00E14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075"/>
    <w:rsid w:val="00950DB9"/>
    <w:rsid w:val="009F1F62"/>
    <w:rsid w:val="00DF6075"/>
    <w:rsid w:val="00E1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28CA0-6AB3-4685-AFB6-433E22F5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8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2863</Words>
  <Characters>16321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Анорина Елена Николаевна</dc:creator>
  <cp:keywords/>
  <dc:description/>
  <cp:lastModifiedBy>Анорина Елена Николаевна</cp:lastModifiedBy>
  <cp:revision>2</cp:revision>
  <dcterms:created xsi:type="dcterms:W3CDTF">2023-06-21T11:33:00Z</dcterms:created>
  <dcterms:modified xsi:type="dcterms:W3CDTF">2023-06-21T11:33:00Z</dcterms:modified>
</cp:coreProperties>
</file>