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B1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BE24B1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целевой программе </w:t>
      </w:r>
    </w:p>
    <w:p w:rsidR="00BE24B1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>«Поддержка и развитие туризма в</w:t>
      </w:r>
    </w:p>
    <w:p w:rsidR="00AE42BC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Республике» </w:t>
      </w:r>
    </w:p>
    <w:p w:rsidR="00BE24B1" w:rsidRDefault="00AE42BC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>н</w:t>
      </w:r>
      <w:r w:rsidR="00BE24B1">
        <w:rPr>
          <w:sz w:val="28"/>
          <w:szCs w:val="28"/>
        </w:rPr>
        <w:t>а</w:t>
      </w:r>
      <w:r w:rsidRPr="00316DB4">
        <w:rPr>
          <w:sz w:val="28"/>
          <w:szCs w:val="28"/>
        </w:rPr>
        <w:t xml:space="preserve"> </w:t>
      </w:r>
      <w:r w:rsidR="00BE24B1">
        <w:rPr>
          <w:sz w:val="28"/>
          <w:szCs w:val="28"/>
        </w:rPr>
        <w:t>2019–2026 годы</w:t>
      </w:r>
    </w:p>
    <w:p w:rsidR="00BE24B1" w:rsidRDefault="00BE24B1" w:rsidP="00BE24B1">
      <w:pPr>
        <w:autoSpaceDE w:val="0"/>
        <w:autoSpaceDN w:val="0"/>
        <w:adjustRightInd w:val="0"/>
        <w:ind w:firstLine="10206"/>
      </w:pPr>
    </w:p>
    <w:p w:rsidR="00316DB4" w:rsidRPr="00B82EA2" w:rsidRDefault="00316DB4" w:rsidP="00316DB4">
      <w:pPr>
        <w:autoSpaceDE w:val="0"/>
        <w:autoSpaceDN w:val="0"/>
        <w:adjustRightInd w:val="0"/>
        <w:rPr>
          <w:b/>
          <w:i/>
        </w:rPr>
      </w:pPr>
      <w:r w:rsidRPr="00B82EA2">
        <w:t>--</w:t>
      </w:r>
      <w:r w:rsidRPr="00B82EA2">
        <w:rPr>
          <w:b/>
          <w:i/>
        </w:rPr>
        <w:t xml:space="preserve"> </w:t>
      </w:r>
      <w:r w:rsidRPr="00316DB4">
        <w:rPr>
          <w:b/>
          <w:i/>
        </w:rPr>
        <w:t xml:space="preserve">Приложение в новой редакции </w:t>
      </w:r>
      <w:r w:rsidRPr="00B82EA2">
        <w:rPr>
          <w:b/>
          <w:i/>
        </w:rPr>
        <w:t xml:space="preserve">(З-н № </w:t>
      </w:r>
      <w:r>
        <w:rPr>
          <w:b/>
          <w:i/>
        </w:rPr>
        <w:t>340</w:t>
      </w:r>
      <w:r w:rsidRPr="00B82EA2">
        <w:rPr>
          <w:b/>
          <w:i/>
        </w:rPr>
        <w:t>-ЗИ-</w:t>
      </w:r>
      <w:r w:rsidRPr="00B82EA2">
        <w:rPr>
          <w:b/>
          <w:i/>
          <w:lang w:val="en-US"/>
        </w:rPr>
        <w:t>VII</w:t>
      </w:r>
      <w:r>
        <w:rPr>
          <w:b/>
          <w:i/>
        </w:rPr>
        <w:t xml:space="preserve"> от 08.11.</w:t>
      </w:r>
      <w:r w:rsidRPr="00B82EA2">
        <w:rPr>
          <w:b/>
          <w:i/>
        </w:rPr>
        <w:t>23г);</w:t>
      </w:r>
    </w:p>
    <w:p w:rsidR="00316DB4" w:rsidRPr="00B82EA2" w:rsidRDefault="00316DB4" w:rsidP="00316DB4">
      <w:pPr>
        <w:autoSpaceDE w:val="0"/>
        <w:autoSpaceDN w:val="0"/>
        <w:adjustRightInd w:val="0"/>
        <w:rPr>
          <w:b/>
          <w:i/>
        </w:rPr>
      </w:pPr>
      <w:r w:rsidRPr="00B82EA2">
        <w:t>--</w:t>
      </w:r>
      <w:r w:rsidRPr="00B82EA2">
        <w:rPr>
          <w:b/>
          <w:i/>
        </w:rPr>
        <w:t xml:space="preserve"> Приложение </w:t>
      </w:r>
      <w:r>
        <w:rPr>
          <w:b/>
          <w:i/>
        </w:rPr>
        <w:t xml:space="preserve">в </w:t>
      </w:r>
      <w:r w:rsidRPr="00B82EA2">
        <w:rPr>
          <w:b/>
          <w:i/>
          <w:color w:val="70AD47" w:themeColor="accent6"/>
        </w:rPr>
        <w:t>новой</w:t>
      </w:r>
      <w:r>
        <w:rPr>
          <w:b/>
          <w:i/>
        </w:rPr>
        <w:t xml:space="preserve"> редакции </w:t>
      </w:r>
      <w:r w:rsidRPr="00B82EA2">
        <w:rPr>
          <w:b/>
          <w:i/>
        </w:rPr>
        <w:t xml:space="preserve">(З-н № </w:t>
      </w:r>
      <w:r>
        <w:rPr>
          <w:b/>
          <w:i/>
        </w:rPr>
        <w:t>5</w:t>
      </w:r>
      <w:r>
        <w:rPr>
          <w:b/>
          <w:i/>
        </w:rPr>
        <w:t>4</w:t>
      </w:r>
      <w:r w:rsidRPr="00B82EA2">
        <w:rPr>
          <w:b/>
          <w:i/>
        </w:rPr>
        <w:t>-ЗИ-</w:t>
      </w:r>
      <w:r w:rsidRPr="00B82EA2">
        <w:rPr>
          <w:b/>
          <w:i/>
          <w:lang w:val="en-US"/>
        </w:rPr>
        <w:t>VII</w:t>
      </w:r>
      <w:r>
        <w:rPr>
          <w:b/>
          <w:i/>
        </w:rPr>
        <w:t xml:space="preserve"> от 0</w:t>
      </w:r>
      <w:r>
        <w:rPr>
          <w:b/>
          <w:i/>
        </w:rPr>
        <w:t>3</w:t>
      </w:r>
      <w:r>
        <w:rPr>
          <w:b/>
          <w:i/>
        </w:rPr>
        <w:t>.</w:t>
      </w:r>
      <w:r>
        <w:rPr>
          <w:b/>
          <w:i/>
        </w:rPr>
        <w:t>04</w:t>
      </w:r>
      <w:r>
        <w:rPr>
          <w:b/>
          <w:i/>
        </w:rPr>
        <w:t>.</w:t>
      </w:r>
      <w:r w:rsidRPr="00B82EA2">
        <w:rPr>
          <w:b/>
          <w:i/>
        </w:rPr>
        <w:t>2</w:t>
      </w:r>
      <w:r>
        <w:rPr>
          <w:b/>
          <w:i/>
        </w:rPr>
        <w:t>4</w:t>
      </w:r>
      <w:bookmarkStart w:id="0" w:name="_GoBack"/>
      <w:bookmarkEnd w:id="0"/>
      <w:r w:rsidRPr="00B82EA2">
        <w:rPr>
          <w:b/>
          <w:i/>
        </w:rPr>
        <w:t>г);</w:t>
      </w:r>
    </w:p>
    <w:p w:rsidR="00316DB4" w:rsidRDefault="00316DB4" w:rsidP="00316DB4">
      <w:pPr>
        <w:autoSpaceDE w:val="0"/>
        <w:autoSpaceDN w:val="0"/>
        <w:adjustRightInd w:val="0"/>
      </w:pPr>
    </w:p>
    <w:p w:rsidR="00BE24B1" w:rsidRPr="00253DFA" w:rsidRDefault="00BE24B1" w:rsidP="00BE24B1">
      <w:pPr>
        <w:jc w:val="center"/>
        <w:rPr>
          <w:rFonts w:eastAsia="Calibri"/>
          <w:bCs/>
          <w:sz w:val="28"/>
          <w:szCs w:val="28"/>
        </w:rPr>
      </w:pPr>
      <w:r w:rsidRPr="00253DFA">
        <w:rPr>
          <w:rFonts w:eastAsia="Calibri"/>
          <w:bCs/>
          <w:sz w:val="28"/>
          <w:szCs w:val="28"/>
        </w:rPr>
        <w:t>Мероприятия государственной целевой программы</w:t>
      </w:r>
    </w:p>
    <w:p w:rsidR="00BE24B1" w:rsidRPr="00253DFA" w:rsidRDefault="00BE24B1" w:rsidP="00BE24B1">
      <w:pPr>
        <w:jc w:val="center"/>
        <w:rPr>
          <w:rFonts w:eastAsia="Calibri"/>
          <w:bCs/>
          <w:sz w:val="28"/>
          <w:szCs w:val="28"/>
        </w:rPr>
      </w:pPr>
      <w:r w:rsidRPr="00253DFA">
        <w:rPr>
          <w:rFonts w:eastAsia="Calibri"/>
          <w:bCs/>
          <w:sz w:val="28"/>
          <w:szCs w:val="28"/>
        </w:rPr>
        <w:t xml:space="preserve">«Поддержка и развитие туризма в Приднестровской Молдавской Республике» на 2019–2026 годы, </w:t>
      </w:r>
    </w:p>
    <w:p w:rsidR="00BE24B1" w:rsidRPr="00253DFA" w:rsidRDefault="00BE24B1" w:rsidP="00BE24B1">
      <w:pPr>
        <w:jc w:val="center"/>
        <w:rPr>
          <w:rFonts w:eastAsia="Calibri"/>
          <w:bCs/>
          <w:sz w:val="28"/>
          <w:szCs w:val="28"/>
        </w:rPr>
      </w:pPr>
      <w:r w:rsidRPr="00253DFA">
        <w:rPr>
          <w:rFonts w:eastAsia="Calibri"/>
          <w:bCs/>
          <w:sz w:val="28"/>
          <w:szCs w:val="28"/>
        </w:rPr>
        <w:t>финансируемые за счет средств республиканского бюджета на соответствующий финансовый год</w:t>
      </w:r>
    </w:p>
    <w:p w:rsidR="00BE24B1" w:rsidRPr="00253DFA" w:rsidRDefault="00BE24B1" w:rsidP="00BE24B1">
      <w:pPr>
        <w:ind w:right="-31"/>
        <w:jc w:val="right"/>
        <w:rPr>
          <w:sz w:val="22"/>
          <w:szCs w:val="22"/>
        </w:rPr>
      </w:pPr>
      <w:r w:rsidRPr="00253DFA">
        <w:rPr>
          <w:rFonts w:eastAsia="Calibri"/>
        </w:rPr>
        <w:t xml:space="preserve">(рубли </w:t>
      </w:r>
      <w:r w:rsidRPr="00253DFA">
        <w:t>Приднестровской Молдавской Республики)</w:t>
      </w:r>
    </w:p>
    <w:tbl>
      <w:tblPr>
        <w:tblW w:w="15580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4119"/>
        <w:gridCol w:w="1298"/>
        <w:gridCol w:w="1115"/>
        <w:gridCol w:w="1128"/>
        <w:gridCol w:w="1130"/>
        <w:gridCol w:w="1075"/>
        <w:gridCol w:w="992"/>
        <w:gridCol w:w="1276"/>
        <w:gridCol w:w="1276"/>
        <w:gridCol w:w="1466"/>
      </w:tblGrid>
      <w:tr w:rsidR="00BE24B1" w:rsidTr="004F7F3E">
        <w:trPr>
          <w:trHeight w:val="315"/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Итого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Организация и проведение собственного ежегодного международного туристского форума с элементами ярмарки-выставки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419 707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572 393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589 565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  <w:lang w:val="en-US"/>
              </w:rPr>
              <w:t>1 581 665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Создание образовательного центра </w:t>
            </w:r>
            <w:r w:rsidRPr="00253DFA">
              <w:rPr>
                <w:sz w:val="26"/>
                <w:szCs w:val="26"/>
              </w:rPr>
              <w:br/>
              <w:t>для повышения квалификации персонала сферы туризма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38 000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78 000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Проведение ежегодного международного инвестиционного форума как элемента развития </w:t>
            </w:r>
            <w:proofErr w:type="spellStart"/>
            <w:r w:rsidRPr="00253DFA">
              <w:rPr>
                <w:sz w:val="26"/>
                <w:szCs w:val="26"/>
              </w:rPr>
              <w:t>конгрессно</w:t>
            </w:r>
            <w:proofErr w:type="spellEnd"/>
            <w:r w:rsidRPr="00253DFA">
              <w:rPr>
                <w:sz w:val="26"/>
                <w:szCs w:val="26"/>
              </w:rPr>
              <w:t>-делового туризма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500 000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597 026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614 937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1 711 963</w:t>
            </w:r>
          </w:p>
        </w:tc>
      </w:tr>
      <w:tr w:rsidR="00BE24B1" w:rsidTr="004F7F3E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Разработка дизайна торговой марки туристского продукта республики в целом, а также отдельных городов и районов </w:t>
            </w:r>
            <w:r w:rsidRPr="00253DFA">
              <w:rPr>
                <w:sz w:val="26"/>
                <w:szCs w:val="26"/>
              </w:rPr>
              <w:lastRenderedPageBreak/>
              <w:t>Приднестровской Молдавской Республики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171 423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171 423</w:t>
            </w:r>
          </w:p>
        </w:tc>
      </w:tr>
      <w:tr w:rsidR="00BE24B1" w:rsidTr="004F7F3E">
        <w:trPr>
          <w:trHeight w:val="1046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color w:val="000000"/>
                <w:sz w:val="26"/>
                <w:szCs w:val="26"/>
              </w:rPr>
            </w:pPr>
            <w:bookmarkStart w:id="1" w:name="_Hlk157766876"/>
            <w:r w:rsidRPr="00253DFA">
              <w:rPr>
                <w:color w:val="000000"/>
                <w:sz w:val="26"/>
                <w:szCs w:val="26"/>
              </w:rPr>
              <w:t>Разработка и изготовление полиграфической продукции, направленной на продвижение Приднестровья как туристического направления</w:t>
            </w:r>
            <w:bookmarkEnd w:id="1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300 000</w:t>
            </w:r>
          </w:p>
        </w:tc>
      </w:tr>
      <w:tr w:rsidR="00BE24B1" w:rsidTr="004F7F3E">
        <w:trPr>
          <w:trHeight w:val="1107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 концепции и создание национального стенда для участия в международных специализированных выставках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59 000</w:t>
            </w:r>
          </w:p>
        </w:tc>
      </w:tr>
      <w:tr w:rsidR="00BE24B1" w:rsidTr="004F7F3E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bookmarkStart w:id="2" w:name="_Hlk157786208"/>
            <w:r w:rsidRPr="00253DFA">
              <w:rPr>
                <w:sz w:val="26"/>
                <w:szCs w:val="26"/>
              </w:rPr>
              <w:t>7.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bookmarkStart w:id="3" w:name="_Hlk157767376"/>
            <w:r w:rsidRPr="00253DFA">
              <w:rPr>
                <w:sz w:val="26"/>
                <w:szCs w:val="26"/>
              </w:rPr>
              <w:t>Разработка и издание туристских карт по городам и районам, а также Приднестровской Молдавской Республике в целом, с определением рекомендованных туристских объектов, мест размещения, общественного питания, транспортных и иных организаций (учреждений)</w:t>
            </w:r>
            <w:bookmarkEnd w:id="3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38 800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  <w:lang w:val="en-US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bookmarkStart w:id="4" w:name="_Hlk157786366"/>
            <w:r w:rsidRPr="00253DFA">
              <w:rPr>
                <w:sz w:val="26"/>
                <w:szCs w:val="26"/>
              </w:rPr>
              <w:t>41 644</w:t>
            </w:r>
            <w:bookmarkEnd w:id="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45 808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50 389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176 641</w:t>
            </w:r>
          </w:p>
        </w:tc>
        <w:bookmarkEnd w:id="2"/>
      </w:tr>
      <w:tr w:rsidR="00BE24B1" w:rsidTr="004F7F3E">
        <w:trPr>
          <w:trHeight w:val="92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8.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Продвижение и активная рекламная кампания приднестровского туристского продукта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54 950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56 598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281 059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363 000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1 580 607</w:t>
            </w:r>
          </w:p>
        </w:tc>
      </w:tr>
      <w:tr w:rsidR="00BE24B1" w:rsidTr="004F7F3E">
        <w:trPr>
          <w:trHeight w:val="38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9.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Разработка, поддержка и продвижение интернет-сайта «Познавай Приднестровье» с </w:t>
            </w:r>
            <w:r w:rsidRPr="00253DFA">
              <w:rPr>
                <w:sz w:val="26"/>
                <w:szCs w:val="26"/>
              </w:rPr>
              <w:lastRenderedPageBreak/>
              <w:t>полной информацией для туристов, внутренних и въездных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40 000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25 000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19 000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bookmarkStart w:id="5" w:name="_Hlk157786492"/>
            <w:r w:rsidRPr="00253DFA">
              <w:rPr>
                <w:sz w:val="26"/>
                <w:szCs w:val="26"/>
              </w:rPr>
              <w:t>44 765</w:t>
            </w:r>
            <w:bookmarkEnd w:id="5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49 000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281 765</w:t>
            </w:r>
          </w:p>
        </w:tc>
      </w:tr>
      <w:tr w:rsidR="00BE24B1" w:rsidTr="004F7F3E">
        <w:trPr>
          <w:trHeight w:val="809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Ежегодное участие в международных туристских выставках, а также продвижение туристской </w:t>
            </w:r>
            <w:proofErr w:type="spellStart"/>
            <w:r w:rsidRPr="00253DFA">
              <w:rPr>
                <w:sz w:val="26"/>
                <w:szCs w:val="26"/>
              </w:rPr>
              <w:t>дестинации</w:t>
            </w:r>
            <w:proofErr w:type="spellEnd"/>
            <w:r w:rsidRPr="00253DFA">
              <w:rPr>
                <w:sz w:val="26"/>
                <w:szCs w:val="26"/>
              </w:rPr>
              <w:t xml:space="preserve"> на электронных туристских выставках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31 760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125 897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135 000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  <w:lang w:val="en-US"/>
              </w:rPr>
            </w:pPr>
            <w:r w:rsidRPr="00253DFA">
              <w:rPr>
                <w:sz w:val="26"/>
                <w:szCs w:val="26"/>
              </w:rPr>
              <w:t>465 657</w:t>
            </w:r>
          </w:p>
        </w:tc>
      </w:tr>
      <w:tr w:rsidR="00BE24B1" w:rsidTr="004F7F3E">
        <w:trPr>
          <w:trHeight w:val="189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11.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Разработка каталога поставщиков туристских услуг, в том числе национальной гостиничной сети, конференц-залов по приему международных конференций, </w:t>
            </w:r>
          </w:p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пунктов общественного питания, транспортных компаний, организаций, предоставляющих медицинские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44 700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55 000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154 700</w:t>
            </w:r>
          </w:p>
        </w:tc>
      </w:tr>
      <w:tr w:rsidR="00BE24B1" w:rsidTr="004F7F3E">
        <w:trPr>
          <w:trHeight w:val="63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12.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bookmarkStart w:id="6" w:name="_Hlk157786529"/>
            <w:r w:rsidRPr="00253DFA">
              <w:rPr>
                <w:sz w:val="26"/>
                <w:szCs w:val="26"/>
              </w:rPr>
              <w:t>Спонсирование спортивных мероприятий туристской</w:t>
            </w:r>
          </w:p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направленности</w:t>
            </w:r>
            <w:bookmarkEnd w:id="6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35 822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36 896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 xml:space="preserve">164 718 </w:t>
            </w:r>
          </w:p>
        </w:tc>
      </w:tr>
      <w:tr w:rsidR="00BE24B1" w:rsidTr="004F7F3E">
        <w:trPr>
          <w:trHeight w:val="384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13.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Создание совместных площадок </w:t>
            </w:r>
            <w:r w:rsidRPr="00253DFA">
              <w:rPr>
                <w:sz w:val="26"/>
                <w:szCs w:val="26"/>
              </w:rPr>
              <w:br/>
              <w:t>по реализации аутентичной сувенирной продукции, изделий ручной работы ремесленников Приднестровской Молдавской Республики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19 189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49 195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116 146</w:t>
            </w:r>
          </w:p>
        </w:tc>
      </w:tr>
      <w:tr w:rsidR="00BE24B1" w:rsidTr="004F7F3E">
        <w:trPr>
          <w:trHeight w:val="36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14.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Разработка контента, приобретение программного обеспечения, установка на территории Приднестровской </w:t>
            </w:r>
            <w:r w:rsidRPr="00253DFA">
              <w:rPr>
                <w:sz w:val="26"/>
                <w:szCs w:val="26"/>
              </w:rPr>
              <w:lastRenderedPageBreak/>
              <w:t xml:space="preserve">Молдавской Республики в местах наибольшей проходимости туристов интерактивных информационных терминалов с информацией о маршрутах, расписании движения, ценах и др. (с переводом на иностранный язык и матричными </w:t>
            </w:r>
            <w:proofErr w:type="spellStart"/>
            <w:r w:rsidRPr="00253DFA">
              <w:rPr>
                <w:sz w:val="26"/>
                <w:szCs w:val="26"/>
              </w:rPr>
              <w:t>штрихкодами</w:t>
            </w:r>
            <w:proofErr w:type="spellEnd"/>
            <w:r w:rsidRPr="00253DFA">
              <w:rPr>
                <w:sz w:val="26"/>
                <w:szCs w:val="26"/>
              </w:rPr>
              <w:t xml:space="preserve"> быстрого доступа к информации) и их сопровождение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350 000</w:t>
            </w:r>
          </w:p>
        </w:tc>
      </w:tr>
      <w:tr w:rsidR="00BE24B1" w:rsidTr="004F7F3E">
        <w:trPr>
          <w:trHeight w:val="1164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bookmarkStart w:id="7" w:name="_Hlk157786596"/>
            <w:r w:rsidRPr="00253DFA">
              <w:rPr>
                <w:sz w:val="26"/>
                <w:szCs w:val="26"/>
              </w:rPr>
              <w:t xml:space="preserve">Установка указателей основных туристских достопримечательностей </w:t>
            </w:r>
            <w:r w:rsidRPr="00253DFA">
              <w:rPr>
                <w:sz w:val="26"/>
                <w:szCs w:val="26"/>
              </w:rPr>
              <w:br/>
              <w:t>и маршрутов к ним согласно утвержденным требованиям</w:t>
            </w:r>
            <w:bookmarkEnd w:id="7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46 350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63 000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283 555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bookmarkStart w:id="8" w:name="_Hlk157786642"/>
            <w:r w:rsidRPr="00253DFA">
              <w:rPr>
                <w:sz w:val="26"/>
                <w:szCs w:val="26"/>
              </w:rPr>
              <w:t>182 895</w:t>
            </w:r>
            <w:bookmarkEnd w:id="8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103 732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114 105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793 637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16.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 и установка новых табличек с названиями улиц с дублированием на иностранном языке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37 365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29 900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44 777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46 120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158 162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17.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Оборудование туристских объектов информационными стендами (с переводом на иностранный язык и матричными </w:t>
            </w:r>
            <w:proofErr w:type="spellStart"/>
            <w:r w:rsidRPr="00253DFA">
              <w:rPr>
                <w:sz w:val="26"/>
                <w:szCs w:val="26"/>
              </w:rPr>
              <w:t>штрихкодами</w:t>
            </w:r>
            <w:proofErr w:type="spellEnd"/>
            <w:r w:rsidRPr="00253DFA">
              <w:rPr>
                <w:sz w:val="26"/>
                <w:szCs w:val="26"/>
              </w:rPr>
              <w:t xml:space="preserve"> быстрого доступа к информации), создание аудиогидов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  <w:p w:rsidR="00BE24B1" w:rsidRPr="00253DFA" w:rsidRDefault="00BE24B1" w:rsidP="004F7F3E">
            <w:pPr>
              <w:jc w:val="center"/>
              <w:rPr>
                <w:sz w:val="26"/>
                <w:szCs w:val="26"/>
                <w:lang w:val="en-US"/>
              </w:rPr>
            </w:pPr>
            <w:r w:rsidRPr="00253DFA">
              <w:rPr>
                <w:sz w:val="26"/>
                <w:szCs w:val="26"/>
              </w:rPr>
              <w:t>0</w:t>
            </w:r>
          </w:p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155 388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166 300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52 175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color w:val="000000"/>
                <w:sz w:val="26"/>
                <w:szCs w:val="26"/>
              </w:rPr>
            </w:pPr>
            <w:r w:rsidRPr="00253DFA">
              <w:rPr>
                <w:color w:val="000000"/>
                <w:sz w:val="26"/>
                <w:szCs w:val="26"/>
              </w:rPr>
              <w:t>733 863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Разработка, распространение и поддержка мобильного приложения – удобной цифровой версии путеводителя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330 000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102"/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330 000</w:t>
            </w:r>
          </w:p>
        </w:tc>
      </w:tr>
      <w:tr w:rsidR="00BE24B1" w:rsidTr="004F7F3E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 рекламного видеофильма и серии короткометражных рекламных роликов</w:t>
            </w:r>
            <w:r w:rsidRPr="00253DFA">
              <w:rPr>
                <w:rFonts w:eastAsia="Calibri"/>
                <w:sz w:val="26"/>
                <w:szCs w:val="26"/>
              </w:rPr>
              <w:t>, направленных на продвижение туристского продукта</w:t>
            </w:r>
            <w:r w:rsidRPr="00253DFA">
              <w:rPr>
                <w:sz w:val="26"/>
                <w:szCs w:val="26"/>
              </w:rPr>
              <w:t xml:space="preserve"> республики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Pr="00253DFA">
              <w:rPr>
                <w:sz w:val="26"/>
                <w:szCs w:val="26"/>
              </w:rPr>
              <w:t>570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140 570</w:t>
            </w:r>
          </w:p>
        </w:tc>
      </w:tr>
      <w:tr w:rsidR="00BE24B1" w:rsidTr="004F7F3E">
        <w:trPr>
          <w:trHeight w:val="38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20.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pStyle w:val="a3"/>
              <w:tabs>
                <w:tab w:val="left" w:pos="851"/>
              </w:tabs>
              <w:spacing w:after="0" w:line="240" w:lineRule="auto"/>
              <w:ind w:left="35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53DF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Установка стационарных</w:t>
            </w:r>
          </w:p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  <w:shd w:val="clear" w:color="auto" w:fill="FFFFFF"/>
              </w:rPr>
              <w:t>санитарно-бытовых объектов общественного пользования                  (туалетов)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253DFA">
              <w:rPr>
                <w:sz w:val="26"/>
                <w:szCs w:val="26"/>
                <w:shd w:val="clear" w:color="auto" w:fill="FFFFFF"/>
              </w:rPr>
              <w:t>в местах, наиболее посещаемых туристами, в том числе по пути следования туристских маршрутов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112 378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254 781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266 376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275 000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color w:val="000000"/>
                <w:sz w:val="26"/>
                <w:szCs w:val="26"/>
              </w:rPr>
            </w:pPr>
            <w:r w:rsidRPr="00253DFA">
              <w:rPr>
                <w:color w:val="000000"/>
                <w:sz w:val="26"/>
                <w:szCs w:val="26"/>
              </w:rPr>
              <w:t>1 183 535</w:t>
            </w:r>
          </w:p>
        </w:tc>
      </w:tr>
      <w:tr w:rsidR="00BE24B1" w:rsidTr="004F7F3E">
        <w:trPr>
          <w:trHeight w:val="10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21.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Организация доступа туристов к глобальной сети Интернет путем создания (строительства) и оборудования новых зон </w:t>
            </w:r>
            <w:r w:rsidRPr="00253DFA">
              <w:rPr>
                <w:sz w:val="26"/>
                <w:szCs w:val="26"/>
                <w:lang w:val="en-US"/>
              </w:rPr>
              <w:t>Wi</w:t>
            </w:r>
            <w:r w:rsidRPr="00253DFA">
              <w:rPr>
                <w:sz w:val="26"/>
                <w:szCs w:val="26"/>
              </w:rPr>
              <w:t>-</w:t>
            </w:r>
            <w:r w:rsidRPr="00253DFA">
              <w:rPr>
                <w:sz w:val="26"/>
                <w:szCs w:val="26"/>
                <w:lang w:val="en-US"/>
              </w:rPr>
              <w:t>Fi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18 910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18 910</w:t>
            </w:r>
          </w:p>
        </w:tc>
      </w:tr>
      <w:tr w:rsidR="00BE24B1" w:rsidTr="001510F2">
        <w:trPr>
          <w:trHeight w:val="65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22.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rFonts w:eastAsia="Calibri"/>
                <w:sz w:val="26"/>
                <w:szCs w:val="26"/>
              </w:rPr>
              <w:t>Реализация мероприятий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253DFA">
              <w:rPr>
                <w:rFonts w:eastAsia="Calibri"/>
                <w:sz w:val="26"/>
                <w:szCs w:val="26"/>
              </w:rPr>
              <w:t xml:space="preserve"> направленных на создание условий для движения велосипедного транспорта по улично-дорожной сети, в том числе разработка проектно-сметных документаций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154 371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120 000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296 371</w:t>
            </w:r>
          </w:p>
        </w:tc>
      </w:tr>
      <w:tr w:rsidR="00BE24B1" w:rsidTr="004F7F3E">
        <w:trPr>
          <w:trHeight w:val="315"/>
          <w:jc w:val="center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1559 082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103 110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295 910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923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53DFA">
              <w:rPr>
                <w:bCs/>
                <w:sz w:val="26"/>
                <w:szCs w:val="26"/>
              </w:rPr>
              <w:t>693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93"/>
              <w:jc w:val="center"/>
              <w:rPr>
                <w:sz w:val="26"/>
                <w:szCs w:val="26"/>
              </w:rPr>
            </w:pPr>
            <w:r w:rsidRPr="00253DFA">
              <w:rPr>
                <w:color w:val="000000"/>
                <w:sz w:val="26"/>
                <w:szCs w:val="26"/>
              </w:rPr>
              <w:t>948 635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77"/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909 376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55"/>
              <w:jc w:val="center"/>
              <w:rPr>
                <w:bCs/>
                <w:sz w:val="26"/>
                <w:szCs w:val="26"/>
                <w:lang w:val="en-US"/>
              </w:rPr>
            </w:pPr>
            <w:r w:rsidRPr="00253DFA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 </w:t>
            </w:r>
            <w:r w:rsidRPr="00253DFA">
              <w:rPr>
                <w:bCs/>
                <w:sz w:val="26"/>
                <w:szCs w:val="26"/>
              </w:rPr>
              <w:t>959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53DFA">
              <w:rPr>
                <w:bCs/>
                <w:sz w:val="26"/>
                <w:szCs w:val="2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54"/>
              <w:jc w:val="center"/>
              <w:rPr>
                <w:bCs/>
                <w:sz w:val="26"/>
                <w:szCs w:val="26"/>
                <w:lang w:val="en-US"/>
              </w:rPr>
            </w:pPr>
            <w:r w:rsidRPr="00253DFA">
              <w:rPr>
                <w:bCs/>
                <w:sz w:val="26"/>
                <w:szCs w:val="26"/>
              </w:rPr>
              <w:t>3 148 207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rPr>
                <w:bCs/>
                <w:sz w:val="26"/>
                <w:szCs w:val="26"/>
              </w:rPr>
            </w:pPr>
            <w:bookmarkStart w:id="9" w:name="_Hlk157764383"/>
            <w:r w:rsidRPr="00253DFA">
              <w:rPr>
                <w:bCs/>
                <w:sz w:val="26"/>
                <w:szCs w:val="26"/>
              </w:rPr>
              <w:t>10 847 333</w:t>
            </w:r>
            <w:bookmarkEnd w:id="9"/>
          </w:p>
        </w:tc>
      </w:tr>
    </w:tbl>
    <w:p w:rsidR="00BE24B1" w:rsidRDefault="00BE24B1" w:rsidP="00BE24B1">
      <w:pPr>
        <w:ind w:right="-172"/>
        <w:jc w:val="right"/>
        <w:rPr>
          <w:sz w:val="28"/>
          <w:szCs w:val="28"/>
          <w:lang w:eastAsia="en-US"/>
        </w:rPr>
      </w:pPr>
    </w:p>
    <w:p w:rsidR="00BE24B1" w:rsidRPr="00253DFA" w:rsidRDefault="00BE24B1" w:rsidP="00BE24B1">
      <w:pPr>
        <w:jc w:val="center"/>
        <w:rPr>
          <w:sz w:val="28"/>
          <w:szCs w:val="28"/>
        </w:rPr>
      </w:pPr>
    </w:p>
    <w:p w:rsidR="000C1D73" w:rsidRDefault="000C1D73"/>
    <w:sectPr w:rsidR="000C1D73" w:rsidSect="00BE24B1">
      <w:headerReference w:type="default" r:id="rId6"/>
      <w:pgSz w:w="16838" w:h="11906" w:orient="landscape" w:code="9"/>
      <w:pgMar w:top="1701" w:right="567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39" w:rsidRDefault="00847F39" w:rsidP="00BE24B1">
      <w:r>
        <w:separator/>
      </w:r>
    </w:p>
  </w:endnote>
  <w:endnote w:type="continuationSeparator" w:id="0">
    <w:p w:rsidR="00847F39" w:rsidRDefault="00847F39" w:rsidP="00BE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39" w:rsidRDefault="00847F39" w:rsidP="00BE24B1">
      <w:r>
        <w:separator/>
      </w:r>
    </w:p>
  </w:footnote>
  <w:footnote w:type="continuationSeparator" w:id="0">
    <w:p w:rsidR="00847F39" w:rsidRDefault="00847F39" w:rsidP="00BE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28553"/>
      <w:docPartObj>
        <w:docPartGallery w:val="Page Numbers (Top of Page)"/>
        <w:docPartUnique/>
      </w:docPartObj>
    </w:sdtPr>
    <w:sdtEndPr/>
    <w:sdtContent>
      <w:p w:rsidR="00BE24B1" w:rsidRDefault="00BE24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DB4">
          <w:rPr>
            <w:noProof/>
          </w:rPr>
          <w:t>3</w:t>
        </w:r>
        <w:r>
          <w:fldChar w:fldCharType="end"/>
        </w:r>
      </w:p>
    </w:sdtContent>
  </w:sdt>
  <w:p w:rsidR="00BE24B1" w:rsidRDefault="00BE24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B1"/>
    <w:rsid w:val="000C1D73"/>
    <w:rsid w:val="001510F2"/>
    <w:rsid w:val="003075F5"/>
    <w:rsid w:val="00316DB4"/>
    <w:rsid w:val="007D11A2"/>
    <w:rsid w:val="00847F39"/>
    <w:rsid w:val="008A2869"/>
    <w:rsid w:val="00AE42BC"/>
    <w:rsid w:val="00BE24B1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EA1E"/>
  <w15:chartTrackingRefBased/>
  <w15:docId w15:val="{95F883C4-E6BA-4893-BFA9-73E2FF34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B1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24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2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24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24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Шеремет Наталья Николаевна</cp:lastModifiedBy>
  <cp:revision>7</cp:revision>
  <cp:lastPrinted>2024-03-21T12:05:00Z</cp:lastPrinted>
  <dcterms:created xsi:type="dcterms:W3CDTF">2024-03-20T09:57:00Z</dcterms:created>
  <dcterms:modified xsi:type="dcterms:W3CDTF">2024-04-04T08:06:00Z</dcterms:modified>
</cp:coreProperties>
</file>