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577" w:rsidRDefault="000B0577" w:rsidP="000B05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СРАВНИТЕЛЬНАЯ ТАБЛИЦА</w:t>
      </w:r>
    </w:p>
    <w:p w:rsidR="000B0577" w:rsidRDefault="000B0577" w:rsidP="000B05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к проекту закона Приднестровской Молдавской Республики </w:t>
      </w:r>
    </w:p>
    <w:p w:rsidR="00B6554A" w:rsidRPr="008F767C" w:rsidRDefault="00B6554A" w:rsidP="00B6554A">
      <w:pPr>
        <w:spacing w:after="0" w:line="240" w:lineRule="auto"/>
        <w:jc w:val="center"/>
        <w:rPr>
          <w:rFonts w:ascii="Times New Roman" w:hAnsi="Times New Roman" w:cs="Times New Roman"/>
          <w:b/>
          <w:sz w:val="28"/>
          <w:szCs w:val="28"/>
        </w:rPr>
      </w:pPr>
      <w:r w:rsidRPr="008F767C">
        <w:rPr>
          <w:rFonts w:ascii="Times New Roman" w:hAnsi="Times New Roman" w:cs="Times New Roman"/>
          <w:b/>
          <w:sz w:val="28"/>
          <w:szCs w:val="28"/>
        </w:rPr>
        <w:t xml:space="preserve">«О внесении </w:t>
      </w:r>
      <w:r w:rsidR="004142BB">
        <w:rPr>
          <w:rFonts w:ascii="Times New Roman" w:hAnsi="Times New Roman" w:cs="Times New Roman"/>
          <w:b/>
          <w:sz w:val="28"/>
          <w:szCs w:val="28"/>
        </w:rPr>
        <w:t>дополнения</w:t>
      </w:r>
      <w:r w:rsidRPr="008F767C">
        <w:rPr>
          <w:rFonts w:ascii="Times New Roman" w:hAnsi="Times New Roman" w:cs="Times New Roman"/>
          <w:b/>
          <w:sz w:val="28"/>
          <w:szCs w:val="28"/>
        </w:rPr>
        <w:t xml:space="preserve"> в </w:t>
      </w:r>
      <w:r w:rsidR="004142BB">
        <w:rPr>
          <w:rFonts w:ascii="Times New Roman" w:hAnsi="Times New Roman" w:cs="Times New Roman"/>
          <w:b/>
          <w:sz w:val="28"/>
          <w:szCs w:val="28"/>
        </w:rPr>
        <w:t>Гражданский процессуальный</w:t>
      </w:r>
      <w:r w:rsidR="0052267C">
        <w:rPr>
          <w:rFonts w:ascii="Times New Roman" w:hAnsi="Times New Roman" w:cs="Times New Roman"/>
          <w:b/>
          <w:sz w:val="28"/>
          <w:szCs w:val="28"/>
        </w:rPr>
        <w:t xml:space="preserve"> кодекс</w:t>
      </w:r>
    </w:p>
    <w:p w:rsidR="00B6554A" w:rsidRPr="008F767C" w:rsidRDefault="00B6554A" w:rsidP="0052267C">
      <w:pPr>
        <w:spacing w:after="0" w:line="240" w:lineRule="auto"/>
        <w:jc w:val="center"/>
        <w:rPr>
          <w:rFonts w:ascii="Times New Roman" w:hAnsi="Times New Roman" w:cs="Times New Roman"/>
          <w:b/>
          <w:sz w:val="28"/>
          <w:szCs w:val="28"/>
        </w:rPr>
      </w:pPr>
      <w:r w:rsidRPr="008F767C">
        <w:rPr>
          <w:rFonts w:ascii="Times New Roman" w:hAnsi="Times New Roman" w:cs="Times New Roman"/>
          <w:b/>
          <w:sz w:val="28"/>
          <w:szCs w:val="28"/>
        </w:rPr>
        <w:t>Приднестровской Молдавс</w:t>
      </w:r>
      <w:bookmarkStart w:id="0" w:name="_GoBack"/>
      <w:bookmarkEnd w:id="0"/>
      <w:r w:rsidRPr="008F767C">
        <w:rPr>
          <w:rFonts w:ascii="Times New Roman" w:hAnsi="Times New Roman" w:cs="Times New Roman"/>
          <w:b/>
          <w:sz w:val="28"/>
          <w:szCs w:val="28"/>
        </w:rPr>
        <w:t>кой Республики»</w:t>
      </w:r>
    </w:p>
    <w:p w:rsidR="000B0577" w:rsidRDefault="000B0577" w:rsidP="000B0577">
      <w:pPr>
        <w:spacing w:after="0" w:line="240" w:lineRule="auto"/>
        <w:jc w:val="center"/>
        <w:rPr>
          <w:rFonts w:ascii="Times New Roman" w:hAnsi="Times New Roman" w:cs="Times New Roman"/>
          <w:b/>
          <w:sz w:val="28"/>
          <w:szCs w:val="28"/>
        </w:rPr>
      </w:pPr>
    </w:p>
    <w:tbl>
      <w:tblPr>
        <w:tblStyle w:val="a3"/>
        <w:tblW w:w="10201" w:type="dxa"/>
        <w:tblInd w:w="0" w:type="dxa"/>
        <w:tblLook w:val="04A0" w:firstRow="1" w:lastRow="0" w:firstColumn="1" w:lastColumn="0" w:noHBand="0" w:noVBand="1"/>
      </w:tblPr>
      <w:tblGrid>
        <w:gridCol w:w="588"/>
        <w:gridCol w:w="4794"/>
        <w:gridCol w:w="4819"/>
      </w:tblGrid>
      <w:tr w:rsidR="000B0577" w:rsidRPr="007B59CC" w:rsidTr="004142BB">
        <w:tc>
          <w:tcPr>
            <w:tcW w:w="588" w:type="dxa"/>
            <w:tcBorders>
              <w:top w:val="single" w:sz="4" w:space="0" w:color="auto"/>
              <w:left w:val="single" w:sz="4" w:space="0" w:color="auto"/>
              <w:bottom w:val="single" w:sz="4" w:space="0" w:color="auto"/>
              <w:right w:val="single" w:sz="4" w:space="0" w:color="auto"/>
            </w:tcBorders>
            <w:hideMark/>
          </w:tcPr>
          <w:p w:rsidR="000B0577" w:rsidRPr="007B59CC" w:rsidRDefault="000B0577" w:rsidP="008B0385">
            <w:pPr>
              <w:spacing w:line="240" w:lineRule="auto"/>
              <w:rPr>
                <w:rFonts w:ascii="Times New Roman" w:hAnsi="Times New Roman" w:cs="Times New Roman"/>
                <w:b/>
                <w:sz w:val="26"/>
                <w:szCs w:val="26"/>
              </w:rPr>
            </w:pPr>
            <w:r w:rsidRPr="007B59CC">
              <w:rPr>
                <w:rFonts w:ascii="Times New Roman" w:hAnsi="Times New Roman" w:cs="Times New Roman"/>
                <w:b/>
                <w:sz w:val="26"/>
                <w:szCs w:val="26"/>
              </w:rPr>
              <w:t>№</w:t>
            </w:r>
          </w:p>
          <w:p w:rsidR="000B0577" w:rsidRPr="007B59CC" w:rsidRDefault="000B0577" w:rsidP="008B0385">
            <w:pPr>
              <w:spacing w:line="240" w:lineRule="auto"/>
              <w:jc w:val="center"/>
              <w:rPr>
                <w:rFonts w:ascii="Times New Roman" w:hAnsi="Times New Roman" w:cs="Times New Roman"/>
                <w:b/>
                <w:bCs/>
                <w:sz w:val="26"/>
                <w:szCs w:val="26"/>
                <w:shd w:val="clear" w:color="auto" w:fill="FFFFFF"/>
              </w:rPr>
            </w:pPr>
            <w:r w:rsidRPr="007B59CC">
              <w:rPr>
                <w:rFonts w:ascii="Times New Roman" w:hAnsi="Times New Roman" w:cs="Times New Roman"/>
                <w:b/>
                <w:sz w:val="26"/>
                <w:szCs w:val="26"/>
              </w:rPr>
              <w:t>п/п</w:t>
            </w:r>
          </w:p>
        </w:tc>
        <w:tc>
          <w:tcPr>
            <w:tcW w:w="4794" w:type="dxa"/>
            <w:tcBorders>
              <w:top w:val="single" w:sz="4" w:space="0" w:color="auto"/>
              <w:left w:val="single" w:sz="4" w:space="0" w:color="auto"/>
              <w:bottom w:val="single" w:sz="4" w:space="0" w:color="auto"/>
              <w:right w:val="single" w:sz="4" w:space="0" w:color="auto"/>
            </w:tcBorders>
          </w:tcPr>
          <w:p w:rsidR="000B0577" w:rsidRPr="007B59CC" w:rsidRDefault="000B0577" w:rsidP="008B0385">
            <w:pPr>
              <w:spacing w:line="240" w:lineRule="auto"/>
              <w:jc w:val="center"/>
              <w:rPr>
                <w:rFonts w:ascii="Times New Roman" w:hAnsi="Times New Roman" w:cs="Times New Roman"/>
                <w:b/>
                <w:sz w:val="26"/>
                <w:szCs w:val="26"/>
              </w:rPr>
            </w:pPr>
            <w:r w:rsidRPr="007B59CC">
              <w:rPr>
                <w:rFonts w:ascii="Times New Roman" w:hAnsi="Times New Roman" w:cs="Times New Roman"/>
                <w:b/>
                <w:sz w:val="26"/>
                <w:szCs w:val="26"/>
              </w:rPr>
              <w:t>Действующая редакция</w:t>
            </w:r>
          </w:p>
          <w:p w:rsidR="000B0577" w:rsidRPr="007B59CC" w:rsidRDefault="000B0577" w:rsidP="008B0385">
            <w:pPr>
              <w:spacing w:line="240" w:lineRule="auto"/>
              <w:jc w:val="center"/>
              <w:rPr>
                <w:rFonts w:ascii="Times New Roman" w:hAnsi="Times New Roman" w:cs="Times New Roman"/>
                <w:b/>
                <w:bCs/>
                <w:sz w:val="26"/>
                <w:szCs w:val="26"/>
                <w:shd w:val="clear" w:color="auto" w:fill="FFFFFF"/>
              </w:rPr>
            </w:pPr>
          </w:p>
        </w:tc>
        <w:tc>
          <w:tcPr>
            <w:tcW w:w="4819" w:type="dxa"/>
            <w:tcBorders>
              <w:top w:val="single" w:sz="4" w:space="0" w:color="auto"/>
              <w:left w:val="single" w:sz="4" w:space="0" w:color="auto"/>
              <w:bottom w:val="single" w:sz="4" w:space="0" w:color="auto"/>
              <w:right w:val="single" w:sz="4" w:space="0" w:color="auto"/>
            </w:tcBorders>
            <w:vAlign w:val="center"/>
          </w:tcPr>
          <w:p w:rsidR="000B0577" w:rsidRPr="007B59CC" w:rsidRDefault="000B0577" w:rsidP="008B0385">
            <w:pPr>
              <w:spacing w:line="240" w:lineRule="auto"/>
              <w:jc w:val="center"/>
              <w:rPr>
                <w:rFonts w:ascii="Times New Roman" w:hAnsi="Times New Roman" w:cs="Times New Roman"/>
                <w:b/>
                <w:sz w:val="26"/>
                <w:szCs w:val="26"/>
              </w:rPr>
            </w:pPr>
            <w:r w:rsidRPr="007B59CC">
              <w:rPr>
                <w:rFonts w:ascii="Times New Roman" w:hAnsi="Times New Roman" w:cs="Times New Roman"/>
                <w:b/>
                <w:sz w:val="26"/>
                <w:szCs w:val="26"/>
              </w:rPr>
              <w:t>Предлагаемая редакция</w:t>
            </w:r>
          </w:p>
          <w:p w:rsidR="000B0577" w:rsidRPr="007B59CC" w:rsidRDefault="000B0577" w:rsidP="008B0385">
            <w:pPr>
              <w:spacing w:line="240" w:lineRule="auto"/>
              <w:jc w:val="center"/>
              <w:rPr>
                <w:rFonts w:ascii="Times New Roman" w:hAnsi="Times New Roman" w:cs="Times New Roman"/>
                <w:b/>
                <w:sz w:val="26"/>
                <w:szCs w:val="26"/>
              </w:rPr>
            </w:pPr>
          </w:p>
        </w:tc>
      </w:tr>
      <w:tr w:rsidR="004C044F" w:rsidRPr="007B59CC" w:rsidTr="004142BB">
        <w:tc>
          <w:tcPr>
            <w:tcW w:w="588" w:type="dxa"/>
            <w:tcBorders>
              <w:top w:val="single" w:sz="4" w:space="0" w:color="auto"/>
              <w:left w:val="single" w:sz="4" w:space="0" w:color="auto"/>
              <w:bottom w:val="single" w:sz="4" w:space="0" w:color="auto"/>
              <w:right w:val="single" w:sz="4" w:space="0" w:color="auto"/>
            </w:tcBorders>
          </w:tcPr>
          <w:p w:rsidR="007B59CC" w:rsidRPr="007B59CC" w:rsidRDefault="007B59CC" w:rsidP="004C044F">
            <w:pPr>
              <w:spacing w:line="240" w:lineRule="auto"/>
              <w:jc w:val="center"/>
              <w:rPr>
                <w:rFonts w:ascii="Times New Roman" w:hAnsi="Times New Roman" w:cs="Times New Roman"/>
                <w:b/>
                <w:bCs/>
                <w:sz w:val="26"/>
                <w:szCs w:val="26"/>
                <w:shd w:val="clear" w:color="auto" w:fill="FFFFFF"/>
              </w:rPr>
            </w:pPr>
          </w:p>
          <w:p w:rsidR="004C044F" w:rsidRPr="007B59CC" w:rsidRDefault="004C044F" w:rsidP="004C044F">
            <w:pPr>
              <w:spacing w:line="240" w:lineRule="auto"/>
              <w:jc w:val="center"/>
              <w:rPr>
                <w:rFonts w:ascii="Times New Roman" w:hAnsi="Times New Roman" w:cs="Times New Roman"/>
                <w:b/>
                <w:bCs/>
                <w:sz w:val="26"/>
                <w:szCs w:val="26"/>
                <w:shd w:val="clear" w:color="auto" w:fill="FFFFFF"/>
              </w:rPr>
            </w:pPr>
            <w:r w:rsidRPr="007B59CC">
              <w:rPr>
                <w:rFonts w:ascii="Times New Roman" w:hAnsi="Times New Roman" w:cs="Times New Roman"/>
                <w:b/>
                <w:bCs/>
                <w:sz w:val="26"/>
                <w:szCs w:val="26"/>
                <w:shd w:val="clear" w:color="auto" w:fill="FFFFFF"/>
              </w:rPr>
              <w:t>1.</w:t>
            </w:r>
          </w:p>
        </w:tc>
        <w:tc>
          <w:tcPr>
            <w:tcW w:w="4794" w:type="dxa"/>
            <w:tcBorders>
              <w:top w:val="single" w:sz="4" w:space="0" w:color="auto"/>
              <w:left w:val="single" w:sz="4" w:space="0" w:color="auto"/>
              <w:bottom w:val="single" w:sz="4" w:space="0" w:color="auto"/>
              <w:right w:val="single" w:sz="4" w:space="0" w:color="auto"/>
            </w:tcBorders>
          </w:tcPr>
          <w:p w:rsidR="007B59CC" w:rsidRPr="007B59CC" w:rsidRDefault="007B59CC" w:rsidP="004142BB">
            <w:pPr>
              <w:spacing w:line="240" w:lineRule="auto"/>
              <w:ind w:firstLine="284"/>
              <w:jc w:val="both"/>
              <w:rPr>
                <w:rFonts w:ascii="Times New Roman" w:hAnsi="Times New Roman" w:cs="Times New Roman"/>
                <w:sz w:val="26"/>
                <w:szCs w:val="26"/>
              </w:rPr>
            </w:pPr>
          </w:p>
          <w:p w:rsidR="0052267C" w:rsidRDefault="004142BB" w:rsidP="004142BB">
            <w:pPr>
              <w:spacing w:line="240" w:lineRule="auto"/>
              <w:ind w:firstLine="284"/>
              <w:jc w:val="both"/>
              <w:rPr>
                <w:rFonts w:ascii="Times New Roman" w:hAnsi="Times New Roman" w:cs="Times New Roman"/>
                <w:sz w:val="26"/>
                <w:szCs w:val="26"/>
              </w:rPr>
            </w:pPr>
            <w:r>
              <w:rPr>
                <w:rFonts w:ascii="Times New Roman" w:hAnsi="Times New Roman" w:cs="Times New Roman"/>
                <w:sz w:val="26"/>
                <w:szCs w:val="26"/>
              </w:rPr>
              <w:t xml:space="preserve">Статья 301. </w:t>
            </w:r>
            <w:r w:rsidRPr="004142BB">
              <w:rPr>
                <w:rFonts w:ascii="Times New Roman" w:hAnsi="Times New Roman" w:cs="Times New Roman"/>
                <w:sz w:val="26"/>
                <w:szCs w:val="26"/>
              </w:rPr>
              <w:t xml:space="preserve">Дела об установлении фактов, </w:t>
            </w:r>
            <w:r>
              <w:rPr>
                <w:rFonts w:ascii="Times New Roman" w:hAnsi="Times New Roman" w:cs="Times New Roman"/>
                <w:sz w:val="26"/>
                <w:szCs w:val="26"/>
              </w:rPr>
              <w:t>и</w:t>
            </w:r>
            <w:r w:rsidRPr="004142BB">
              <w:rPr>
                <w:rFonts w:ascii="Times New Roman" w:hAnsi="Times New Roman" w:cs="Times New Roman"/>
                <w:sz w:val="26"/>
                <w:szCs w:val="26"/>
              </w:rPr>
              <w:t>меющих юридическое значение</w:t>
            </w:r>
          </w:p>
          <w:p w:rsidR="00B6554A" w:rsidRDefault="004142BB" w:rsidP="004142BB">
            <w:pPr>
              <w:spacing w:line="240" w:lineRule="auto"/>
              <w:ind w:firstLine="284"/>
              <w:jc w:val="both"/>
              <w:rPr>
                <w:rFonts w:ascii="Times New Roman" w:hAnsi="Times New Roman" w:cs="Times New Roman"/>
                <w:sz w:val="26"/>
                <w:szCs w:val="26"/>
              </w:rPr>
            </w:pPr>
            <w:r>
              <w:rPr>
                <w:rFonts w:ascii="Times New Roman" w:hAnsi="Times New Roman" w:cs="Times New Roman"/>
                <w:sz w:val="26"/>
                <w:szCs w:val="26"/>
              </w:rPr>
              <w:t>…..</w:t>
            </w:r>
            <w:r w:rsidR="0052267C">
              <w:rPr>
                <w:rFonts w:ascii="Times New Roman" w:hAnsi="Times New Roman" w:cs="Times New Roman"/>
                <w:sz w:val="26"/>
                <w:szCs w:val="26"/>
              </w:rPr>
              <w:t xml:space="preserve"> </w:t>
            </w:r>
          </w:p>
          <w:p w:rsidR="0052267C" w:rsidRPr="004142BB" w:rsidRDefault="0052267C" w:rsidP="004142BB">
            <w:pPr>
              <w:tabs>
                <w:tab w:val="left" w:pos="709"/>
              </w:tabs>
              <w:spacing w:line="240" w:lineRule="auto"/>
              <w:ind w:firstLine="163"/>
              <w:jc w:val="both"/>
              <w:rPr>
                <w:rFonts w:ascii="Times New Roman" w:eastAsia="Times New Roman" w:hAnsi="Times New Roman"/>
                <w:sz w:val="26"/>
                <w:szCs w:val="26"/>
                <w:lang w:eastAsia="ru-RU"/>
              </w:rPr>
            </w:pPr>
            <w:r w:rsidRPr="004142BB">
              <w:rPr>
                <w:rFonts w:ascii="Times New Roman" w:eastAsia="Times New Roman" w:hAnsi="Times New Roman"/>
                <w:sz w:val="26"/>
                <w:szCs w:val="26"/>
                <w:lang w:eastAsia="ru-RU"/>
              </w:rPr>
              <w:t xml:space="preserve">«2. </w:t>
            </w:r>
            <w:r w:rsidR="004142BB" w:rsidRPr="004142BB">
              <w:rPr>
                <w:rFonts w:ascii="Times New Roman" w:eastAsia="Times New Roman" w:hAnsi="Times New Roman"/>
                <w:sz w:val="26"/>
                <w:szCs w:val="26"/>
                <w:lang w:eastAsia="ru-RU"/>
              </w:rPr>
              <w:t>Суд рассматривает дела об установлении:</w:t>
            </w:r>
          </w:p>
          <w:p w:rsidR="0052267C" w:rsidRDefault="004142BB" w:rsidP="004142BB">
            <w:pPr>
              <w:spacing w:line="240" w:lineRule="auto"/>
              <w:ind w:firstLine="284"/>
              <w:jc w:val="both"/>
              <w:rPr>
                <w:rFonts w:ascii="Times New Roman" w:hAnsi="Times New Roman" w:cs="Times New Roman"/>
                <w:sz w:val="26"/>
                <w:szCs w:val="26"/>
              </w:rPr>
            </w:pPr>
            <w:r>
              <w:rPr>
                <w:rFonts w:ascii="Times New Roman" w:hAnsi="Times New Roman" w:cs="Times New Roman"/>
                <w:sz w:val="26"/>
                <w:szCs w:val="26"/>
              </w:rPr>
              <w:t>…</w:t>
            </w:r>
          </w:p>
          <w:p w:rsidR="004142BB" w:rsidRPr="007B59CC" w:rsidRDefault="004142BB" w:rsidP="004142BB">
            <w:pPr>
              <w:spacing w:line="240" w:lineRule="auto"/>
              <w:ind w:firstLine="284"/>
              <w:jc w:val="both"/>
              <w:rPr>
                <w:rFonts w:ascii="Times New Roman" w:hAnsi="Times New Roman" w:cs="Times New Roman"/>
                <w:sz w:val="26"/>
                <w:szCs w:val="26"/>
              </w:rPr>
            </w:pPr>
            <w:r>
              <w:rPr>
                <w:rFonts w:ascii="Times New Roman" w:hAnsi="Times New Roman" w:cs="Times New Roman"/>
                <w:sz w:val="26"/>
                <w:szCs w:val="26"/>
              </w:rPr>
              <w:t>Подпункт л-2) пункта 2 отсутствует.</w:t>
            </w:r>
          </w:p>
          <w:p w:rsidR="007B59CC" w:rsidRPr="007B59CC" w:rsidRDefault="007B59CC" w:rsidP="004142BB">
            <w:pPr>
              <w:spacing w:line="240" w:lineRule="auto"/>
              <w:ind w:firstLine="284"/>
              <w:jc w:val="both"/>
              <w:rPr>
                <w:rFonts w:ascii="Times New Roman" w:hAnsi="Times New Roman" w:cs="Times New Roman"/>
                <w:sz w:val="26"/>
                <w:szCs w:val="26"/>
              </w:rPr>
            </w:pPr>
          </w:p>
          <w:p w:rsidR="004C044F" w:rsidRPr="007B59CC" w:rsidRDefault="004C044F" w:rsidP="004142BB">
            <w:pPr>
              <w:spacing w:line="240" w:lineRule="auto"/>
              <w:ind w:firstLine="284"/>
              <w:jc w:val="both"/>
              <w:rPr>
                <w:rFonts w:ascii="Times New Roman" w:eastAsia="Calibri" w:hAnsi="Times New Roman" w:cs="Times New Roman"/>
                <w:sz w:val="26"/>
                <w:szCs w:val="26"/>
              </w:rPr>
            </w:pPr>
          </w:p>
        </w:tc>
        <w:tc>
          <w:tcPr>
            <w:tcW w:w="4819" w:type="dxa"/>
            <w:tcBorders>
              <w:top w:val="single" w:sz="4" w:space="0" w:color="auto"/>
              <w:left w:val="single" w:sz="4" w:space="0" w:color="auto"/>
              <w:bottom w:val="single" w:sz="4" w:space="0" w:color="auto"/>
              <w:right w:val="single" w:sz="4" w:space="0" w:color="auto"/>
            </w:tcBorders>
          </w:tcPr>
          <w:p w:rsidR="007B59CC" w:rsidRDefault="007B59CC" w:rsidP="004142BB">
            <w:pPr>
              <w:spacing w:line="240" w:lineRule="auto"/>
              <w:ind w:firstLine="284"/>
              <w:jc w:val="both"/>
              <w:rPr>
                <w:rFonts w:ascii="Times New Roman" w:hAnsi="Times New Roman" w:cs="Times New Roman"/>
                <w:sz w:val="26"/>
                <w:szCs w:val="26"/>
              </w:rPr>
            </w:pPr>
          </w:p>
          <w:p w:rsidR="004142BB" w:rsidRDefault="004142BB" w:rsidP="004142BB">
            <w:pPr>
              <w:spacing w:line="240" w:lineRule="auto"/>
              <w:ind w:firstLine="284"/>
              <w:jc w:val="both"/>
              <w:rPr>
                <w:rFonts w:ascii="Times New Roman" w:hAnsi="Times New Roman" w:cs="Times New Roman"/>
                <w:sz w:val="26"/>
                <w:szCs w:val="26"/>
              </w:rPr>
            </w:pPr>
            <w:r>
              <w:rPr>
                <w:rFonts w:ascii="Times New Roman" w:hAnsi="Times New Roman" w:cs="Times New Roman"/>
                <w:sz w:val="26"/>
                <w:szCs w:val="26"/>
              </w:rPr>
              <w:t xml:space="preserve">Статья 301. </w:t>
            </w:r>
            <w:r w:rsidRPr="004142BB">
              <w:rPr>
                <w:rFonts w:ascii="Times New Roman" w:hAnsi="Times New Roman" w:cs="Times New Roman"/>
                <w:sz w:val="26"/>
                <w:szCs w:val="26"/>
              </w:rPr>
              <w:t xml:space="preserve">Дела об установлении фактов, </w:t>
            </w:r>
            <w:r>
              <w:rPr>
                <w:rFonts w:ascii="Times New Roman" w:hAnsi="Times New Roman" w:cs="Times New Roman"/>
                <w:sz w:val="26"/>
                <w:szCs w:val="26"/>
              </w:rPr>
              <w:t>и</w:t>
            </w:r>
            <w:r w:rsidRPr="004142BB">
              <w:rPr>
                <w:rFonts w:ascii="Times New Roman" w:hAnsi="Times New Roman" w:cs="Times New Roman"/>
                <w:sz w:val="26"/>
                <w:szCs w:val="26"/>
              </w:rPr>
              <w:t>меющих юридическое значение</w:t>
            </w:r>
          </w:p>
          <w:p w:rsidR="004142BB" w:rsidRDefault="004142BB" w:rsidP="004142BB">
            <w:pPr>
              <w:spacing w:line="240" w:lineRule="auto"/>
              <w:ind w:firstLine="284"/>
              <w:jc w:val="both"/>
              <w:rPr>
                <w:rFonts w:ascii="Times New Roman" w:hAnsi="Times New Roman" w:cs="Times New Roman"/>
                <w:sz w:val="26"/>
                <w:szCs w:val="26"/>
              </w:rPr>
            </w:pPr>
            <w:r>
              <w:rPr>
                <w:rFonts w:ascii="Times New Roman" w:hAnsi="Times New Roman" w:cs="Times New Roman"/>
                <w:sz w:val="26"/>
                <w:szCs w:val="26"/>
              </w:rPr>
              <w:t xml:space="preserve">….. </w:t>
            </w:r>
          </w:p>
          <w:p w:rsidR="004142BB" w:rsidRPr="004142BB" w:rsidRDefault="004142BB" w:rsidP="004142BB">
            <w:pPr>
              <w:tabs>
                <w:tab w:val="left" w:pos="709"/>
              </w:tabs>
              <w:spacing w:line="240" w:lineRule="auto"/>
              <w:ind w:firstLine="163"/>
              <w:jc w:val="both"/>
              <w:rPr>
                <w:rFonts w:ascii="Times New Roman" w:eastAsia="Times New Roman" w:hAnsi="Times New Roman"/>
                <w:sz w:val="26"/>
                <w:szCs w:val="26"/>
                <w:lang w:eastAsia="ru-RU"/>
              </w:rPr>
            </w:pPr>
            <w:r w:rsidRPr="004142BB">
              <w:rPr>
                <w:rFonts w:ascii="Times New Roman" w:eastAsia="Times New Roman" w:hAnsi="Times New Roman"/>
                <w:sz w:val="26"/>
                <w:szCs w:val="26"/>
                <w:lang w:eastAsia="ru-RU"/>
              </w:rPr>
              <w:t>«2. Суд рассматривает дела об установлении:</w:t>
            </w:r>
          </w:p>
          <w:p w:rsidR="004142BB" w:rsidRDefault="004142BB" w:rsidP="004142BB">
            <w:pPr>
              <w:spacing w:line="240" w:lineRule="auto"/>
              <w:ind w:firstLine="284"/>
              <w:jc w:val="both"/>
              <w:rPr>
                <w:rFonts w:ascii="Times New Roman" w:hAnsi="Times New Roman" w:cs="Times New Roman"/>
                <w:sz w:val="26"/>
                <w:szCs w:val="26"/>
              </w:rPr>
            </w:pPr>
            <w:r>
              <w:rPr>
                <w:rFonts w:ascii="Times New Roman" w:hAnsi="Times New Roman" w:cs="Times New Roman"/>
                <w:sz w:val="26"/>
                <w:szCs w:val="26"/>
              </w:rPr>
              <w:t>…</w:t>
            </w:r>
          </w:p>
          <w:p w:rsidR="004142BB" w:rsidRPr="007B59CC" w:rsidRDefault="004142BB" w:rsidP="004142BB">
            <w:pPr>
              <w:spacing w:line="240" w:lineRule="auto"/>
              <w:ind w:firstLine="284"/>
              <w:jc w:val="both"/>
              <w:rPr>
                <w:rFonts w:ascii="Times New Roman" w:hAnsi="Times New Roman" w:cs="Times New Roman"/>
                <w:sz w:val="26"/>
                <w:szCs w:val="26"/>
              </w:rPr>
            </w:pPr>
            <w:r>
              <w:rPr>
                <w:rFonts w:ascii="Times New Roman" w:hAnsi="Times New Roman" w:cs="Times New Roman"/>
                <w:sz w:val="26"/>
                <w:szCs w:val="26"/>
              </w:rPr>
              <w:t xml:space="preserve">л-2). </w:t>
            </w:r>
            <w:r w:rsidRPr="004142BB">
              <w:rPr>
                <w:rFonts w:ascii="Times New Roman" w:hAnsi="Times New Roman" w:cs="Times New Roman"/>
                <w:b/>
                <w:sz w:val="26"/>
                <w:szCs w:val="26"/>
              </w:rPr>
              <w:t>факта прекращения трудовых отношений</w:t>
            </w:r>
            <w:r w:rsidR="00A82C43">
              <w:rPr>
                <w:rFonts w:ascii="Times New Roman" w:hAnsi="Times New Roman" w:cs="Times New Roman"/>
                <w:b/>
                <w:sz w:val="26"/>
                <w:szCs w:val="26"/>
              </w:rPr>
              <w:t>»</w:t>
            </w:r>
            <w:r w:rsidRPr="004142BB">
              <w:rPr>
                <w:rFonts w:ascii="Times New Roman" w:hAnsi="Times New Roman" w:cs="Times New Roman"/>
                <w:b/>
                <w:sz w:val="26"/>
                <w:szCs w:val="26"/>
              </w:rPr>
              <w:t>.</w:t>
            </w:r>
          </w:p>
          <w:p w:rsidR="007B59CC" w:rsidRPr="007B59CC" w:rsidRDefault="007B59CC" w:rsidP="004142BB">
            <w:pPr>
              <w:spacing w:line="240" w:lineRule="auto"/>
              <w:ind w:firstLine="284"/>
              <w:jc w:val="both"/>
              <w:rPr>
                <w:rFonts w:ascii="Times New Roman" w:eastAsia="Calibri" w:hAnsi="Times New Roman" w:cs="Times New Roman"/>
                <w:sz w:val="26"/>
                <w:szCs w:val="26"/>
              </w:rPr>
            </w:pPr>
          </w:p>
        </w:tc>
      </w:tr>
    </w:tbl>
    <w:p w:rsidR="000B0577" w:rsidRDefault="000B0577" w:rsidP="000B0577">
      <w:pPr>
        <w:spacing w:after="0" w:line="240" w:lineRule="auto"/>
        <w:jc w:val="center"/>
      </w:pPr>
    </w:p>
    <w:p w:rsidR="00FE003D" w:rsidRDefault="00A82C43"/>
    <w:sectPr w:rsidR="00FE003D" w:rsidSect="00FF634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4B0466"/>
    <w:multiLevelType w:val="hybridMultilevel"/>
    <w:tmpl w:val="7DAA6936"/>
    <w:lvl w:ilvl="0" w:tplc="602836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DEE"/>
    <w:rsid w:val="000B0577"/>
    <w:rsid w:val="00366F67"/>
    <w:rsid w:val="004142BB"/>
    <w:rsid w:val="00447DEE"/>
    <w:rsid w:val="004C044F"/>
    <w:rsid w:val="0052267C"/>
    <w:rsid w:val="007B59CC"/>
    <w:rsid w:val="008F638E"/>
    <w:rsid w:val="00A82C43"/>
    <w:rsid w:val="00B6554A"/>
    <w:rsid w:val="00FA232E"/>
    <w:rsid w:val="00FF6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01CA0"/>
  <w15:chartTrackingRefBased/>
  <w15:docId w15:val="{DEB3B0E4-801D-4B71-8261-FF8DC240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57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05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
    <w:basedOn w:val="a"/>
    <w:link w:val="1"/>
    <w:rsid w:val="000B0577"/>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uiPriority w:val="99"/>
    <w:semiHidden/>
    <w:rsid w:val="000B0577"/>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4"/>
    <w:rsid w:val="000B0577"/>
    <w:rPr>
      <w:rFonts w:ascii="Courier New" w:eastAsia="Times New Roman" w:hAnsi="Courier New" w:cs="Courier New"/>
      <w:sz w:val="20"/>
      <w:szCs w:val="20"/>
      <w:lang w:eastAsia="ru-RU"/>
    </w:rPr>
  </w:style>
  <w:style w:type="paragraph" w:styleId="a6">
    <w:name w:val="List Paragraph"/>
    <w:basedOn w:val="a"/>
    <w:uiPriority w:val="34"/>
    <w:qFormat/>
    <w:rsid w:val="000B0577"/>
    <w:pPr>
      <w:spacing w:line="259" w:lineRule="auto"/>
      <w:ind w:left="720"/>
      <w:contextualSpacing/>
    </w:pPr>
  </w:style>
  <w:style w:type="paragraph" w:customStyle="1" w:styleId="CharChar">
    <w:name w:val="Char Знак Знак Char Знак Знак Знак Знак Знак Знак Знак Знак Знак Знак Знак Знак Знак Знак Знак Знак"/>
    <w:basedOn w:val="a"/>
    <w:rsid w:val="00FA232E"/>
    <w:pPr>
      <w:spacing w:after="0" w:line="240" w:lineRule="auto"/>
    </w:pPr>
    <w:rPr>
      <w:rFonts w:ascii="Verdana" w:eastAsia="Times New Roman" w:hAnsi="Verdana" w:cs="Verdana"/>
      <w:sz w:val="20"/>
      <w:szCs w:val="20"/>
      <w:lang w:val="en-US"/>
    </w:rPr>
  </w:style>
  <w:style w:type="paragraph" w:styleId="a7">
    <w:name w:val="Balloon Text"/>
    <w:basedOn w:val="a"/>
    <w:link w:val="a8"/>
    <w:uiPriority w:val="99"/>
    <w:semiHidden/>
    <w:unhideWhenUsed/>
    <w:rsid w:val="00A82C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82C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1</Pages>
  <Words>84</Words>
  <Characters>481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Веткова Евгения Игорьевна</dc:creator>
  <cp:keywords/>
  <dc:description/>
  <cp:lastModifiedBy>Веткова Евгения Игорьевна</cp:lastModifiedBy>
  <cp:revision>10</cp:revision>
  <cp:lastPrinted>2024-04-23T13:58:00Z</cp:lastPrinted>
  <dcterms:created xsi:type="dcterms:W3CDTF">2022-11-29T10:12:00Z</dcterms:created>
  <dcterms:modified xsi:type="dcterms:W3CDTF">2024-04-23T13:59:00Z</dcterms:modified>
</cp:coreProperties>
</file>