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3B3BE" w14:textId="77777777" w:rsidR="004A0DAD" w:rsidRPr="00686DE9" w:rsidRDefault="004A0DAD" w:rsidP="004A0DAD">
      <w:pPr>
        <w:ind w:right="3414"/>
        <w:jc w:val="both"/>
        <w:rPr>
          <w:b/>
          <w:sz w:val="28"/>
          <w:szCs w:val="28"/>
        </w:rPr>
      </w:pPr>
    </w:p>
    <w:p w14:paraId="24534A34" w14:textId="77777777" w:rsidR="004A0DAD" w:rsidRPr="00686DE9" w:rsidRDefault="004A0DAD" w:rsidP="004A0DAD">
      <w:pPr>
        <w:ind w:right="3414"/>
        <w:jc w:val="both"/>
        <w:rPr>
          <w:b/>
          <w:sz w:val="28"/>
          <w:szCs w:val="28"/>
        </w:rPr>
      </w:pPr>
    </w:p>
    <w:p w14:paraId="2A527FFD" w14:textId="77777777" w:rsidR="004A0DAD" w:rsidRPr="00686DE9" w:rsidRDefault="004A0DAD" w:rsidP="004A0DAD">
      <w:pPr>
        <w:ind w:right="3414"/>
        <w:jc w:val="both"/>
        <w:rPr>
          <w:b/>
          <w:sz w:val="28"/>
          <w:szCs w:val="28"/>
        </w:rPr>
      </w:pPr>
    </w:p>
    <w:p w14:paraId="3A04D13F" w14:textId="77777777" w:rsidR="004A0DAD" w:rsidRPr="00686DE9" w:rsidRDefault="004A0DAD" w:rsidP="004A0DAD">
      <w:pPr>
        <w:ind w:right="3414"/>
        <w:jc w:val="both"/>
        <w:rPr>
          <w:b/>
          <w:sz w:val="28"/>
          <w:szCs w:val="28"/>
        </w:rPr>
      </w:pPr>
    </w:p>
    <w:p w14:paraId="65DC2A89" w14:textId="77777777" w:rsidR="004A0DAD" w:rsidRPr="00686DE9" w:rsidRDefault="004A0DAD" w:rsidP="004A0DAD">
      <w:pPr>
        <w:ind w:right="3414"/>
        <w:jc w:val="both"/>
        <w:rPr>
          <w:b/>
          <w:sz w:val="28"/>
          <w:szCs w:val="28"/>
        </w:rPr>
      </w:pPr>
    </w:p>
    <w:p w14:paraId="4A58C301" w14:textId="635C647E" w:rsidR="004A0DAD" w:rsidRPr="00686DE9" w:rsidRDefault="004A0DAD" w:rsidP="004A0DAD">
      <w:pPr>
        <w:ind w:right="-2"/>
        <w:jc w:val="center"/>
        <w:rPr>
          <w:b/>
          <w:sz w:val="28"/>
          <w:szCs w:val="28"/>
          <w:lang w:val="en-US"/>
        </w:rPr>
      </w:pPr>
      <w:r w:rsidRPr="00686DE9">
        <w:rPr>
          <w:b/>
          <w:sz w:val="28"/>
          <w:szCs w:val="28"/>
        </w:rPr>
        <w:t>ПОСТАНОВЛЕНИЕ № 3112</w:t>
      </w:r>
    </w:p>
    <w:p w14:paraId="4A3DD328" w14:textId="77777777" w:rsidR="004A0DAD" w:rsidRPr="00686DE9" w:rsidRDefault="004A0DAD" w:rsidP="004A0DAD">
      <w:pPr>
        <w:ind w:right="-2"/>
        <w:jc w:val="both"/>
        <w:rPr>
          <w:sz w:val="28"/>
          <w:szCs w:val="28"/>
        </w:rPr>
      </w:pPr>
    </w:p>
    <w:p w14:paraId="40DA7E8C" w14:textId="77777777" w:rsidR="004A0DAD" w:rsidRPr="00686DE9" w:rsidRDefault="004A0DAD" w:rsidP="004A0DAD">
      <w:pPr>
        <w:ind w:right="-2"/>
        <w:jc w:val="both"/>
        <w:rPr>
          <w:sz w:val="28"/>
          <w:szCs w:val="28"/>
        </w:rPr>
      </w:pPr>
      <w:r w:rsidRPr="00686DE9">
        <w:rPr>
          <w:sz w:val="28"/>
          <w:szCs w:val="28"/>
        </w:rPr>
        <w:t xml:space="preserve">Принято Верховным Советом </w:t>
      </w:r>
    </w:p>
    <w:p w14:paraId="1935929C" w14:textId="77777777" w:rsidR="004A0DAD" w:rsidRPr="00686DE9" w:rsidRDefault="004A0DAD" w:rsidP="004A0DAD">
      <w:pPr>
        <w:ind w:right="-2"/>
        <w:jc w:val="both"/>
        <w:rPr>
          <w:sz w:val="28"/>
          <w:szCs w:val="28"/>
        </w:rPr>
      </w:pPr>
      <w:r w:rsidRPr="00686DE9">
        <w:rPr>
          <w:sz w:val="28"/>
          <w:szCs w:val="28"/>
        </w:rPr>
        <w:t>Приднестровской Молдавской Республики                                 5 июня 2024 года</w:t>
      </w:r>
    </w:p>
    <w:p w14:paraId="374624AB" w14:textId="77777777" w:rsidR="004A0DAD" w:rsidRPr="00686DE9" w:rsidRDefault="004A0DAD" w:rsidP="004A0DAD">
      <w:pPr>
        <w:ind w:right="-2"/>
        <w:jc w:val="both"/>
        <w:rPr>
          <w:sz w:val="28"/>
          <w:szCs w:val="28"/>
        </w:rPr>
      </w:pPr>
    </w:p>
    <w:p w14:paraId="4546C6A5" w14:textId="2D8A6C83" w:rsidR="00CF615D" w:rsidRPr="00686DE9" w:rsidRDefault="00CF615D" w:rsidP="00CF615D">
      <w:pPr>
        <w:ind w:right="3117"/>
        <w:jc w:val="both"/>
        <w:rPr>
          <w:b/>
          <w:bCs/>
          <w:sz w:val="28"/>
          <w:szCs w:val="28"/>
        </w:rPr>
      </w:pPr>
      <w:r w:rsidRPr="00686DE9">
        <w:rPr>
          <w:b/>
          <w:bCs/>
          <w:sz w:val="28"/>
          <w:szCs w:val="28"/>
        </w:rPr>
        <w:t xml:space="preserve">Об утверждении отчета </w:t>
      </w:r>
      <w:r w:rsidR="008363F7">
        <w:rPr>
          <w:b/>
          <w:bCs/>
          <w:sz w:val="28"/>
          <w:szCs w:val="28"/>
        </w:rPr>
        <w:t>об исполнении</w:t>
      </w:r>
      <w:r w:rsidRPr="00686DE9">
        <w:rPr>
          <w:b/>
          <w:bCs/>
          <w:sz w:val="28"/>
          <w:szCs w:val="28"/>
        </w:rPr>
        <w:t xml:space="preserve"> государственной целевой программы </w:t>
      </w:r>
      <w:r w:rsidRPr="00686DE9">
        <w:rPr>
          <w:b/>
          <w:sz w:val="28"/>
          <w:szCs w:val="28"/>
        </w:rPr>
        <w:t>«Профилактика туберкулеза» на 2021–2025 годы</w:t>
      </w:r>
      <w:r w:rsidRPr="00686DE9">
        <w:rPr>
          <w:sz w:val="28"/>
          <w:szCs w:val="28"/>
        </w:rPr>
        <w:t xml:space="preserve"> </w:t>
      </w:r>
      <w:r w:rsidR="008A3136" w:rsidRPr="00686DE9">
        <w:rPr>
          <w:b/>
          <w:bCs/>
          <w:sz w:val="28"/>
          <w:szCs w:val="28"/>
        </w:rPr>
        <w:t>за 2023</w:t>
      </w:r>
      <w:r w:rsidRPr="00686DE9">
        <w:rPr>
          <w:b/>
          <w:bCs/>
          <w:sz w:val="28"/>
          <w:szCs w:val="28"/>
        </w:rPr>
        <w:t xml:space="preserve"> год</w:t>
      </w:r>
    </w:p>
    <w:p w14:paraId="473F86E0" w14:textId="77777777" w:rsidR="00CF615D" w:rsidRPr="00686DE9" w:rsidRDefault="00CF615D" w:rsidP="00CF615D">
      <w:pPr>
        <w:ind w:right="4571"/>
        <w:jc w:val="both"/>
        <w:rPr>
          <w:bCs/>
          <w:sz w:val="28"/>
          <w:szCs w:val="28"/>
        </w:rPr>
      </w:pPr>
    </w:p>
    <w:p w14:paraId="6B261E88" w14:textId="656BB87B" w:rsidR="00CF615D" w:rsidRPr="00950196" w:rsidRDefault="00CF615D" w:rsidP="009D0F2C">
      <w:pPr>
        <w:ind w:firstLine="708"/>
        <w:jc w:val="both"/>
        <w:rPr>
          <w:bCs/>
          <w:sz w:val="28"/>
          <w:szCs w:val="28"/>
        </w:rPr>
      </w:pPr>
      <w:r w:rsidRPr="00686DE9">
        <w:rPr>
          <w:sz w:val="28"/>
          <w:szCs w:val="28"/>
        </w:rPr>
        <w:t xml:space="preserve">Рассмотрев отчет </w:t>
      </w:r>
      <w:r w:rsidR="001F11E5" w:rsidRPr="00CD03DF">
        <w:rPr>
          <w:sz w:val="28"/>
          <w:szCs w:val="28"/>
        </w:rPr>
        <w:t>об исполнении</w:t>
      </w:r>
      <w:r w:rsidRPr="00950196">
        <w:rPr>
          <w:sz w:val="28"/>
          <w:szCs w:val="28"/>
        </w:rPr>
        <w:t xml:space="preserve"> г</w:t>
      </w:r>
      <w:r w:rsidRPr="00950196">
        <w:rPr>
          <w:bCs/>
          <w:sz w:val="28"/>
          <w:szCs w:val="28"/>
        </w:rPr>
        <w:t xml:space="preserve">осударственной целевой программы </w:t>
      </w:r>
      <w:r w:rsidRPr="00950196">
        <w:rPr>
          <w:sz w:val="28"/>
          <w:szCs w:val="28"/>
        </w:rPr>
        <w:t xml:space="preserve">«Профилактика туберкулеза» на 2021–2025 годы </w:t>
      </w:r>
      <w:r w:rsidR="008A3136" w:rsidRPr="00950196">
        <w:rPr>
          <w:bCs/>
          <w:sz w:val="28"/>
          <w:szCs w:val="28"/>
        </w:rPr>
        <w:t>за 2023</w:t>
      </w:r>
      <w:r w:rsidRPr="00950196">
        <w:rPr>
          <w:bCs/>
          <w:sz w:val="28"/>
          <w:szCs w:val="28"/>
        </w:rPr>
        <w:t xml:space="preserve"> год, </w:t>
      </w:r>
      <w:r w:rsidRPr="00950196">
        <w:rPr>
          <w:rFonts w:eastAsia="MS Mincho"/>
          <w:sz w:val="28"/>
          <w:szCs w:val="28"/>
        </w:rPr>
        <w:t xml:space="preserve">представленный к рассмотрению </w:t>
      </w:r>
      <w:r w:rsidRPr="00950196">
        <w:rPr>
          <w:sz w:val="28"/>
          <w:szCs w:val="28"/>
        </w:rPr>
        <w:t>Правительством Приднестровской Молдавской Республики (письмо Председател</w:t>
      </w:r>
      <w:r w:rsidR="008A3136" w:rsidRPr="00950196">
        <w:rPr>
          <w:sz w:val="28"/>
          <w:szCs w:val="28"/>
        </w:rPr>
        <w:t>я Правительства от 15 марта 2024 года № 01-52/44</w:t>
      </w:r>
      <w:r w:rsidRPr="00950196">
        <w:rPr>
          <w:sz w:val="28"/>
          <w:szCs w:val="28"/>
        </w:rPr>
        <w:t>)</w:t>
      </w:r>
      <w:r w:rsidRPr="00950196">
        <w:rPr>
          <w:bCs/>
          <w:sz w:val="28"/>
          <w:szCs w:val="28"/>
        </w:rPr>
        <w:t xml:space="preserve"> в соответствии с пунктом 5 статьи 16-1 Закона Приднестровской Молдавской Республики «О бюджетной системе в Приднестровской Молдавской Республике», </w:t>
      </w:r>
      <w:r w:rsidRPr="00950196">
        <w:rPr>
          <w:sz w:val="28"/>
          <w:szCs w:val="28"/>
        </w:rPr>
        <w:t>Верховный Совет Приднестровской Молдавской Республики</w:t>
      </w:r>
      <w:r w:rsidRPr="00950196">
        <w:rPr>
          <w:bCs/>
          <w:sz w:val="28"/>
          <w:szCs w:val="28"/>
        </w:rPr>
        <w:t xml:space="preserve"> отмечает следующее.</w:t>
      </w:r>
    </w:p>
    <w:p w14:paraId="306E3B79" w14:textId="6836C59D" w:rsidR="00CF615D" w:rsidRPr="00950196" w:rsidRDefault="00CF615D" w:rsidP="009D0F2C">
      <w:pPr>
        <w:ind w:firstLine="708"/>
        <w:jc w:val="both"/>
        <w:rPr>
          <w:sz w:val="28"/>
          <w:szCs w:val="28"/>
        </w:rPr>
      </w:pPr>
      <w:r w:rsidRPr="00950196">
        <w:rPr>
          <w:sz w:val="28"/>
          <w:szCs w:val="28"/>
        </w:rPr>
        <w:t>Государственная целевая программа «Профилактика туберкулеза» на 2021–2025 годы (далее по тексту – Программа) утверждена Законом Приднестровской Молдавской Республики «Об утверждении государственной целевой программы «Профилактика туберкулеза» на 2021–2025 годы</w:t>
      </w:r>
      <w:r w:rsidRPr="00950196">
        <w:rPr>
          <w:bCs/>
          <w:spacing w:val="-2"/>
          <w:sz w:val="28"/>
          <w:szCs w:val="28"/>
        </w:rPr>
        <w:t xml:space="preserve">» </w:t>
      </w:r>
      <w:r w:rsidRPr="00950196">
        <w:rPr>
          <w:sz w:val="28"/>
          <w:szCs w:val="28"/>
        </w:rPr>
        <w:t xml:space="preserve">и направлена на улучшение эпидемиологической обстановки по туберкулезу в республике, доступа к современным эффективным технологиям диагностики и лечения туберкулеза, мер профилактики туберкулеза, в том числе мер инфекционного контроля. </w:t>
      </w:r>
    </w:p>
    <w:p w14:paraId="0FEC525F" w14:textId="29CA3B14" w:rsidR="00CF615D" w:rsidRPr="00950196" w:rsidRDefault="00CF615D" w:rsidP="009D0F2C">
      <w:pPr>
        <w:ind w:firstLine="708"/>
        <w:jc w:val="both"/>
        <w:rPr>
          <w:sz w:val="28"/>
          <w:szCs w:val="28"/>
        </w:rPr>
      </w:pPr>
      <w:r w:rsidRPr="00950196">
        <w:rPr>
          <w:sz w:val="28"/>
          <w:szCs w:val="28"/>
        </w:rPr>
        <w:t xml:space="preserve">Программой </w:t>
      </w:r>
      <w:r w:rsidR="008A3136" w:rsidRPr="00950196">
        <w:rPr>
          <w:sz w:val="28"/>
          <w:szCs w:val="28"/>
        </w:rPr>
        <w:t>на проведение мероприятий в 2023</w:t>
      </w:r>
      <w:r w:rsidRPr="00950196">
        <w:rPr>
          <w:sz w:val="28"/>
          <w:szCs w:val="28"/>
        </w:rPr>
        <w:t xml:space="preserve"> году планировалось</w:t>
      </w:r>
      <w:r w:rsidR="008A3136" w:rsidRPr="00950196">
        <w:rPr>
          <w:sz w:val="28"/>
          <w:szCs w:val="28"/>
        </w:rPr>
        <w:t xml:space="preserve"> 17 029 138 рублей, из них </w:t>
      </w:r>
      <w:r w:rsidRPr="00950196">
        <w:rPr>
          <w:sz w:val="28"/>
          <w:szCs w:val="28"/>
        </w:rPr>
        <w:t>выделение целевых средств из республиканского бюджета в сумме</w:t>
      </w:r>
      <w:r w:rsidR="008A3136" w:rsidRPr="00950196">
        <w:rPr>
          <w:sz w:val="28"/>
          <w:szCs w:val="28"/>
        </w:rPr>
        <w:t xml:space="preserve"> </w:t>
      </w:r>
      <w:r w:rsidR="007B7A41" w:rsidRPr="00950196">
        <w:rPr>
          <w:bCs/>
          <w:sz w:val="28"/>
          <w:szCs w:val="28"/>
        </w:rPr>
        <w:t>7 653</w:t>
      </w:r>
      <w:r w:rsidR="008A3136" w:rsidRPr="00950196">
        <w:rPr>
          <w:bCs/>
          <w:sz w:val="28"/>
          <w:szCs w:val="28"/>
        </w:rPr>
        <w:t> </w:t>
      </w:r>
      <w:r w:rsidR="007B7A41" w:rsidRPr="00950196">
        <w:rPr>
          <w:bCs/>
          <w:sz w:val="28"/>
          <w:szCs w:val="28"/>
        </w:rPr>
        <w:t>676</w:t>
      </w:r>
      <w:r w:rsidR="008A3136" w:rsidRPr="00950196">
        <w:rPr>
          <w:sz w:val="28"/>
          <w:szCs w:val="28"/>
        </w:rPr>
        <w:t xml:space="preserve"> </w:t>
      </w:r>
      <w:r w:rsidRPr="00950196">
        <w:rPr>
          <w:sz w:val="28"/>
          <w:szCs w:val="28"/>
        </w:rPr>
        <w:t xml:space="preserve">рублей и за счет средств Глобального фонда для борьбы со СПИДом, туберкулезом и малярией для лечения больных туберкулезом (далее по тексту – Глобальный фонд) планировалось </w:t>
      </w:r>
      <w:r w:rsidR="004A0DAD" w:rsidRPr="00950196">
        <w:rPr>
          <w:sz w:val="28"/>
          <w:szCs w:val="28"/>
        </w:rPr>
        <w:br/>
      </w:r>
      <w:r w:rsidR="007B7A41" w:rsidRPr="00950196">
        <w:rPr>
          <w:bCs/>
          <w:sz w:val="28"/>
          <w:szCs w:val="28"/>
        </w:rPr>
        <w:t>9 375</w:t>
      </w:r>
      <w:r w:rsidR="008A3136" w:rsidRPr="00950196">
        <w:rPr>
          <w:bCs/>
          <w:sz w:val="28"/>
          <w:szCs w:val="28"/>
        </w:rPr>
        <w:t> </w:t>
      </w:r>
      <w:r w:rsidR="007B7A41" w:rsidRPr="00950196">
        <w:rPr>
          <w:bCs/>
          <w:sz w:val="28"/>
          <w:szCs w:val="28"/>
        </w:rPr>
        <w:t>462</w:t>
      </w:r>
      <w:r w:rsidR="008A3136" w:rsidRPr="00950196">
        <w:rPr>
          <w:sz w:val="28"/>
          <w:szCs w:val="28"/>
        </w:rPr>
        <w:t xml:space="preserve"> рубл</w:t>
      </w:r>
      <w:r w:rsidR="001F11E5" w:rsidRPr="00950196">
        <w:rPr>
          <w:sz w:val="28"/>
          <w:szCs w:val="28"/>
        </w:rPr>
        <w:t>я</w:t>
      </w:r>
      <w:r w:rsidR="008A3136" w:rsidRPr="00950196">
        <w:rPr>
          <w:sz w:val="28"/>
          <w:szCs w:val="28"/>
        </w:rPr>
        <w:t>.</w:t>
      </w:r>
    </w:p>
    <w:p w14:paraId="7820CFF0" w14:textId="1E3E4CF4" w:rsidR="000F378B" w:rsidRPr="00950196" w:rsidRDefault="007B7A41" w:rsidP="009D0F2C">
      <w:pPr>
        <w:ind w:firstLine="708"/>
        <w:jc w:val="both"/>
        <w:rPr>
          <w:sz w:val="28"/>
          <w:szCs w:val="28"/>
        </w:rPr>
      </w:pPr>
      <w:r w:rsidRPr="00950196">
        <w:rPr>
          <w:sz w:val="28"/>
          <w:szCs w:val="28"/>
        </w:rPr>
        <w:t xml:space="preserve">В соответствии с Программой на </w:t>
      </w:r>
      <w:r w:rsidR="001F11E5" w:rsidRPr="00950196">
        <w:rPr>
          <w:bCs/>
          <w:sz w:val="28"/>
          <w:szCs w:val="28"/>
        </w:rPr>
        <w:t>л</w:t>
      </w:r>
      <w:r w:rsidRPr="00950196">
        <w:rPr>
          <w:bCs/>
          <w:sz w:val="28"/>
          <w:szCs w:val="28"/>
        </w:rPr>
        <w:t>ечебно-диагностические и профилактические мероприятия на всех этапах ведения больных туберкулезом</w:t>
      </w:r>
      <w:r w:rsidRPr="00950196">
        <w:rPr>
          <w:sz w:val="28"/>
          <w:szCs w:val="28"/>
        </w:rPr>
        <w:t xml:space="preserve"> на 2023 год было запланировано 1</w:t>
      </w:r>
      <w:r w:rsidR="004A0DAD" w:rsidRPr="00950196">
        <w:rPr>
          <w:sz w:val="28"/>
          <w:szCs w:val="28"/>
        </w:rPr>
        <w:t> </w:t>
      </w:r>
      <w:r w:rsidRPr="00950196">
        <w:rPr>
          <w:sz w:val="28"/>
          <w:szCs w:val="28"/>
        </w:rPr>
        <w:t>650</w:t>
      </w:r>
      <w:r w:rsidR="004A0DAD" w:rsidRPr="00950196">
        <w:rPr>
          <w:sz w:val="28"/>
          <w:szCs w:val="28"/>
        </w:rPr>
        <w:t> </w:t>
      </w:r>
      <w:r w:rsidRPr="00950196">
        <w:rPr>
          <w:sz w:val="28"/>
          <w:szCs w:val="28"/>
        </w:rPr>
        <w:t>126</w:t>
      </w:r>
      <w:r w:rsidR="004A0DAD" w:rsidRPr="00950196">
        <w:rPr>
          <w:sz w:val="28"/>
          <w:szCs w:val="28"/>
        </w:rPr>
        <w:t xml:space="preserve"> </w:t>
      </w:r>
      <w:r w:rsidRPr="00950196">
        <w:rPr>
          <w:sz w:val="28"/>
          <w:szCs w:val="28"/>
        </w:rPr>
        <w:t>рублей; утвержденная Законом Приднестровской Молдавской Республики</w:t>
      </w:r>
      <w:r w:rsidRPr="00950196">
        <w:rPr>
          <w:sz w:val="28"/>
          <w:szCs w:val="28"/>
          <w:lang w:val="ru-MD"/>
        </w:rPr>
        <w:t xml:space="preserve"> </w:t>
      </w:r>
      <w:r w:rsidRPr="00950196">
        <w:rPr>
          <w:sz w:val="28"/>
          <w:szCs w:val="28"/>
        </w:rPr>
        <w:t xml:space="preserve">от 28 декабря 2022 года </w:t>
      </w:r>
      <w:r w:rsidR="00CD03DF">
        <w:rPr>
          <w:sz w:val="28"/>
          <w:szCs w:val="28"/>
        </w:rPr>
        <w:br/>
      </w:r>
      <w:r w:rsidRPr="00950196">
        <w:rPr>
          <w:sz w:val="28"/>
          <w:szCs w:val="28"/>
        </w:rPr>
        <w:t>№ 389-З-VII «О республиканском бюджете на</w:t>
      </w:r>
      <w:r w:rsidRPr="00950196">
        <w:rPr>
          <w:sz w:val="28"/>
          <w:szCs w:val="28"/>
          <w:lang w:val="ru-MD"/>
        </w:rPr>
        <w:t xml:space="preserve"> </w:t>
      </w:r>
      <w:r w:rsidRPr="00950196">
        <w:rPr>
          <w:sz w:val="28"/>
          <w:szCs w:val="28"/>
        </w:rPr>
        <w:t>2023 год» (САЗ 23-1) (далее по тексту – РБ 23) смета на 2023 год составляет 1</w:t>
      </w:r>
      <w:r w:rsidR="001F11E5" w:rsidRPr="00950196">
        <w:rPr>
          <w:sz w:val="28"/>
          <w:szCs w:val="28"/>
        </w:rPr>
        <w:t> </w:t>
      </w:r>
      <w:r w:rsidRPr="00950196">
        <w:rPr>
          <w:sz w:val="28"/>
          <w:szCs w:val="28"/>
        </w:rPr>
        <w:t>500</w:t>
      </w:r>
      <w:r w:rsidR="004A0DAD" w:rsidRPr="00950196">
        <w:rPr>
          <w:sz w:val="28"/>
          <w:szCs w:val="28"/>
        </w:rPr>
        <w:t> </w:t>
      </w:r>
      <w:r w:rsidRPr="00950196">
        <w:rPr>
          <w:sz w:val="28"/>
          <w:szCs w:val="28"/>
        </w:rPr>
        <w:t>126</w:t>
      </w:r>
      <w:r w:rsidR="004A0DAD" w:rsidRPr="00950196">
        <w:rPr>
          <w:sz w:val="28"/>
          <w:szCs w:val="28"/>
        </w:rPr>
        <w:t xml:space="preserve"> </w:t>
      </w:r>
      <w:r w:rsidR="001F11E5" w:rsidRPr="00950196">
        <w:rPr>
          <w:sz w:val="28"/>
          <w:szCs w:val="28"/>
        </w:rPr>
        <w:t>рублей</w:t>
      </w:r>
      <w:r w:rsidRPr="00950196">
        <w:rPr>
          <w:sz w:val="28"/>
          <w:szCs w:val="28"/>
        </w:rPr>
        <w:t xml:space="preserve">, </w:t>
      </w:r>
      <w:r w:rsidR="000F378B" w:rsidRPr="00950196">
        <w:rPr>
          <w:sz w:val="28"/>
          <w:szCs w:val="28"/>
        </w:rPr>
        <w:t>уточненная смета на 12 (двенадцать</w:t>
      </w:r>
      <w:r w:rsidR="002F0498" w:rsidRPr="00950196">
        <w:rPr>
          <w:sz w:val="28"/>
          <w:szCs w:val="28"/>
        </w:rPr>
        <w:t xml:space="preserve">) месяцев 2023 года составляет </w:t>
      </w:r>
      <w:r w:rsidR="000F378B" w:rsidRPr="00950196">
        <w:rPr>
          <w:sz w:val="28"/>
          <w:szCs w:val="28"/>
        </w:rPr>
        <w:t>1 346 074 рубл</w:t>
      </w:r>
      <w:r w:rsidR="001F11E5" w:rsidRPr="00950196">
        <w:rPr>
          <w:sz w:val="28"/>
          <w:szCs w:val="28"/>
        </w:rPr>
        <w:t>я</w:t>
      </w:r>
      <w:r w:rsidR="000F378B" w:rsidRPr="00950196">
        <w:rPr>
          <w:sz w:val="28"/>
          <w:szCs w:val="28"/>
        </w:rPr>
        <w:t>. Произведено финансирование на сумму 1 303 241 рубл</w:t>
      </w:r>
      <w:r w:rsidR="001F11E5" w:rsidRPr="00950196">
        <w:rPr>
          <w:sz w:val="28"/>
          <w:szCs w:val="28"/>
        </w:rPr>
        <w:t>ь</w:t>
      </w:r>
      <w:r w:rsidR="000F378B" w:rsidRPr="00950196">
        <w:rPr>
          <w:sz w:val="28"/>
          <w:szCs w:val="28"/>
        </w:rPr>
        <w:t xml:space="preserve"> (97 процентов от </w:t>
      </w:r>
      <w:r w:rsidR="000F378B" w:rsidRPr="00950196">
        <w:rPr>
          <w:sz w:val="28"/>
          <w:szCs w:val="28"/>
        </w:rPr>
        <w:lastRenderedPageBreak/>
        <w:t xml:space="preserve">уточненной РБ 23 сметы). Получено от Глобального фонда </w:t>
      </w:r>
      <w:r w:rsidR="00132A2C" w:rsidRPr="00950196">
        <w:rPr>
          <w:sz w:val="28"/>
          <w:szCs w:val="28"/>
        </w:rPr>
        <w:t xml:space="preserve">1 843 759 рублей (123 процента </w:t>
      </w:r>
      <w:r w:rsidR="00BF6EAA" w:rsidRPr="00950196">
        <w:rPr>
          <w:sz w:val="28"/>
          <w:szCs w:val="28"/>
        </w:rPr>
        <w:t>к утвержденной смете).</w:t>
      </w:r>
    </w:p>
    <w:p w14:paraId="1DD62AB1" w14:textId="77777777" w:rsidR="007B7A41" w:rsidRPr="00950196" w:rsidRDefault="006C4D8B" w:rsidP="009D0F2C">
      <w:pPr>
        <w:ind w:firstLine="708"/>
        <w:jc w:val="both"/>
        <w:rPr>
          <w:sz w:val="28"/>
          <w:szCs w:val="28"/>
        </w:rPr>
      </w:pPr>
      <w:r w:rsidRPr="00950196">
        <w:rPr>
          <w:sz w:val="28"/>
          <w:szCs w:val="28"/>
        </w:rPr>
        <w:t>В</w:t>
      </w:r>
      <w:r w:rsidR="007B7A41" w:rsidRPr="00950196">
        <w:rPr>
          <w:sz w:val="28"/>
          <w:szCs w:val="28"/>
        </w:rPr>
        <w:t xml:space="preserve"> том числе:</w:t>
      </w:r>
    </w:p>
    <w:p w14:paraId="3C308F8F" w14:textId="42129EE3" w:rsidR="00BF6EAA" w:rsidRPr="00950196" w:rsidRDefault="007B7A41" w:rsidP="009D0F2C">
      <w:pPr>
        <w:ind w:firstLine="708"/>
        <w:jc w:val="both"/>
        <w:rPr>
          <w:sz w:val="28"/>
          <w:szCs w:val="28"/>
        </w:rPr>
      </w:pPr>
      <w:r w:rsidRPr="00950196">
        <w:rPr>
          <w:bCs/>
          <w:iCs/>
          <w:sz w:val="28"/>
          <w:szCs w:val="28"/>
        </w:rPr>
        <w:t>1) обеспечение методами диагностики: микроскопи</w:t>
      </w:r>
      <w:r w:rsidR="001F11E5" w:rsidRPr="00950196">
        <w:rPr>
          <w:bCs/>
          <w:iCs/>
          <w:sz w:val="28"/>
          <w:szCs w:val="28"/>
        </w:rPr>
        <w:t>я</w:t>
      </w:r>
      <w:r w:rsidRPr="00950196">
        <w:rPr>
          <w:bCs/>
          <w:iCs/>
          <w:sz w:val="28"/>
          <w:szCs w:val="28"/>
        </w:rPr>
        <w:t xml:space="preserve">; </w:t>
      </w:r>
      <w:proofErr w:type="spellStart"/>
      <w:r w:rsidR="001F11E5" w:rsidRPr="00950196">
        <w:rPr>
          <w:bCs/>
          <w:iCs/>
          <w:sz w:val="28"/>
          <w:szCs w:val="28"/>
          <w:lang w:val="en-US"/>
        </w:rPr>
        <w:t>Ge</w:t>
      </w:r>
      <w:r w:rsidRPr="00950196">
        <w:rPr>
          <w:bCs/>
          <w:iCs/>
          <w:sz w:val="28"/>
          <w:szCs w:val="28"/>
          <w:lang w:val="en-US"/>
        </w:rPr>
        <w:t>e</w:t>
      </w:r>
      <w:r w:rsidR="001F11E5" w:rsidRPr="00950196">
        <w:rPr>
          <w:bCs/>
          <w:iCs/>
          <w:sz w:val="28"/>
          <w:szCs w:val="28"/>
          <w:lang w:val="en-US"/>
        </w:rPr>
        <w:t>n</w:t>
      </w:r>
      <w:r w:rsidRPr="00950196">
        <w:rPr>
          <w:bCs/>
          <w:iCs/>
          <w:sz w:val="28"/>
          <w:szCs w:val="28"/>
          <w:lang w:val="en-US"/>
        </w:rPr>
        <w:t>Xpert</w:t>
      </w:r>
      <w:proofErr w:type="spellEnd"/>
      <w:r w:rsidR="00206834">
        <w:rPr>
          <w:bCs/>
          <w:iCs/>
          <w:sz w:val="28"/>
          <w:szCs w:val="28"/>
        </w:rPr>
        <w:t>, жидкие</w:t>
      </w:r>
      <w:r w:rsidRPr="00950196">
        <w:rPr>
          <w:bCs/>
          <w:iCs/>
          <w:sz w:val="28"/>
          <w:szCs w:val="28"/>
        </w:rPr>
        <w:t xml:space="preserve"> и плотные питательные среды, молекулярно-генетические методы</w:t>
      </w:r>
      <w:r w:rsidR="001F11E5" w:rsidRPr="00950196">
        <w:rPr>
          <w:bCs/>
          <w:iCs/>
          <w:sz w:val="28"/>
          <w:szCs w:val="28"/>
        </w:rPr>
        <w:t>;</w:t>
      </w:r>
      <w:r w:rsidRPr="00950196">
        <w:rPr>
          <w:bCs/>
          <w:iCs/>
          <w:sz w:val="28"/>
          <w:szCs w:val="28"/>
        </w:rPr>
        <w:t xml:space="preserve"> у</w:t>
      </w:r>
      <w:r w:rsidRPr="00950196">
        <w:rPr>
          <w:sz w:val="28"/>
          <w:szCs w:val="28"/>
        </w:rPr>
        <w:t xml:space="preserve">твержденная Программой смета – </w:t>
      </w:r>
      <w:r w:rsidR="00BF6EAA" w:rsidRPr="00950196">
        <w:rPr>
          <w:sz w:val="28"/>
          <w:szCs w:val="28"/>
        </w:rPr>
        <w:t>226</w:t>
      </w:r>
      <w:r w:rsidR="001F11E5" w:rsidRPr="00950196">
        <w:rPr>
          <w:sz w:val="28"/>
          <w:szCs w:val="28"/>
        </w:rPr>
        <w:t> </w:t>
      </w:r>
      <w:r w:rsidRPr="00950196">
        <w:rPr>
          <w:sz w:val="28"/>
          <w:szCs w:val="28"/>
        </w:rPr>
        <w:t>930</w:t>
      </w:r>
      <w:r w:rsidR="001F11E5" w:rsidRPr="00950196">
        <w:rPr>
          <w:sz w:val="28"/>
          <w:szCs w:val="28"/>
        </w:rPr>
        <w:t xml:space="preserve"> </w:t>
      </w:r>
      <w:r w:rsidR="00BF6EAA" w:rsidRPr="00950196">
        <w:rPr>
          <w:sz w:val="28"/>
          <w:szCs w:val="28"/>
        </w:rPr>
        <w:t xml:space="preserve">рублей, утвержденная смета </w:t>
      </w:r>
      <w:r w:rsidR="001F11E5" w:rsidRPr="00950196">
        <w:rPr>
          <w:sz w:val="28"/>
          <w:szCs w:val="28"/>
        </w:rPr>
        <w:br/>
      </w:r>
      <w:r w:rsidR="006C4D8B" w:rsidRPr="00950196">
        <w:rPr>
          <w:sz w:val="28"/>
          <w:szCs w:val="28"/>
        </w:rPr>
        <w:t xml:space="preserve">РБ 23 </w:t>
      </w:r>
      <w:r w:rsidR="004A0DAD" w:rsidRPr="00950196">
        <w:rPr>
          <w:sz w:val="28"/>
          <w:szCs w:val="28"/>
        </w:rPr>
        <w:t>–</w:t>
      </w:r>
      <w:r w:rsidR="006C4D8B" w:rsidRPr="00950196">
        <w:rPr>
          <w:sz w:val="28"/>
          <w:szCs w:val="28"/>
        </w:rPr>
        <w:t xml:space="preserve"> </w:t>
      </w:r>
      <w:r w:rsidR="00BF6EAA" w:rsidRPr="00950196">
        <w:rPr>
          <w:sz w:val="28"/>
          <w:szCs w:val="28"/>
        </w:rPr>
        <w:t xml:space="preserve">176 930 рублей, уточненная </w:t>
      </w:r>
      <w:r w:rsidRPr="00950196">
        <w:rPr>
          <w:sz w:val="28"/>
          <w:szCs w:val="28"/>
        </w:rPr>
        <w:t>смета с учетом РБ 23 – 149</w:t>
      </w:r>
      <w:r w:rsidR="001F11E5" w:rsidRPr="00950196">
        <w:rPr>
          <w:sz w:val="28"/>
          <w:szCs w:val="28"/>
        </w:rPr>
        <w:t> </w:t>
      </w:r>
      <w:r w:rsidRPr="00950196">
        <w:rPr>
          <w:sz w:val="28"/>
          <w:szCs w:val="28"/>
        </w:rPr>
        <w:t>687</w:t>
      </w:r>
      <w:r w:rsidR="001F11E5" w:rsidRPr="00950196">
        <w:rPr>
          <w:sz w:val="28"/>
          <w:szCs w:val="28"/>
        </w:rPr>
        <w:t xml:space="preserve"> </w:t>
      </w:r>
      <w:r w:rsidRPr="00950196">
        <w:rPr>
          <w:sz w:val="28"/>
          <w:szCs w:val="28"/>
        </w:rPr>
        <w:t xml:space="preserve">рублей; финансирование – 149 687 рублей, </w:t>
      </w:r>
      <w:r w:rsidR="00BF6EAA" w:rsidRPr="00950196">
        <w:rPr>
          <w:sz w:val="28"/>
          <w:szCs w:val="28"/>
        </w:rPr>
        <w:t>что составляет 100 процентов</w:t>
      </w:r>
      <w:r w:rsidRPr="00950196">
        <w:rPr>
          <w:sz w:val="28"/>
          <w:szCs w:val="28"/>
        </w:rPr>
        <w:t xml:space="preserve"> от уточненной РБ 23 сметы за 12</w:t>
      </w:r>
      <w:r w:rsidR="00BF6EAA" w:rsidRPr="00950196">
        <w:rPr>
          <w:sz w:val="28"/>
          <w:szCs w:val="28"/>
        </w:rPr>
        <w:t xml:space="preserve"> (двенадцать)</w:t>
      </w:r>
      <w:r w:rsidRPr="00950196">
        <w:rPr>
          <w:sz w:val="28"/>
          <w:szCs w:val="28"/>
        </w:rPr>
        <w:t xml:space="preserve"> месяцев 2023 года. </w:t>
      </w:r>
    </w:p>
    <w:p w14:paraId="2E0030D3" w14:textId="3DD3DBBA" w:rsidR="007B7A41" w:rsidRPr="00950196" w:rsidRDefault="007B7A41" w:rsidP="009D0F2C">
      <w:pPr>
        <w:ind w:firstLine="708"/>
        <w:jc w:val="both"/>
        <w:rPr>
          <w:sz w:val="28"/>
          <w:szCs w:val="28"/>
        </w:rPr>
      </w:pPr>
      <w:r w:rsidRPr="00950196">
        <w:rPr>
          <w:sz w:val="28"/>
          <w:szCs w:val="28"/>
        </w:rPr>
        <w:t>Получено расходных материалов и реактивов на сумму 149</w:t>
      </w:r>
      <w:r w:rsidR="001F11E5" w:rsidRPr="00950196">
        <w:rPr>
          <w:sz w:val="28"/>
          <w:szCs w:val="28"/>
        </w:rPr>
        <w:t> </w:t>
      </w:r>
      <w:r w:rsidRPr="00950196">
        <w:rPr>
          <w:sz w:val="28"/>
          <w:szCs w:val="28"/>
        </w:rPr>
        <w:t>687</w:t>
      </w:r>
      <w:r w:rsidR="001F11E5" w:rsidRPr="00950196">
        <w:rPr>
          <w:sz w:val="28"/>
          <w:szCs w:val="28"/>
        </w:rPr>
        <w:t xml:space="preserve"> рублей</w:t>
      </w:r>
      <w:r w:rsidR="006C4D8B" w:rsidRPr="00950196">
        <w:rPr>
          <w:sz w:val="28"/>
          <w:szCs w:val="28"/>
        </w:rPr>
        <w:t>, что составляет 100 процентов</w:t>
      </w:r>
      <w:r w:rsidRPr="00950196">
        <w:rPr>
          <w:sz w:val="28"/>
          <w:szCs w:val="28"/>
        </w:rPr>
        <w:t xml:space="preserve"> от уточненной РБ 23 сметы за 12</w:t>
      </w:r>
      <w:r w:rsidR="006B7E0C" w:rsidRPr="00950196">
        <w:rPr>
          <w:sz w:val="28"/>
          <w:szCs w:val="28"/>
        </w:rPr>
        <w:t xml:space="preserve"> (двенадц</w:t>
      </w:r>
      <w:r w:rsidR="004A0DAD" w:rsidRPr="00950196">
        <w:rPr>
          <w:sz w:val="28"/>
          <w:szCs w:val="28"/>
        </w:rPr>
        <w:t>а</w:t>
      </w:r>
      <w:r w:rsidR="006B7E0C" w:rsidRPr="00950196">
        <w:rPr>
          <w:sz w:val="28"/>
          <w:szCs w:val="28"/>
        </w:rPr>
        <w:t>ть)</w:t>
      </w:r>
      <w:r w:rsidRPr="00950196">
        <w:rPr>
          <w:sz w:val="28"/>
          <w:szCs w:val="28"/>
        </w:rPr>
        <w:t xml:space="preserve"> месяцев 2023 года. Заключено договоров (согласовано счетов) на сумму 149 687 рублей.</w:t>
      </w:r>
    </w:p>
    <w:p w14:paraId="585DDA41" w14:textId="520AF8B0" w:rsidR="007B7A41" w:rsidRPr="00950196" w:rsidRDefault="007B7A41" w:rsidP="009D0F2C">
      <w:pPr>
        <w:ind w:firstLine="708"/>
        <w:jc w:val="both"/>
        <w:rPr>
          <w:sz w:val="28"/>
          <w:szCs w:val="28"/>
        </w:rPr>
      </w:pPr>
      <w:r w:rsidRPr="00950196">
        <w:rPr>
          <w:sz w:val="28"/>
          <w:szCs w:val="28"/>
        </w:rPr>
        <w:t>За 12</w:t>
      </w:r>
      <w:r w:rsidR="00BF6EAA" w:rsidRPr="00950196">
        <w:rPr>
          <w:sz w:val="28"/>
          <w:szCs w:val="28"/>
        </w:rPr>
        <w:t xml:space="preserve"> (двенадцать)</w:t>
      </w:r>
      <w:r w:rsidRPr="00950196">
        <w:rPr>
          <w:sz w:val="28"/>
          <w:szCs w:val="28"/>
        </w:rPr>
        <w:t xml:space="preserve"> месяцев 2023 года проводились лабораторные исследования пациентов с туберкулезом, сос</w:t>
      </w:r>
      <w:r w:rsidR="00BF6EAA" w:rsidRPr="00950196">
        <w:rPr>
          <w:sz w:val="28"/>
          <w:szCs w:val="28"/>
        </w:rPr>
        <w:t>тоящих на диспансерном учете в Р</w:t>
      </w:r>
      <w:r w:rsidRPr="00950196">
        <w:rPr>
          <w:sz w:val="28"/>
          <w:szCs w:val="28"/>
        </w:rPr>
        <w:t xml:space="preserve">еспубликанском противотуберкулезном диспансере, всех туберкулезных диспансерах и туберкулезных кабинетах республики, в пенитенциарных учреждениях Министерства юстиции Приднестровской Молдавской Республики. Всего за 12 </w:t>
      </w:r>
      <w:r w:rsidR="00BF6EAA" w:rsidRPr="00950196">
        <w:rPr>
          <w:sz w:val="28"/>
          <w:szCs w:val="28"/>
        </w:rPr>
        <w:t xml:space="preserve">(двенадцать) </w:t>
      </w:r>
      <w:r w:rsidRPr="00950196">
        <w:rPr>
          <w:sz w:val="28"/>
          <w:szCs w:val="28"/>
        </w:rPr>
        <w:t>месяцев 2023 года был</w:t>
      </w:r>
      <w:r w:rsidR="001F11E5" w:rsidRPr="00950196">
        <w:rPr>
          <w:sz w:val="28"/>
          <w:szCs w:val="28"/>
        </w:rPr>
        <w:t>и</w:t>
      </w:r>
      <w:r w:rsidRPr="00950196">
        <w:rPr>
          <w:sz w:val="28"/>
          <w:szCs w:val="28"/>
        </w:rPr>
        <w:t xml:space="preserve"> проведен</w:t>
      </w:r>
      <w:r w:rsidR="001F11E5" w:rsidRPr="00950196">
        <w:rPr>
          <w:sz w:val="28"/>
          <w:szCs w:val="28"/>
        </w:rPr>
        <w:t>ы</w:t>
      </w:r>
      <w:r w:rsidRPr="00950196">
        <w:rPr>
          <w:sz w:val="28"/>
          <w:szCs w:val="28"/>
        </w:rPr>
        <w:t xml:space="preserve"> исследовани</w:t>
      </w:r>
      <w:r w:rsidR="001F11E5" w:rsidRPr="00950196">
        <w:rPr>
          <w:sz w:val="28"/>
          <w:szCs w:val="28"/>
        </w:rPr>
        <w:t>я</w:t>
      </w:r>
      <w:r w:rsidRPr="00950196">
        <w:rPr>
          <w:sz w:val="28"/>
          <w:szCs w:val="28"/>
        </w:rPr>
        <w:t>:</w:t>
      </w:r>
    </w:p>
    <w:p w14:paraId="238AD405" w14:textId="52E3DE5B" w:rsidR="007B7A41" w:rsidRPr="00950196" w:rsidRDefault="001F11E5" w:rsidP="009D0F2C">
      <w:pPr>
        <w:ind w:firstLine="708"/>
        <w:jc w:val="both"/>
        <w:rPr>
          <w:sz w:val="28"/>
          <w:szCs w:val="28"/>
        </w:rPr>
      </w:pPr>
      <w:r w:rsidRPr="00950196">
        <w:rPr>
          <w:sz w:val="28"/>
          <w:szCs w:val="28"/>
        </w:rPr>
        <w:t>а)</w:t>
      </w:r>
      <w:r w:rsidR="007B7A41" w:rsidRPr="00950196">
        <w:rPr>
          <w:sz w:val="28"/>
          <w:szCs w:val="28"/>
        </w:rPr>
        <w:t xml:space="preserve"> микроскопически</w:t>
      </w:r>
      <w:r w:rsidRPr="00950196">
        <w:rPr>
          <w:sz w:val="28"/>
          <w:szCs w:val="28"/>
        </w:rPr>
        <w:t>е</w:t>
      </w:r>
      <w:r w:rsidR="007B7A41" w:rsidRPr="00950196">
        <w:rPr>
          <w:sz w:val="28"/>
          <w:szCs w:val="28"/>
        </w:rPr>
        <w:t xml:space="preserve"> – 4</w:t>
      </w:r>
      <w:r w:rsidRPr="00950196">
        <w:rPr>
          <w:sz w:val="28"/>
          <w:szCs w:val="28"/>
        </w:rPr>
        <w:t> </w:t>
      </w:r>
      <w:r w:rsidR="007B7A41" w:rsidRPr="00950196">
        <w:rPr>
          <w:sz w:val="28"/>
          <w:szCs w:val="28"/>
        </w:rPr>
        <w:t>489</w:t>
      </w:r>
      <w:r w:rsidRPr="00950196">
        <w:rPr>
          <w:sz w:val="28"/>
          <w:szCs w:val="28"/>
          <w:lang w:val="en-US"/>
        </w:rPr>
        <w:t xml:space="preserve"> </w:t>
      </w:r>
      <w:r w:rsidR="00BF6EAA" w:rsidRPr="00950196">
        <w:rPr>
          <w:sz w:val="28"/>
          <w:szCs w:val="28"/>
        </w:rPr>
        <w:t xml:space="preserve">(четыре тысячи </w:t>
      </w:r>
      <w:r w:rsidRPr="00950196">
        <w:rPr>
          <w:sz w:val="28"/>
          <w:szCs w:val="28"/>
        </w:rPr>
        <w:t xml:space="preserve">четыреста </w:t>
      </w:r>
      <w:r w:rsidR="00BF6EAA" w:rsidRPr="00950196">
        <w:rPr>
          <w:sz w:val="28"/>
          <w:szCs w:val="28"/>
        </w:rPr>
        <w:t xml:space="preserve">восемьдесят девять) </w:t>
      </w:r>
      <w:r w:rsidR="007B7A41" w:rsidRPr="00950196">
        <w:rPr>
          <w:sz w:val="28"/>
          <w:szCs w:val="28"/>
        </w:rPr>
        <w:t>единиц;</w:t>
      </w:r>
    </w:p>
    <w:p w14:paraId="1FF48694" w14:textId="5F14E0B1" w:rsidR="007B7A41" w:rsidRPr="00950196" w:rsidRDefault="001F11E5" w:rsidP="009D0F2C">
      <w:pPr>
        <w:ind w:firstLine="708"/>
        <w:jc w:val="both"/>
        <w:rPr>
          <w:sz w:val="28"/>
          <w:szCs w:val="28"/>
        </w:rPr>
      </w:pPr>
      <w:r w:rsidRPr="00950196">
        <w:rPr>
          <w:sz w:val="28"/>
          <w:szCs w:val="28"/>
        </w:rPr>
        <w:t>б)</w:t>
      </w:r>
      <w:r w:rsidR="007B7A41" w:rsidRPr="00950196">
        <w:rPr>
          <w:sz w:val="28"/>
          <w:szCs w:val="28"/>
        </w:rPr>
        <w:t xml:space="preserve"> </w:t>
      </w:r>
      <w:proofErr w:type="spellStart"/>
      <w:r w:rsidR="007B7A41" w:rsidRPr="00950196">
        <w:rPr>
          <w:sz w:val="28"/>
          <w:szCs w:val="28"/>
        </w:rPr>
        <w:t>культуральны</w:t>
      </w:r>
      <w:r w:rsidRPr="00950196">
        <w:rPr>
          <w:sz w:val="28"/>
          <w:szCs w:val="28"/>
        </w:rPr>
        <w:t>е</w:t>
      </w:r>
      <w:proofErr w:type="spellEnd"/>
      <w:r w:rsidR="007B7A41" w:rsidRPr="00950196">
        <w:rPr>
          <w:sz w:val="28"/>
          <w:szCs w:val="28"/>
        </w:rPr>
        <w:t xml:space="preserve"> – 7</w:t>
      </w:r>
      <w:r w:rsidRPr="00950196">
        <w:rPr>
          <w:sz w:val="28"/>
          <w:szCs w:val="28"/>
        </w:rPr>
        <w:t> </w:t>
      </w:r>
      <w:r w:rsidR="007B7A41" w:rsidRPr="00950196">
        <w:rPr>
          <w:sz w:val="28"/>
          <w:szCs w:val="28"/>
        </w:rPr>
        <w:t>156</w:t>
      </w:r>
      <w:r w:rsidRPr="00950196">
        <w:rPr>
          <w:sz w:val="28"/>
          <w:szCs w:val="28"/>
          <w:lang w:val="en-US"/>
        </w:rPr>
        <w:t xml:space="preserve"> </w:t>
      </w:r>
      <w:r w:rsidR="00BF6EAA" w:rsidRPr="00950196">
        <w:rPr>
          <w:sz w:val="28"/>
          <w:szCs w:val="28"/>
        </w:rPr>
        <w:t xml:space="preserve">(семь тысяч сто пятьдесят шесть) </w:t>
      </w:r>
      <w:r w:rsidR="007B7A41" w:rsidRPr="00950196">
        <w:rPr>
          <w:sz w:val="28"/>
          <w:szCs w:val="28"/>
        </w:rPr>
        <w:t>единиц;</w:t>
      </w:r>
    </w:p>
    <w:p w14:paraId="02DBAF8A" w14:textId="0CBAB115" w:rsidR="007B7A41" w:rsidRPr="00950196" w:rsidRDefault="001F11E5" w:rsidP="009D0F2C">
      <w:pPr>
        <w:ind w:firstLine="708"/>
        <w:jc w:val="both"/>
        <w:rPr>
          <w:sz w:val="28"/>
          <w:szCs w:val="28"/>
        </w:rPr>
      </w:pPr>
      <w:r w:rsidRPr="00950196">
        <w:rPr>
          <w:sz w:val="28"/>
          <w:szCs w:val="28"/>
        </w:rPr>
        <w:t>в)</w:t>
      </w:r>
      <w:r w:rsidR="007B7A41" w:rsidRPr="00950196">
        <w:rPr>
          <w:sz w:val="28"/>
          <w:szCs w:val="28"/>
        </w:rPr>
        <w:t xml:space="preserve"> посевы на жидкие питательные среды (ВАСТЕС) – 5</w:t>
      </w:r>
      <w:r w:rsidRPr="00950196">
        <w:rPr>
          <w:sz w:val="28"/>
          <w:szCs w:val="28"/>
          <w:lang w:val="en-US"/>
        </w:rPr>
        <w:t xml:space="preserve"> </w:t>
      </w:r>
      <w:r w:rsidR="007B7A41" w:rsidRPr="00950196">
        <w:rPr>
          <w:sz w:val="28"/>
          <w:szCs w:val="28"/>
        </w:rPr>
        <w:t>148</w:t>
      </w:r>
      <w:r w:rsidR="006C4D8B" w:rsidRPr="00950196">
        <w:rPr>
          <w:sz w:val="28"/>
          <w:szCs w:val="28"/>
        </w:rPr>
        <w:t xml:space="preserve"> (пять тысяч сто сорок восемь)</w:t>
      </w:r>
      <w:r w:rsidR="007B7A41" w:rsidRPr="00950196">
        <w:rPr>
          <w:sz w:val="28"/>
          <w:szCs w:val="28"/>
        </w:rPr>
        <w:t xml:space="preserve"> единиц;</w:t>
      </w:r>
    </w:p>
    <w:p w14:paraId="40E9F775" w14:textId="7C8B3F98" w:rsidR="007B7A41" w:rsidRPr="00950196" w:rsidRDefault="001F11E5" w:rsidP="009D0F2C">
      <w:pPr>
        <w:ind w:firstLine="708"/>
        <w:jc w:val="both"/>
        <w:rPr>
          <w:sz w:val="28"/>
          <w:szCs w:val="28"/>
        </w:rPr>
      </w:pPr>
      <w:r w:rsidRPr="00950196">
        <w:rPr>
          <w:sz w:val="28"/>
          <w:szCs w:val="28"/>
        </w:rPr>
        <w:t>г)</w:t>
      </w:r>
      <w:r w:rsidR="007B7A41" w:rsidRPr="00950196">
        <w:rPr>
          <w:sz w:val="28"/>
          <w:szCs w:val="28"/>
        </w:rPr>
        <w:t xml:space="preserve"> молекулярно-генетические (PCR) – 575</w:t>
      </w:r>
      <w:r w:rsidR="006C4D8B" w:rsidRPr="00950196">
        <w:rPr>
          <w:sz w:val="28"/>
          <w:szCs w:val="28"/>
        </w:rPr>
        <w:t xml:space="preserve"> (пятьсот семьдесят пять)</w:t>
      </w:r>
      <w:r w:rsidR="007B7A41" w:rsidRPr="00950196">
        <w:rPr>
          <w:sz w:val="28"/>
          <w:szCs w:val="28"/>
        </w:rPr>
        <w:t xml:space="preserve"> единиц;</w:t>
      </w:r>
    </w:p>
    <w:p w14:paraId="6AC7116E" w14:textId="73254B0E" w:rsidR="007B7A41" w:rsidRPr="00950196" w:rsidRDefault="001F11E5" w:rsidP="009D0F2C">
      <w:pPr>
        <w:ind w:firstLine="708"/>
        <w:jc w:val="both"/>
        <w:rPr>
          <w:sz w:val="28"/>
          <w:szCs w:val="28"/>
        </w:rPr>
      </w:pPr>
      <w:r w:rsidRPr="00950196">
        <w:rPr>
          <w:sz w:val="28"/>
          <w:szCs w:val="28"/>
        </w:rPr>
        <w:t>д)</w:t>
      </w:r>
      <w:r w:rsidR="007B7A41" w:rsidRPr="00950196">
        <w:rPr>
          <w:sz w:val="28"/>
          <w:szCs w:val="28"/>
        </w:rPr>
        <w:t xml:space="preserve"> посевы на лекарственную устойчивость – 913 </w:t>
      </w:r>
      <w:r w:rsidR="006C4D8B" w:rsidRPr="00950196">
        <w:rPr>
          <w:sz w:val="28"/>
          <w:szCs w:val="28"/>
        </w:rPr>
        <w:t xml:space="preserve">(девятьсот тринадцать) </w:t>
      </w:r>
      <w:r w:rsidR="007B7A41" w:rsidRPr="00950196">
        <w:rPr>
          <w:sz w:val="28"/>
          <w:szCs w:val="28"/>
        </w:rPr>
        <w:t>единиц;</w:t>
      </w:r>
    </w:p>
    <w:p w14:paraId="71F49634" w14:textId="1C8BCA99" w:rsidR="007B7A41" w:rsidRPr="00950196" w:rsidRDefault="001F11E5" w:rsidP="009D0F2C">
      <w:pPr>
        <w:ind w:firstLine="708"/>
        <w:jc w:val="both"/>
        <w:rPr>
          <w:sz w:val="28"/>
          <w:szCs w:val="28"/>
        </w:rPr>
      </w:pPr>
      <w:r w:rsidRPr="00950196">
        <w:rPr>
          <w:sz w:val="28"/>
          <w:szCs w:val="28"/>
        </w:rPr>
        <w:t>е)</w:t>
      </w:r>
      <w:r w:rsidR="007B7A41" w:rsidRPr="00950196">
        <w:rPr>
          <w:sz w:val="28"/>
          <w:szCs w:val="28"/>
        </w:rPr>
        <w:t xml:space="preserve"> молекулярно-генетические (</w:t>
      </w:r>
      <w:proofErr w:type="spellStart"/>
      <w:r w:rsidR="007B7A41" w:rsidRPr="00950196">
        <w:rPr>
          <w:sz w:val="28"/>
          <w:szCs w:val="28"/>
        </w:rPr>
        <w:t>Gee</w:t>
      </w:r>
      <w:proofErr w:type="spellEnd"/>
      <w:r w:rsidRPr="00950196">
        <w:rPr>
          <w:sz w:val="28"/>
          <w:szCs w:val="28"/>
          <w:lang w:val="en-US"/>
        </w:rPr>
        <w:t>n</w:t>
      </w:r>
      <w:proofErr w:type="spellStart"/>
      <w:r w:rsidR="007B7A41" w:rsidRPr="00950196">
        <w:rPr>
          <w:sz w:val="28"/>
          <w:szCs w:val="28"/>
        </w:rPr>
        <w:t>Xpert</w:t>
      </w:r>
      <w:proofErr w:type="spellEnd"/>
      <w:r w:rsidR="007B7A41" w:rsidRPr="00950196">
        <w:rPr>
          <w:sz w:val="28"/>
          <w:szCs w:val="28"/>
        </w:rPr>
        <w:t xml:space="preserve">) – 893 </w:t>
      </w:r>
      <w:r w:rsidR="006C4D8B" w:rsidRPr="00950196">
        <w:rPr>
          <w:sz w:val="28"/>
          <w:szCs w:val="28"/>
        </w:rPr>
        <w:t xml:space="preserve">(восемьсот девяносто три) </w:t>
      </w:r>
      <w:r w:rsidR="007B7A41" w:rsidRPr="00950196">
        <w:rPr>
          <w:sz w:val="28"/>
          <w:szCs w:val="28"/>
        </w:rPr>
        <w:t>единиц</w:t>
      </w:r>
      <w:r w:rsidR="006C4D8B" w:rsidRPr="00950196">
        <w:rPr>
          <w:sz w:val="28"/>
          <w:szCs w:val="28"/>
        </w:rPr>
        <w:t>ы</w:t>
      </w:r>
      <w:r w:rsidR="007B7A41" w:rsidRPr="00950196">
        <w:rPr>
          <w:sz w:val="28"/>
          <w:szCs w:val="28"/>
        </w:rPr>
        <w:t>.</w:t>
      </w:r>
    </w:p>
    <w:p w14:paraId="4F3342CC" w14:textId="12ADE9AC" w:rsidR="007B7A41" w:rsidRPr="00950196" w:rsidRDefault="007B7A41" w:rsidP="009D0F2C">
      <w:pPr>
        <w:ind w:firstLine="708"/>
        <w:jc w:val="both"/>
        <w:rPr>
          <w:sz w:val="28"/>
          <w:szCs w:val="28"/>
        </w:rPr>
      </w:pPr>
      <w:r w:rsidRPr="00950196">
        <w:rPr>
          <w:sz w:val="28"/>
          <w:szCs w:val="28"/>
        </w:rPr>
        <w:t>Кроме того, по линии гуманитарной помощи на средства Глобального фонда были поставлены тесты, питательные среды и лабораторная посуда для лабораторной диагностики туберкулеза на сумму 985</w:t>
      </w:r>
      <w:r w:rsidR="001F11E5" w:rsidRPr="00950196">
        <w:rPr>
          <w:sz w:val="28"/>
          <w:szCs w:val="28"/>
        </w:rPr>
        <w:t> </w:t>
      </w:r>
      <w:r w:rsidRPr="00950196">
        <w:rPr>
          <w:sz w:val="28"/>
          <w:szCs w:val="28"/>
        </w:rPr>
        <w:t>068</w:t>
      </w:r>
      <w:r w:rsidR="001F11E5" w:rsidRPr="00950196">
        <w:rPr>
          <w:sz w:val="28"/>
          <w:szCs w:val="28"/>
          <w:lang w:val="en-US"/>
        </w:rPr>
        <w:t xml:space="preserve"> </w:t>
      </w:r>
      <w:r w:rsidRPr="00950196">
        <w:rPr>
          <w:sz w:val="28"/>
          <w:szCs w:val="28"/>
        </w:rPr>
        <w:t>рублей;</w:t>
      </w:r>
    </w:p>
    <w:p w14:paraId="7C967A53" w14:textId="590E3AC5" w:rsidR="006C4D8B" w:rsidRPr="00950196" w:rsidRDefault="006C4D8B" w:rsidP="009D0F2C">
      <w:pPr>
        <w:ind w:firstLine="708"/>
        <w:jc w:val="both"/>
        <w:rPr>
          <w:sz w:val="28"/>
          <w:szCs w:val="28"/>
        </w:rPr>
      </w:pPr>
      <w:r w:rsidRPr="00950196">
        <w:rPr>
          <w:bCs/>
          <w:iCs/>
          <w:sz w:val="28"/>
          <w:szCs w:val="28"/>
        </w:rPr>
        <w:t>2) приобретение и обеспечение оборудованием бактериологической лаборатории, аптеки, клинико-диагностической лаборатории и отделения функциональной диагностики: у</w:t>
      </w:r>
      <w:r w:rsidRPr="00950196">
        <w:rPr>
          <w:sz w:val="28"/>
          <w:szCs w:val="28"/>
        </w:rPr>
        <w:t xml:space="preserve">твержденная Программой смета – </w:t>
      </w:r>
      <w:r w:rsidR="004A0DAD" w:rsidRPr="00950196">
        <w:rPr>
          <w:sz w:val="28"/>
          <w:szCs w:val="28"/>
        </w:rPr>
        <w:br/>
      </w:r>
      <w:r w:rsidRPr="00950196">
        <w:rPr>
          <w:sz w:val="28"/>
          <w:szCs w:val="28"/>
        </w:rPr>
        <w:t>1</w:t>
      </w:r>
      <w:r w:rsidR="004A0DAD" w:rsidRPr="00950196">
        <w:rPr>
          <w:sz w:val="28"/>
          <w:szCs w:val="28"/>
        </w:rPr>
        <w:t> </w:t>
      </w:r>
      <w:r w:rsidRPr="00950196">
        <w:rPr>
          <w:sz w:val="28"/>
          <w:szCs w:val="28"/>
        </w:rPr>
        <w:t>276</w:t>
      </w:r>
      <w:r w:rsidR="004A0DAD" w:rsidRPr="00950196">
        <w:rPr>
          <w:sz w:val="28"/>
          <w:szCs w:val="28"/>
        </w:rPr>
        <w:t xml:space="preserve"> </w:t>
      </w:r>
      <w:r w:rsidRPr="00950196">
        <w:rPr>
          <w:sz w:val="28"/>
          <w:szCs w:val="28"/>
        </w:rPr>
        <w:t>рублей; смета с учетом РБ 23 – 0 рублей</w:t>
      </w:r>
      <w:r w:rsidR="001F11E5" w:rsidRPr="00950196">
        <w:rPr>
          <w:sz w:val="28"/>
          <w:szCs w:val="28"/>
        </w:rPr>
        <w:t>; финансирование – 0 рублей</w:t>
      </w:r>
      <w:r w:rsidRPr="00950196">
        <w:rPr>
          <w:sz w:val="28"/>
          <w:szCs w:val="28"/>
        </w:rPr>
        <w:t xml:space="preserve">. Заключено договоров – 0 рублей. </w:t>
      </w:r>
    </w:p>
    <w:p w14:paraId="33DFC9C6" w14:textId="4BE234FA" w:rsidR="006C4D8B" w:rsidRPr="00950196" w:rsidRDefault="006C4D8B" w:rsidP="009D0F2C">
      <w:pPr>
        <w:ind w:firstLine="708"/>
        <w:jc w:val="both"/>
        <w:rPr>
          <w:sz w:val="28"/>
          <w:szCs w:val="28"/>
        </w:rPr>
      </w:pPr>
      <w:r w:rsidRPr="00950196">
        <w:rPr>
          <w:sz w:val="28"/>
          <w:szCs w:val="28"/>
        </w:rPr>
        <w:t>В 2023 году в рамках мероприятий, направленных на развитие (обновление) материально-технической базы, по подразделу 3007 был</w:t>
      </w:r>
      <w:r w:rsidR="00624767">
        <w:rPr>
          <w:sz w:val="28"/>
          <w:szCs w:val="28"/>
        </w:rPr>
        <w:t xml:space="preserve">и </w:t>
      </w:r>
      <w:r w:rsidRPr="00950196">
        <w:rPr>
          <w:sz w:val="28"/>
          <w:szCs w:val="28"/>
        </w:rPr>
        <w:t>приобретен</w:t>
      </w:r>
      <w:r w:rsidR="00206834">
        <w:rPr>
          <w:sz w:val="28"/>
          <w:szCs w:val="28"/>
        </w:rPr>
        <w:t>ы</w:t>
      </w:r>
      <w:r w:rsidRPr="00950196">
        <w:rPr>
          <w:sz w:val="28"/>
          <w:szCs w:val="28"/>
        </w:rPr>
        <w:t>:</w:t>
      </w:r>
    </w:p>
    <w:p w14:paraId="2B4C8214" w14:textId="2B2E9A59" w:rsidR="006C4D8B" w:rsidRPr="00950196" w:rsidRDefault="000C48CC" w:rsidP="009D0F2C">
      <w:pPr>
        <w:ind w:firstLine="708"/>
        <w:jc w:val="both"/>
        <w:rPr>
          <w:sz w:val="28"/>
          <w:szCs w:val="28"/>
        </w:rPr>
      </w:pPr>
      <w:r w:rsidRPr="00950196">
        <w:rPr>
          <w:sz w:val="28"/>
          <w:szCs w:val="28"/>
        </w:rPr>
        <w:t>а</w:t>
      </w:r>
      <w:r w:rsidRPr="00950196">
        <w:rPr>
          <w:sz w:val="28"/>
          <w:szCs w:val="28"/>
          <w:lang w:val="en-US"/>
        </w:rPr>
        <w:t>)</w:t>
      </w:r>
      <w:r w:rsidR="006C4D8B" w:rsidRPr="00950196">
        <w:rPr>
          <w:sz w:val="28"/>
          <w:szCs w:val="28"/>
        </w:rPr>
        <w:t xml:space="preserve"> термометры для холодильных установок – 5 (пять) штук на сумму </w:t>
      </w:r>
      <w:r w:rsidR="004A0DAD" w:rsidRPr="00950196">
        <w:rPr>
          <w:sz w:val="28"/>
          <w:szCs w:val="28"/>
        </w:rPr>
        <w:br/>
      </w:r>
      <w:r w:rsidR="006C4D8B" w:rsidRPr="00950196">
        <w:rPr>
          <w:sz w:val="28"/>
          <w:szCs w:val="28"/>
        </w:rPr>
        <w:t>180,0 рубл</w:t>
      </w:r>
      <w:r w:rsidR="00B97407" w:rsidRPr="00950196">
        <w:rPr>
          <w:sz w:val="28"/>
          <w:szCs w:val="28"/>
        </w:rPr>
        <w:t>я</w:t>
      </w:r>
      <w:r w:rsidR="006C4D8B" w:rsidRPr="00950196">
        <w:rPr>
          <w:sz w:val="28"/>
          <w:szCs w:val="28"/>
        </w:rPr>
        <w:t xml:space="preserve"> (по подстатье 110360);</w:t>
      </w:r>
    </w:p>
    <w:p w14:paraId="3127083E" w14:textId="458C2549" w:rsidR="006C4D8B" w:rsidRPr="00950196" w:rsidRDefault="00B97407" w:rsidP="009D0F2C">
      <w:pPr>
        <w:ind w:firstLine="708"/>
        <w:jc w:val="both"/>
        <w:rPr>
          <w:sz w:val="28"/>
          <w:szCs w:val="28"/>
        </w:rPr>
      </w:pPr>
      <w:r w:rsidRPr="00950196">
        <w:rPr>
          <w:sz w:val="28"/>
          <w:szCs w:val="28"/>
        </w:rPr>
        <w:lastRenderedPageBreak/>
        <w:t>б)</w:t>
      </w:r>
      <w:r w:rsidR="006C4D8B" w:rsidRPr="00950196">
        <w:rPr>
          <w:sz w:val="28"/>
          <w:szCs w:val="28"/>
        </w:rPr>
        <w:t xml:space="preserve"> бойлер электрический – 1 (одна) единица</w:t>
      </w:r>
      <w:r w:rsidRPr="00950196">
        <w:rPr>
          <w:sz w:val="28"/>
          <w:szCs w:val="28"/>
        </w:rPr>
        <w:t>,</w:t>
      </w:r>
      <w:r w:rsidR="006C4D8B" w:rsidRPr="00950196">
        <w:rPr>
          <w:sz w:val="28"/>
          <w:szCs w:val="28"/>
        </w:rPr>
        <w:t xml:space="preserve"> оргтехника в комплекте – </w:t>
      </w:r>
      <w:r w:rsidR="004A0DAD" w:rsidRPr="00950196">
        <w:rPr>
          <w:sz w:val="28"/>
          <w:szCs w:val="28"/>
        </w:rPr>
        <w:br/>
      </w:r>
      <w:r w:rsidR="006C4D8B" w:rsidRPr="00950196">
        <w:rPr>
          <w:sz w:val="28"/>
          <w:szCs w:val="28"/>
        </w:rPr>
        <w:t xml:space="preserve">5 (пять) комплектов, холодильники – 5 (пять) единиц, на общую сумму </w:t>
      </w:r>
      <w:r w:rsidR="004A0DAD" w:rsidRPr="00950196">
        <w:rPr>
          <w:sz w:val="28"/>
          <w:szCs w:val="28"/>
        </w:rPr>
        <w:br/>
      </w:r>
      <w:r w:rsidR="006C4D8B" w:rsidRPr="00950196">
        <w:rPr>
          <w:sz w:val="28"/>
          <w:szCs w:val="28"/>
        </w:rPr>
        <w:t>85 999 рублей (по подстатье 240120)</w:t>
      </w:r>
      <w:r w:rsidRPr="00950196">
        <w:rPr>
          <w:sz w:val="28"/>
          <w:szCs w:val="28"/>
        </w:rPr>
        <w:t>;</w:t>
      </w:r>
      <w:r w:rsidR="006C4D8B" w:rsidRPr="00950196">
        <w:rPr>
          <w:sz w:val="28"/>
          <w:szCs w:val="28"/>
        </w:rPr>
        <w:t xml:space="preserve"> </w:t>
      </w:r>
    </w:p>
    <w:p w14:paraId="4173F73C" w14:textId="25C75986" w:rsidR="00B86E88" w:rsidRPr="00950196" w:rsidRDefault="00B86E88" w:rsidP="009D0F2C">
      <w:pPr>
        <w:ind w:firstLine="708"/>
        <w:jc w:val="both"/>
        <w:rPr>
          <w:sz w:val="28"/>
          <w:szCs w:val="28"/>
        </w:rPr>
      </w:pPr>
      <w:r w:rsidRPr="00950196">
        <w:rPr>
          <w:bCs/>
          <w:iCs/>
          <w:sz w:val="28"/>
          <w:szCs w:val="28"/>
        </w:rPr>
        <w:t>3) обеспечение преемственности и применения методов рентген-исследования: у</w:t>
      </w:r>
      <w:r w:rsidRPr="00950196">
        <w:rPr>
          <w:sz w:val="28"/>
          <w:szCs w:val="28"/>
        </w:rPr>
        <w:t>твержденная Программой смета – 131</w:t>
      </w:r>
      <w:r w:rsidR="00017131" w:rsidRPr="00950196">
        <w:rPr>
          <w:sz w:val="28"/>
          <w:szCs w:val="28"/>
        </w:rPr>
        <w:t> </w:t>
      </w:r>
      <w:r w:rsidRPr="00950196">
        <w:rPr>
          <w:sz w:val="28"/>
          <w:szCs w:val="28"/>
        </w:rPr>
        <w:t>807</w:t>
      </w:r>
      <w:r w:rsidR="00017131" w:rsidRPr="00950196">
        <w:rPr>
          <w:sz w:val="28"/>
          <w:szCs w:val="28"/>
        </w:rPr>
        <w:t xml:space="preserve"> </w:t>
      </w:r>
      <w:r w:rsidRPr="00950196">
        <w:rPr>
          <w:sz w:val="28"/>
          <w:szCs w:val="28"/>
        </w:rPr>
        <w:t xml:space="preserve">рублей; смета </w:t>
      </w:r>
      <w:r w:rsidR="006D196F">
        <w:rPr>
          <w:sz w:val="28"/>
          <w:szCs w:val="28"/>
        </w:rPr>
        <w:br/>
      </w:r>
      <w:r w:rsidRPr="00950196">
        <w:rPr>
          <w:sz w:val="28"/>
          <w:szCs w:val="28"/>
        </w:rPr>
        <w:t xml:space="preserve">с учетом РБ 23 – 0 рублей; финансирование – 0 рублей. Заключено </w:t>
      </w:r>
      <w:r w:rsidR="00624767">
        <w:rPr>
          <w:sz w:val="28"/>
          <w:szCs w:val="28"/>
        </w:rPr>
        <w:br/>
      </w:r>
      <w:r w:rsidRPr="00950196">
        <w:rPr>
          <w:sz w:val="28"/>
          <w:szCs w:val="28"/>
        </w:rPr>
        <w:t xml:space="preserve">договоров – 0 рублей. В 2023 году закупка </w:t>
      </w:r>
      <w:proofErr w:type="spellStart"/>
      <w:r w:rsidRPr="00950196">
        <w:rPr>
          <w:sz w:val="28"/>
          <w:szCs w:val="28"/>
        </w:rPr>
        <w:t>рентгенпленки</w:t>
      </w:r>
      <w:proofErr w:type="spellEnd"/>
      <w:r w:rsidRPr="00950196">
        <w:rPr>
          <w:sz w:val="28"/>
          <w:szCs w:val="28"/>
        </w:rPr>
        <w:t xml:space="preserve"> и реактивов не производилась, так как в наличии было все необходимое для рентген-исследований; </w:t>
      </w:r>
    </w:p>
    <w:p w14:paraId="18E081EE" w14:textId="6E2FCE95" w:rsidR="00B86E88" w:rsidRPr="00950196" w:rsidRDefault="00B86E88" w:rsidP="009D0F2C">
      <w:pPr>
        <w:ind w:firstLine="708"/>
        <w:jc w:val="both"/>
        <w:rPr>
          <w:sz w:val="28"/>
          <w:szCs w:val="28"/>
        </w:rPr>
      </w:pPr>
      <w:r w:rsidRPr="00950196">
        <w:rPr>
          <w:bCs/>
          <w:iCs/>
          <w:sz w:val="28"/>
          <w:szCs w:val="28"/>
        </w:rPr>
        <w:t>4) лабораторное обеспечение (клинико-диагностическая лаборатория): у</w:t>
      </w:r>
      <w:r w:rsidRPr="00950196">
        <w:rPr>
          <w:sz w:val="28"/>
          <w:szCs w:val="28"/>
        </w:rPr>
        <w:t>твержденная Программой смета – 190 511 рублей; смета с учетом РБ 23 – 190 230 рублей; финансирование – 190</w:t>
      </w:r>
      <w:r w:rsidR="00B97407" w:rsidRPr="00950196">
        <w:rPr>
          <w:sz w:val="28"/>
          <w:szCs w:val="28"/>
        </w:rPr>
        <w:t> </w:t>
      </w:r>
      <w:r w:rsidRPr="00950196">
        <w:rPr>
          <w:sz w:val="28"/>
          <w:szCs w:val="28"/>
        </w:rPr>
        <w:t>230</w:t>
      </w:r>
      <w:r w:rsidR="00B97407" w:rsidRPr="00950196">
        <w:rPr>
          <w:sz w:val="28"/>
          <w:szCs w:val="28"/>
        </w:rPr>
        <w:t xml:space="preserve"> р</w:t>
      </w:r>
      <w:r w:rsidRPr="00950196">
        <w:rPr>
          <w:sz w:val="28"/>
          <w:szCs w:val="28"/>
        </w:rPr>
        <w:t>ублей (в том числе погашение кредиторской задолженности на сумму 4</w:t>
      </w:r>
      <w:r w:rsidR="00B97407" w:rsidRPr="00950196">
        <w:rPr>
          <w:sz w:val="28"/>
          <w:szCs w:val="28"/>
        </w:rPr>
        <w:t> </w:t>
      </w:r>
      <w:r w:rsidRPr="00950196">
        <w:rPr>
          <w:sz w:val="28"/>
          <w:szCs w:val="28"/>
        </w:rPr>
        <w:t>000</w:t>
      </w:r>
      <w:r w:rsidR="00B97407" w:rsidRPr="00950196">
        <w:rPr>
          <w:sz w:val="28"/>
          <w:szCs w:val="28"/>
        </w:rPr>
        <w:t xml:space="preserve"> </w:t>
      </w:r>
      <w:r w:rsidRPr="00950196">
        <w:rPr>
          <w:sz w:val="28"/>
          <w:szCs w:val="28"/>
        </w:rPr>
        <w:t xml:space="preserve">рублей), что составляет </w:t>
      </w:r>
      <w:r w:rsidR="00B97407" w:rsidRPr="00950196">
        <w:rPr>
          <w:sz w:val="28"/>
          <w:szCs w:val="28"/>
        </w:rPr>
        <w:br/>
      </w:r>
      <w:r w:rsidRPr="00950196">
        <w:rPr>
          <w:sz w:val="28"/>
          <w:szCs w:val="28"/>
        </w:rPr>
        <w:t xml:space="preserve">100 процентов от сметы с учетом РБ 23 за 12 </w:t>
      </w:r>
      <w:r w:rsidR="00950196" w:rsidRPr="00624767">
        <w:rPr>
          <w:sz w:val="28"/>
          <w:szCs w:val="28"/>
        </w:rPr>
        <w:t>(двенадцать)</w:t>
      </w:r>
      <w:r w:rsidR="00950196" w:rsidRPr="00950196">
        <w:rPr>
          <w:sz w:val="28"/>
          <w:szCs w:val="28"/>
        </w:rPr>
        <w:t xml:space="preserve"> </w:t>
      </w:r>
      <w:r w:rsidRPr="00950196">
        <w:rPr>
          <w:sz w:val="28"/>
          <w:szCs w:val="28"/>
        </w:rPr>
        <w:t>месяцев 2023 года.</w:t>
      </w:r>
    </w:p>
    <w:p w14:paraId="77E545B9" w14:textId="21F463FD" w:rsidR="00B86E88" w:rsidRPr="00950196" w:rsidRDefault="00B86E88" w:rsidP="009D0F2C">
      <w:pPr>
        <w:ind w:firstLine="708"/>
        <w:jc w:val="both"/>
        <w:rPr>
          <w:sz w:val="28"/>
          <w:szCs w:val="28"/>
        </w:rPr>
      </w:pPr>
      <w:r w:rsidRPr="00950196">
        <w:rPr>
          <w:sz w:val="28"/>
          <w:szCs w:val="28"/>
        </w:rPr>
        <w:t xml:space="preserve">Всего заключено договоров (согласовано счетов) на сумму </w:t>
      </w:r>
      <w:r w:rsidR="004A0DAD" w:rsidRPr="00950196">
        <w:rPr>
          <w:sz w:val="28"/>
          <w:szCs w:val="28"/>
        </w:rPr>
        <w:br/>
      </w:r>
      <w:r w:rsidRPr="00950196">
        <w:rPr>
          <w:sz w:val="28"/>
          <w:szCs w:val="28"/>
        </w:rPr>
        <w:t>190</w:t>
      </w:r>
      <w:r w:rsidR="004A0DAD" w:rsidRPr="00950196">
        <w:rPr>
          <w:sz w:val="28"/>
          <w:szCs w:val="28"/>
        </w:rPr>
        <w:t> </w:t>
      </w:r>
      <w:r w:rsidRPr="00950196">
        <w:rPr>
          <w:sz w:val="28"/>
          <w:szCs w:val="28"/>
        </w:rPr>
        <w:t>230</w:t>
      </w:r>
      <w:r w:rsidR="004A0DAD" w:rsidRPr="00950196">
        <w:rPr>
          <w:sz w:val="28"/>
          <w:szCs w:val="28"/>
        </w:rPr>
        <w:t xml:space="preserve"> </w:t>
      </w:r>
      <w:r w:rsidRPr="00950196">
        <w:rPr>
          <w:sz w:val="28"/>
          <w:szCs w:val="28"/>
        </w:rPr>
        <w:t xml:space="preserve">рублей на приобретение химреактивов, реагентов и расходных материалов для проведения анализов клинико-диагностической лабораторией. Всего получено медико-фармацевтической продукции на сумму </w:t>
      </w:r>
      <w:r w:rsidR="004A0DAD" w:rsidRPr="00950196">
        <w:rPr>
          <w:sz w:val="28"/>
          <w:szCs w:val="28"/>
        </w:rPr>
        <w:br/>
      </w:r>
      <w:r w:rsidRPr="00950196">
        <w:rPr>
          <w:sz w:val="28"/>
          <w:szCs w:val="28"/>
        </w:rPr>
        <w:t>184 530 рублей, что составляет 97 процентов от уточненной сметы</w:t>
      </w:r>
      <w:r w:rsidR="004A0DAD" w:rsidRPr="00950196">
        <w:rPr>
          <w:sz w:val="28"/>
          <w:szCs w:val="28"/>
        </w:rPr>
        <w:br/>
      </w:r>
      <w:r w:rsidRPr="00950196">
        <w:rPr>
          <w:sz w:val="28"/>
          <w:szCs w:val="28"/>
        </w:rPr>
        <w:t>за 12 месяцев 2023 года.</w:t>
      </w:r>
    </w:p>
    <w:p w14:paraId="31B0C83D" w14:textId="77777777" w:rsidR="00B86E88" w:rsidRPr="00950196" w:rsidRDefault="00B86E88" w:rsidP="009D0F2C">
      <w:pPr>
        <w:ind w:firstLine="708"/>
        <w:jc w:val="both"/>
        <w:rPr>
          <w:sz w:val="28"/>
          <w:szCs w:val="28"/>
        </w:rPr>
      </w:pPr>
      <w:r w:rsidRPr="00950196">
        <w:rPr>
          <w:sz w:val="28"/>
          <w:szCs w:val="28"/>
        </w:rPr>
        <w:t>Количество исследований, процедур и манипуляций, проведенных клинико-диагностической лабораторией за 12 (двенадцать) месяцев 2023 года:</w:t>
      </w:r>
    </w:p>
    <w:p w14:paraId="65FE93B7" w14:textId="610A0F26" w:rsidR="00B86E88" w:rsidRPr="00950196" w:rsidRDefault="00017131" w:rsidP="009D0F2C">
      <w:pPr>
        <w:ind w:firstLine="708"/>
        <w:jc w:val="both"/>
        <w:rPr>
          <w:sz w:val="28"/>
          <w:szCs w:val="28"/>
        </w:rPr>
      </w:pPr>
      <w:r w:rsidRPr="00950196">
        <w:rPr>
          <w:sz w:val="28"/>
          <w:szCs w:val="28"/>
        </w:rPr>
        <w:t>а)</w:t>
      </w:r>
      <w:r w:rsidR="00B86E88" w:rsidRPr="00950196">
        <w:rPr>
          <w:sz w:val="28"/>
          <w:szCs w:val="28"/>
        </w:rPr>
        <w:t xml:space="preserve"> </w:t>
      </w:r>
      <w:proofErr w:type="spellStart"/>
      <w:r w:rsidR="00B86E88" w:rsidRPr="00950196">
        <w:rPr>
          <w:sz w:val="28"/>
          <w:szCs w:val="28"/>
        </w:rPr>
        <w:t>уриноанализатор</w:t>
      </w:r>
      <w:proofErr w:type="spellEnd"/>
      <w:r w:rsidR="00B86E88" w:rsidRPr="00950196">
        <w:rPr>
          <w:sz w:val="28"/>
          <w:szCs w:val="28"/>
        </w:rPr>
        <w:t>, позиция № 22</w:t>
      </w:r>
      <w:r w:rsidRPr="00950196">
        <w:rPr>
          <w:sz w:val="28"/>
          <w:szCs w:val="28"/>
        </w:rPr>
        <w:t>,</w:t>
      </w:r>
      <w:r w:rsidR="00B86E88" w:rsidRPr="00950196">
        <w:rPr>
          <w:sz w:val="28"/>
          <w:szCs w:val="28"/>
        </w:rPr>
        <w:t xml:space="preserve"> – 13 226 (тринадцать тысяч двести двадцать шесть) единиц;</w:t>
      </w:r>
    </w:p>
    <w:p w14:paraId="7275BF39" w14:textId="78FA0D68" w:rsidR="00B86E88" w:rsidRPr="00950196" w:rsidRDefault="00017131" w:rsidP="009D0F2C">
      <w:pPr>
        <w:ind w:firstLine="708"/>
        <w:jc w:val="both"/>
        <w:rPr>
          <w:sz w:val="28"/>
          <w:szCs w:val="28"/>
        </w:rPr>
      </w:pPr>
      <w:r w:rsidRPr="00950196">
        <w:rPr>
          <w:sz w:val="28"/>
          <w:szCs w:val="28"/>
        </w:rPr>
        <w:t>б)</w:t>
      </w:r>
      <w:r w:rsidR="00B86E88" w:rsidRPr="00950196">
        <w:rPr>
          <w:sz w:val="28"/>
          <w:szCs w:val="28"/>
        </w:rPr>
        <w:t xml:space="preserve"> </w:t>
      </w:r>
      <w:proofErr w:type="spellStart"/>
      <w:r w:rsidR="00B86E88" w:rsidRPr="00950196">
        <w:rPr>
          <w:sz w:val="28"/>
          <w:szCs w:val="28"/>
        </w:rPr>
        <w:t>гемоглобинометр</w:t>
      </w:r>
      <w:proofErr w:type="spellEnd"/>
      <w:r w:rsidR="00B86E88" w:rsidRPr="00950196">
        <w:rPr>
          <w:sz w:val="28"/>
          <w:szCs w:val="28"/>
        </w:rPr>
        <w:t>, анализатор гемоглобина позиция №</w:t>
      </w:r>
      <w:r w:rsidR="004A0DAD" w:rsidRPr="00950196">
        <w:rPr>
          <w:sz w:val="28"/>
          <w:szCs w:val="28"/>
        </w:rPr>
        <w:t xml:space="preserve"> </w:t>
      </w:r>
      <w:r w:rsidR="00B86E88" w:rsidRPr="00950196">
        <w:rPr>
          <w:sz w:val="28"/>
          <w:szCs w:val="28"/>
        </w:rPr>
        <w:t>11</w:t>
      </w:r>
      <w:r w:rsidRPr="00950196">
        <w:rPr>
          <w:sz w:val="28"/>
          <w:szCs w:val="28"/>
        </w:rPr>
        <w:t>,</w:t>
      </w:r>
      <w:r w:rsidR="00B86E88" w:rsidRPr="00950196">
        <w:rPr>
          <w:sz w:val="28"/>
          <w:szCs w:val="28"/>
        </w:rPr>
        <w:t xml:space="preserve"> – </w:t>
      </w:r>
      <w:r w:rsidR="004A0DAD" w:rsidRPr="00950196">
        <w:rPr>
          <w:sz w:val="28"/>
          <w:szCs w:val="28"/>
        </w:rPr>
        <w:br/>
      </w:r>
      <w:r w:rsidR="00B86E88" w:rsidRPr="00950196">
        <w:rPr>
          <w:sz w:val="28"/>
          <w:szCs w:val="28"/>
        </w:rPr>
        <w:t>13 756 (тринадцать тысяч семьсот пятьдесят шесть) единиц;</w:t>
      </w:r>
    </w:p>
    <w:p w14:paraId="2A35F58E" w14:textId="1279EA54" w:rsidR="00B86E88" w:rsidRPr="00950196" w:rsidRDefault="00017131" w:rsidP="009D0F2C">
      <w:pPr>
        <w:ind w:firstLine="708"/>
        <w:jc w:val="both"/>
        <w:rPr>
          <w:sz w:val="28"/>
          <w:szCs w:val="28"/>
        </w:rPr>
      </w:pPr>
      <w:r w:rsidRPr="00950196">
        <w:rPr>
          <w:sz w:val="28"/>
          <w:szCs w:val="28"/>
        </w:rPr>
        <w:t>в)</w:t>
      </w:r>
      <w:r w:rsidR="00B86E88" w:rsidRPr="00950196">
        <w:rPr>
          <w:sz w:val="28"/>
          <w:szCs w:val="28"/>
        </w:rPr>
        <w:t xml:space="preserve"> анализатор общего белка в моче, позиция №</w:t>
      </w:r>
      <w:r w:rsidR="004A0DAD" w:rsidRPr="00950196">
        <w:rPr>
          <w:sz w:val="28"/>
          <w:szCs w:val="28"/>
        </w:rPr>
        <w:t xml:space="preserve"> </w:t>
      </w:r>
      <w:r w:rsidR="00B86E88" w:rsidRPr="00950196">
        <w:rPr>
          <w:sz w:val="28"/>
          <w:szCs w:val="28"/>
        </w:rPr>
        <w:t>25</w:t>
      </w:r>
      <w:r w:rsidRPr="00950196">
        <w:rPr>
          <w:sz w:val="28"/>
          <w:szCs w:val="28"/>
        </w:rPr>
        <w:t>,</w:t>
      </w:r>
      <w:r w:rsidR="00B86E88" w:rsidRPr="00950196">
        <w:rPr>
          <w:sz w:val="28"/>
          <w:szCs w:val="28"/>
        </w:rPr>
        <w:t xml:space="preserve"> – </w:t>
      </w:r>
      <w:r w:rsidR="006D196F">
        <w:rPr>
          <w:sz w:val="28"/>
          <w:szCs w:val="28"/>
        </w:rPr>
        <w:br/>
      </w:r>
      <w:r w:rsidR="00B86E88" w:rsidRPr="00950196">
        <w:rPr>
          <w:sz w:val="28"/>
          <w:szCs w:val="28"/>
        </w:rPr>
        <w:t>14 147 (четырнадцать тысяч сто сорок семь) единиц;</w:t>
      </w:r>
    </w:p>
    <w:p w14:paraId="731A0833" w14:textId="4154A678" w:rsidR="00B86E88" w:rsidRPr="00950196" w:rsidRDefault="00017131" w:rsidP="009D0F2C">
      <w:pPr>
        <w:ind w:firstLine="708"/>
        <w:jc w:val="both"/>
        <w:rPr>
          <w:sz w:val="28"/>
          <w:szCs w:val="28"/>
        </w:rPr>
      </w:pPr>
      <w:r w:rsidRPr="00950196">
        <w:rPr>
          <w:sz w:val="28"/>
          <w:szCs w:val="28"/>
        </w:rPr>
        <w:t>г)</w:t>
      </w:r>
      <w:r w:rsidR="00B86E88" w:rsidRPr="00950196">
        <w:rPr>
          <w:sz w:val="28"/>
          <w:szCs w:val="28"/>
        </w:rPr>
        <w:t xml:space="preserve"> автоматизированный СОЭ-метр – 13 756 (тринадцать тысяч семьсот пятьдесят шесть) единиц;</w:t>
      </w:r>
    </w:p>
    <w:p w14:paraId="48B96E89" w14:textId="22E72773" w:rsidR="00B86E88" w:rsidRPr="00950196" w:rsidRDefault="00017131" w:rsidP="009D0F2C">
      <w:pPr>
        <w:ind w:firstLine="708"/>
        <w:jc w:val="both"/>
        <w:rPr>
          <w:sz w:val="28"/>
          <w:szCs w:val="28"/>
        </w:rPr>
      </w:pPr>
      <w:r w:rsidRPr="00950196">
        <w:rPr>
          <w:sz w:val="28"/>
          <w:szCs w:val="28"/>
        </w:rPr>
        <w:t>д)</w:t>
      </w:r>
      <w:r w:rsidR="00B86E88" w:rsidRPr="00950196">
        <w:rPr>
          <w:sz w:val="28"/>
          <w:szCs w:val="28"/>
        </w:rPr>
        <w:t xml:space="preserve"> биохимический анализатор п/а с проточной кюветой – </w:t>
      </w:r>
      <w:r w:rsidR="004A0DAD" w:rsidRPr="00950196">
        <w:rPr>
          <w:sz w:val="28"/>
          <w:szCs w:val="28"/>
        </w:rPr>
        <w:br/>
      </w:r>
      <w:r w:rsidR="00B86E88" w:rsidRPr="00950196">
        <w:rPr>
          <w:sz w:val="28"/>
          <w:szCs w:val="28"/>
        </w:rPr>
        <w:t>18 885 (восемнадцать тысяч восемьсот восемьдесят пять) единиц;</w:t>
      </w:r>
    </w:p>
    <w:p w14:paraId="0CD247BA" w14:textId="562AFF26" w:rsidR="00B86E88" w:rsidRPr="00950196" w:rsidRDefault="00017131" w:rsidP="009D0F2C">
      <w:pPr>
        <w:ind w:firstLine="708"/>
        <w:jc w:val="both"/>
        <w:rPr>
          <w:sz w:val="28"/>
          <w:szCs w:val="28"/>
        </w:rPr>
      </w:pPr>
      <w:r w:rsidRPr="00950196">
        <w:rPr>
          <w:sz w:val="28"/>
          <w:szCs w:val="28"/>
        </w:rPr>
        <w:t>е)</w:t>
      </w:r>
      <w:r w:rsidR="00B86E88" w:rsidRPr="00950196">
        <w:rPr>
          <w:sz w:val="28"/>
          <w:szCs w:val="28"/>
        </w:rPr>
        <w:t xml:space="preserve"> </w:t>
      </w:r>
      <w:proofErr w:type="spellStart"/>
      <w:r w:rsidR="00B86E88" w:rsidRPr="00950196">
        <w:rPr>
          <w:sz w:val="28"/>
          <w:szCs w:val="28"/>
        </w:rPr>
        <w:t>имуноферментный</w:t>
      </w:r>
      <w:proofErr w:type="spellEnd"/>
      <w:r w:rsidR="00B86E88" w:rsidRPr="00950196">
        <w:rPr>
          <w:sz w:val="28"/>
          <w:szCs w:val="28"/>
        </w:rPr>
        <w:t xml:space="preserve"> анализатор</w:t>
      </w:r>
      <w:r w:rsidRPr="00950196">
        <w:rPr>
          <w:sz w:val="28"/>
          <w:szCs w:val="28"/>
        </w:rPr>
        <w:t>,</w:t>
      </w:r>
      <w:r w:rsidR="00B86E88" w:rsidRPr="00950196">
        <w:rPr>
          <w:sz w:val="28"/>
          <w:szCs w:val="28"/>
        </w:rPr>
        <w:t xml:space="preserve"> позиция №</w:t>
      </w:r>
      <w:r w:rsidR="004A0DAD" w:rsidRPr="00950196">
        <w:rPr>
          <w:sz w:val="28"/>
          <w:szCs w:val="28"/>
        </w:rPr>
        <w:t xml:space="preserve"> </w:t>
      </w:r>
      <w:r w:rsidR="00B86E88" w:rsidRPr="00950196">
        <w:rPr>
          <w:sz w:val="28"/>
          <w:szCs w:val="28"/>
        </w:rPr>
        <w:t>13</w:t>
      </w:r>
      <w:r w:rsidRPr="00950196">
        <w:rPr>
          <w:sz w:val="28"/>
          <w:szCs w:val="28"/>
        </w:rPr>
        <w:t>,</w:t>
      </w:r>
      <w:r w:rsidR="00B86E88" w:rsidRPr="00950196">
        <w:rPr>
          <w:sz w:val="28"/>
          <w:szCs w:val="28"/>
        </w:rPr>
        <w:t xml:space="preserve"> – 593 (пятьсот девяносто три) единицы;</w:t>
      </w:r>
    </w:p>
    <w:p w14:paraId="7A1668C2" w14:textId="51EE9B20" w:rsidR="00B86E88" w:rsidRPr="00950196" w:rsidRDefault="00017131" w:rsidP="009D0F2C">
      <w:pPr>
        <w:ind w:firstLine="708"/>
        <w:jc w:val="both"/>
        <w:rPr>
          <w:sz w:val="28"/>
          <w:szCs w:val="28"/>
        </w:rPr>
      </w:pPr>
      <w:r w:rsidRPr="00950196">
        <w:rPr>
          <w:sz w:val="28"/>
          <w:szCs w:val="28"/>
        </w:rPr>
        <w:t>ж)</w:t>
      </w:r>
      <w:r w:rsidR="00B86E88" w:rsidRPr="00950196">
        <w:rPr>
          <w:sz w:val="28"/>
          <w:szCs w:val="28"/>
        </w:rPr>
        <w:t xml:space="preserve"> ионоселективный анализатор – 4 329 </w:t>
      </w:r>
      <w:r w:rsidR="00125AA0" w:rsidRPr="00950196">
        <w:rPr>
          <w:sz w:val="28"/>
          <w:szCs w:val="28"/>
        </w:rPr>
        <w:t>(четыре тысячи триста д</w:t>
      </w:r>
      <w:r w:rsidR="00B86E88" w:rsidRPr="00950196">
        <w:rPr>
          <w:sz w:val="28"/>
          <w:szCs w:val="28"/>
        </w:rPr>
        <w:t>в</w:t>
      </w:r>
      <w:r w:rsidR="00125AA0" w:rsidRPr="00950196">
        <w:rPr>
          <w:sz w:val="28"/>
          <w:szCs w:val="28"/>
        </w:rPr>
        <w:t>а</w:t>
      </w:r>
      <w:r w:rsidR="00B86E88" w:rsidRPr="00950196">
        <w:rPr>
          <w:sz w:val="28"/>
          <w:szCs w:val="28"/>
        </w:rPr>
        <w:t>дцать девять) единиц</w:t>
      </w:r>
      <w:r w:rsidRPr="00950196">
        <w:rPr>
          <w:sz w:val="28"/>
          <w:szCs w:val="28"/>
        </w:rPr>
        <w:t>;</w:t>
      </w:r>
    </w:p>
    <w:p w14:paraId="48BDD18A" w14:textId="3551A2AF" w:rsidR="00B86E88" w:rsidRPr="00950196" w:rsidRDefault="00B86E88" w:rsidP="009D0F2C">
      <w:pPr>
        <w:ind w:firstLine="708"/>
        <w:jc w:val="both"/>
        <w:rPr>
          <w:sz w:val="28"/>
          <w:szCs w:val="28"/>
        </w:rPr>
      </w:pPr>
      <w:r w:rsidRPr="00950196">
        <w:rPr>
          <w:bCs/>
          <w:iCs/>
          <w:sz w:val="28"/>
          <w:szCs w:val="28"/>
        </w:rPr>
        <w:t xml:space="preserve">5) </w:t>
      </w:r>
      <w:proofErr w:type="spellStart"/>
      <w:r w:rsidRPr="00950196">
        <w:rPr>
          <w:bCs/>
          <w:iCs/>
          <w:sz w:val="28"/>
          <w:szCs w:val="28"/>
        </w:rPr>
        <w:t>квантифероновый</w:t>
      </w:r>
      <w:proofErr w:type="spellEnd"/>
      <w:r w:rsidRPr="00950196">
        <w:rPr>
          <w:bCs/>
          <w:iCs/>
          <w:sz w:val="28"/>
          <w:szCs w:val="28"/>
        </w:rPr>
        <w:t xml:space="preserve"> тест: с</w:t>
      </w:r>
      <w:r w:rsidRPr="00950196">
        <w:rPr>
          <w:sz w:val="28"/>
          <w:szCs w:val="28"/>
        </w:rPr>
        <w:t>огласно Программе</w:t>
      </w:r>
      <w:r w:rsidR="00017131" w:rsidRPr="00950196">
        <w:rPr>
          <w:sz w:val="28"/>
          <w:szCs w:val="28"/>
        </w:rPr>
        <w:t>,</w:t>
      </w:r>
      <w:r w:rsidRPr="00950196">
        <w:rPr>
          <w:sz w:val="28"/>
          <w:szCs w:val="28"/>
        </w:rPr>
        <w:t xml:space="preserve"> приобретение </w:t>
      </w:r>
      <w:proofErr w:type="spellStart"/>
      <w:r w:rsidRPr="00950196">
        <w:rPr>
          <w:sz w:val="28"/>
          <w:szCs w:val="28"/>
        </w:rPr>
        <w:t>квантиферонового</w:t>
      </w:r>
      <w:proofErr w:type="spellEnd"/>
      <w:r w:rsidRPr="00950196">
        <w:rPr>
          <w:sz w:val="28"/>
          <w:szCs w:val="28"/>
        </w:rPr>
        <w:t xml:space="preserve"> теста предусмотрено за счет Глобального фонда; запланировано – 152</w:t>
      </w:r>
      <w:r w:rsidR="00017131" w:rsidRPr="00950196">
        <w:rPr>
          <w:sz w:val="28"/>
          <w:szCs w:val="28"/>
        </w:rPr>
        <w:t> </w:t>
      </w:r>
      <w:r w:rsidRPr="00950196">
        <w:rPr>
          <w:sz w:val="28"/>
          <w:szCs w:val="28"/>
        </w:rPr>
        <w:t>769</w:t>
      </w:r>
      <w:r w:rsidR="00017131" w:rsidRPr="00950196">
        <w:rPr>
          <w:sz w:val="28"/>
          <w:szCs w:val="28"/>
        </w:rPr>
        <w:t xml:space="preserve"> </w:t>
      </w:r>
      <w:r w:rsidRPr="00950196">
        <w:rPr>
          <w:sz w:val="28"/>
          <w:szCs w:val="28"/>
        </w:rPr>
        <w:t>рублей</w:t>
      </w:r>
      <w:r w:rsidR="00407078" w:rsidRPr="00950196">
        <w:rPr>
          <w:sz w:val="28"/>
          <w:szCs w:val="28"/>
        </w:rPr>
        <w:t xml:space="preserve">. </w:t>
      </w:r>
      <w:r w:rsidRPr="00950196">
        <w:rPr>
          <w:sz w:val="28"/>
          <w:szCs w:val="28"/>
        </w:rPr>
        <w:t xml:space="preserve">В течение 12 (двенадцати) месяцев 2023 года закупка </w:t>
      </w:r>
      <w:proofErr w:type="spellStart"/>
      <w:r w:rsidRPr="00950196">
        <w:rPr>
          <w:sz w:val="28"/>
          <w:szCs w:val="28"/>
        </w:rPr>
        <w:t>квантиферонового</w:t>
      </w:r>
      <w:proofErr w:type="spellEnd"/>
      <w:r w:rsidRPr="00950196">
        <w:rPr>
          <w:sz w:val="28"/>
          <w:szCs w:val="28"/>
        </w:rPr>
        <w:t xml:space="preserve"> теста не производилась в св</w:t>
      </w:r>
      <w:r w:rsidR="00017131" w:rsidRPr="00950196">
        <w:rPr>
          <w:sz w:val="28"/>
          <w:szCs w:val="28"/>
        </w:rPr>
        <w:t>язи с отсутствием необходимости;</w:t>
      </w:r>
    </w:p>
    <w:p w14:paraId="351C66BD" w14:textId="14A1752E" w:rsidR="00B86E88" w:rsidRPr="00624767" w:rsidRDefault="00B86E88" w:rsidP="009D0F2C">
      <w:pPr>
        <w:ind w:firstLine="708"/>
        <w:jc w:val="both"/>
        <w:rPr>
          <w:sz w:val="28"/>
          <w:szCs w:val="28"/>
        </w:rPr>
      </w:pPr>
      <w:r w:rsidRPr="00950196">
        <w:rPr>
          <w:bCs/>
          <w:iCs/>
          <w:sz w:val="28"/>
          <w:szCs w:val="28"/>
        </w:rPr>
        <w:t xml:space="preserve">6) </w:t>
      </w:r>
      <w:proofErr w:type="spellStart"/>
      <w:r w:rsidRPr="00950196">
        <w:rPr>
          <w:bCs/>
          <w:iCs/>
          <w:sz w:val="28"/>
          <w:szCs w:val="28"/>
        </w:rPr>
        <w:t>туберкулинодиагностика</w:t>
      </w:r>
      <w:proofErr w:type="spellEnd"/>
      <w:r w:rsidRPr="00950196">
        <w:rPr>
          <w:bCs/>
          <w:iCs/>
          <w:sz w:val="28"/>
          <w:szCs w:val="28"/>
        </w:rPr>
        <w:t xml:space="preserve">, </w:t>
      </w:r>
      <w:proofErr w:type="spellStart"/>
      <w:r w:rsidRPr="00950196">
        <w:rPr>
          <w:bCs/>
          <w:iCs/>
          <w:sz w:val="28"/>
          <w:szCs w:val="28"/>
        </w:rPr>
        <w:t>диаскинтест</w:t>
      </w:r>
      <w:proofErr w:type="spellEnd"/>
      <w:r w:rsidRPr="00950196">
        <w:rPr>
          <w:bCs/>
          <w:iCs/>
          <w:sz w:val="28"/>
          <w:szCs w:val="28"/>
        </w:rPr>
        <w:t>: у</w:t>
      </w:r>
      <w:r w:rsidRPr="00950196">
        <w:rPr>
          <w:sz w:val="28"/>
          <w:szCs w:val="28"/>
        </w:rPr>
        <w:t>твержденная Программой смета – 1</w:t>
      </w:r>
      <w:r w:rsidR="00017131" w:rsidRPr="00950196">
        <w:rPr>
          <w:sz w:val="28"/>
          <w:szCs w:val="28"/>
        </w:rPr>
        <w:t> </w:t>
      </w:r>
      <w:r w:rsidRPr="00950196">
        <w:rPr>
          <w:sz w:val="28"/>
          <w:szCs w:val="28"/>
        </w:rPr>
        <w:t>099 602 рубл</w:t>
      </w:r>
      <w:r w:rsidR="004C267D" w:rsidRPr="00950196">
        <w:rPr>
          <w:sz w:val="28"/>
          <w:szCs w:val="28"/>
        </w:rPr>
        <w:t>я</w:t>
      </w:r>
      <w:r w:rsidRPr="00950196">
        <w:rPr>
          <w:sz w:val="28"/>
          <w:szCs w:val="28"/>
        </w:rPr>
        <w:t>; смета с учетом РБ 23 – 1</w:t>
      </w:r>
      <w:r w:rsidR="00017131" w:rsidRPr="00950196">
        <w:rPr>
          <w:sz w:val="28"/>
          <w:szCs w:val="28"/>
        </w:rPr>
        <w:t> </w:t>
      </w:r>
      <w:r w:rsidRPr="00950196">
        <w:rPr>
          <w:sz w:val="28"/>
          <w:szCs w:val="28"/>
        </w:rPr>
        <w:t>006 157 рублей; финансирование – 1</w:t>
      </w:r>
      <w:r w:rsidR="004A0DAD" w:rsidRPr="00950196">
        <w:rPr>
          <w:sz w:val="28"/>
          <w:szCs w:val="28"/>
        </w:rPr>
        <w:t> </w:t>
      </w:r>
      <w:r w:rsidRPr="00950196">
        <w:rPr>
          <w:sz w:val="28"/>
          <w:szCs w:val="28"/>
        </w:rPr>
        <w:t>006 157 рублей (в том числе погашение кредиторской задолженности на сумму 37</w:t>
      </w:r>
      <w:r w:rsidR="004C267D" w:rsidRPr="00950196">
        <w:rPr>
          <w:sz w:val="28"/>
          <w:szCs w:val="28"/>
        </w:rPr>
        <w:t> </w:t>
      </w:r>
      <w:r w:rsidRPr="00950196">
        <w:rPr>
          <w:sz w:val="28"/>
          <w:szCs w:val="28"/>
        </w:rPr>
        <w:t>132</w:t>
      </w:r>
      <w:r w:rsidR="004C267D" w:rsidRPr="00950196">
        <w:rPr>
          <w:sz w:val="28"/>
          <w:szCs w:val="28"/>
        </w:rPr>
        <w:t xml:space="preserve"> </w:t>
      </w:r>
      <w:r w:rsidRPr="00950196">
        <w:rPr>
          <w:sz w:val="28"/>
          <w:szCs w:val="28"/>
        </w:rPr>
        <w:t>рубл</w:t>
      </w:r>
      <w:r w:rsidR="004C267D" w:rsidRPr="00950196">
        <w:rPr>
          <w:sz w:val="28"/>
          <w:szCs w:val="28"/>
        </w:rPr>
        <w:t>я</w:t>
      </w:r>
      <w:r w:rsidRPr="00950196">
        <w:rPr>
          <w:sz w:val="28"/>
          <w:szCs w:val="28"/>
        </w:rPr>
        <w:t xml:space="preserve">), что составляет 100 процентов от сметы </w:t>
      </w:r>
      <w:r w:rsidRPr="00950196">
        <w:rPr>
          <w:sz w:val="28"/>
          <w:szCs w:val="28"/>
        </w:rPr>
        <w:lastRenderedPageBreak/>
        <w:t>с учетом РБ 23 за 12 (двенадцать) месяцев 2023 года. Всего заключено договоров (согласовано счетов) на сумму 1</w:t>
      </w:r>
      <w:r w:rsidR="004C267D" w:rsidRPr="00950196">
        <w:rPr>
          <w:sz w:val="28"/>
          <w:szCs w:val="28"/>
        </w:rPr>
        <w:t> </w:t>
      </w:r>
      <w:r w:rsidRPr="00950196">
        <w:rPr>
          <w:sz w:val="28"/>
          <w:szCs w:val="28"/>
        </w:rPr>
        <w:t xml:space="preserve">006 157 рублей. Получено препаратов для проведения </w:t>
      </w:r>
      <w:proofErr w:type="spellStart"/>
      <w:r w:rsidRPr="00950196">
        <w:rPr>
          <w:sz w:val="28"/>
          <w:szCs w:val="28"/>
        </w:rPr>
        <w:t>туберкулинодиагностики</w:t>
      </w:r>
      <w:proofErr w:type="spellEnd"/>
      <w:r w:rsidRPr="00950196">
        <w:rPr>
          <w:sz w:val="28"/>
          <w:szCs w:val="28"/>
        </w:rPr>
        <w:t xml:space="preserve"> на сумму </w:t>
      </w:r>
      <w:r w:rsidR="004C267D" w:rsidRPr="00950196">
        <w:rPr>
          <w:sz w:val="28"/>
          <w:szCs w:val="28"/>
        </w:rPr>
        <w:br/>
      </w:r>
      <w:r w:rsidRPr="00950196">
        <w:rPr>
          <w:sz w:val="28"/>
          <w:szCs w:val="28"/>
        </w:rPr>
        <w:t xml:space="preserve">969 025 </w:t>
      </w:r>
      <w:r w:rsidRPr="00624767">
        <w:rPr>
          <w:sz w:val="28"/>
          <w:szCs w:val="28"/>
        </w:rPr>
        <w:t>рублей, что составляет 96</w:t>
      </w:r>
      <w:r w:rsidR="00E31E10" w:rsidRPr="00624767">
        <w:rPr>
          <w:sz w:val="28"/>
          <w:szCs w:val="28"/>
        </w:rPr>
        <w:t xml:space="preserve"> процентов</w:t>
      </w:r>
      <w:r w:rsidRPr="00624767">
        <w:rPr>
          <w:sz w:val="28"/>
          <w:szCs w:val="28"/>
        </w:rPr>
        <w:t xml:space="preserve"> от сметы с учетом РБ 23 </w:t>
      </w:r>
      <w:r w:rsidR="004C267D" w:rsidRPr="00624767">
        <w:rPr>
          <w:sz w:val="28"/>
          <w:szCs w:val="28"/>
        </w:rPr>
        <w:br/>
      </w:r>
      <w:r w:rsidRPr="00624767">
        <w:rPr>
          <w:sz w:val="28"/>
          <w:szCs w:val="28"/>
        </w:rPr>
        <w:t xml:space="preserve">за 12 </w:t>
      </w:r>
      <w:r w:rsidR="00950196" w:rsidRPr="00624767">
        <w:rPr>
          <w:sz w:val="28"/>
          <w:szCs w:val="28"/>
        </w:rPr>
        <w:t xml:space="preserve">(двенадцать) </w:t>
      </w:r>
      <w:r w:rsidRPr="00624767">
        <w:rPr>
          <w:sz w:val="28"/>
          <w:szCs w:val="28"/>
        </w:rPr>
        <w:t>месяцев 2023 года.</w:t>
      </w:r>
    </w:p>
    <w:p w14:paraId="1D9E1EB4" w14:textId="5B5DBEB4" w:rsidR="00663FFA" w:rsidRPr="00624767" w:rsidRDefault="00663FFA" w:rsidP="009D0F2C">
      <w:pPr>
        <w:ind w:firstLine="708"/>
        <w:jc w:val="both"/>
        <w:rPr>
          <w:sz w:val="28"/>
          <w:szCs w:val="28"/>
        </w:rPr>
      </w:pPr>
      <w:r w:rsidRPr="00624767">
        <w:rPr>
          <w:sz w:val="28"/>
          <w:szCs w:val="28"/>
        </w:rPr>
        <w:t xml:space="preserve">Смета расходов </w:t>
      </w:r>
      <w:r w:rsidR="004C267D" w:rsidRPr="00624767">
        <w:rPr>
          <w:sz w:val="28"/>
          <w:szCs w:val="28"/>
        </w:rPr>
        <w:t>на л</w:t>
      </w:r>
      <w:r w:rsidRPr="00624767">
        <w:rPr>
          <w:sz w:val="28"/>
          <w:szCs w:val="28"/>
        </w:rPr>
        <w:t xml:space="preserve">ечебно-диагностические и профилактические мероприятия на всех этапах ведения больных туберкулезом позволила в полной мере проводить </w:t>
      </w:r>
      <w:proofErr w:type="spellStart"/>
      <w:r w:rsidRPr="00624767">
        <w:rPr>
          <w:sz w:val="28"/>
          <w:szCs w:val="28"/>
        </w:rPr>
        <w:t>туберкулинодиагностику</w:t>
      </w:r>
      <w:proofErr w:type="spellEnd"/>
      <w:r w:rsidRPr="00624767">
        <w:rPr>
          <w:sz w:val="28"/>
          <w:szCs w:val="28"/>
        </w:rPr>
        <w:t xml:space="preserve"> во всех городах и районах республики, обеспечила реактивами, реагентами и расходными материалами для проведения бактериологических и клинических исследований. </w:t>
      </w:r>
    </w:p>
    <w:p w14:paraId="560CA227" w14:textId="14D30F2B" w:rsidR="00663FFA" w:rsidRPr="00950196" w:rsidRDefault="00663FFA" w:rsidP="009D0F2C">
      <w:pPr>
        <w:ind w:firstLine="708"/>
        <w:jc w:val="both"/>
        <w:rPr>
          <w:sz w:val="28"/>
          <w:szCs w:val="28"/>
        </w:rPr>
      </w:pPr>
      <w:r w:rsidRPr="00624767">
        <w:rPr>
          <w:sz w:val="28"/>
          <w:szCs w:val="28"/>
        </w:rPr>
        <w:t xml:space="preserve">Получено медико-фармацевтической продукции на сумму </w:t>
      </w:r>
      <w:r w:rsidR="004A0DAD" w:rsidRPr="00624767">
        <w:rPr>
          <w:sz w:val="28"/>
          <w:szCs w:val="28"/>
        </w:rPr>
        <w:br/>
      </w:r>
      <w:r w:rsidRPr="00624767">
        <w:rPr>
          <w:sz w:val="28"/>
          <w:szCs w:val="28"/>
        </w:rPr>
        <w:t>1</w:t>
      </w:r>
      <w:r w:rsidR="004A0DAD" w:rsidRPr="00624767">
        <w:rPr>
          <w:sz w:val="28"/>
          <w:szCs w:val="28"/>
        </w:rPr>
        <w:t> </w:t>
      </w:r>
      <w:r w:rsidRPr="00624767">
        <w:rPr>
          <w:sz w:val="28"/>
          <w:szCs w:val="28"/>
        </w:rPr>
        <w:t>303 241 рубл</w:t>
      </w:r>
      <w:r w:rsidR="004C267D" w:rsidRPr="00624767">
        <w:rPr>
          <w:sz w:val="28"/>
          <w:szCs w:val="28"/>
        </w:rPr>
        <w:t>ь</w:t>
      </w:r>
      <w:r w:rsidRPr="00624767">
        <w:rPr>
          <w:sz w:val="28"/>
          <w:szCs w:val="28"/>
        </w:rPr>
        <w:t xml:space="preserve">, что составляет 97 процентов от сметы с учетом РБ 23 </w:t>
      </w:r>
      <w:r w:rsidR="004C267D" w:rsidRPr="00624767">
        <w:rPr>
          <w:sz w:val="28"/>
          <w:szCs w:val="28"/>
        </w:rPr>
        <w:br/>
      </w:r>
      <w:r w:rsidRPr="00624767">
        <w:rPr>
          <w:sz w:val="28"/>
          <w:szCs w:val="28"/>
        </w:rPr>
        <w:t xml:space="preserve">за 12 </w:t>
      </w:r>
      <w:r w:rsidR="00B44AD7" w:rsidRPr="00624767">
        <w:rPr>
          <w:sz w:val="28"/>
          <w:szCs w:val="28"/>
        </w:rPr>
        <w:t xml:space="preserve">(двенадцать) </w:t>
      </w:r>
      <w:r w:rsidRPr="00624767">
        <w:rPr>
          <w:sz w:val="28"/>
          <w:szCs w:val="28"/>
        </w:rPr>
        <w:t xml:space="preserve">месяцев 2023 года; профинансировано на сумму </w:t>
      </w:r>
      <w:r w:rsidR="00B44AD7" w:rsidRPr="00624767">
        <w:rPr>
          <w:sz w:val="28"/>
          <w:szCs w:val="28"/>
        </w:rPr>
        <w:br/>
      </w:r>
      <w:r w:rsidRPr="00624767">
        <w:rPr>
          <w:sz w:val="28"/>
          <w:szCs w:val="28"/>
        </w:rPr>
        <w:t>1</w:t>
      </w:r>
      <w:r w:rsidR="00B44AD7" w:rsidRPr="00624767">
        <w:rPr>
          <w:sz w:val="28"/>
          <w:szCs w:val="28"/>
        </w:rPr>
        <w:t> </w:t>
      </w:r>
      <w:r w:rsidRPr="00624767">
        <w:rPr>
          <w:sz w:val="28"/>
          <w:szCs w:val="28"/>
        </w:rPr>
        <w:t>346 074 рубл</w:t>
      </w:r>
      <w:r w:rsidR="002D71F8">
        <w:rPr>
          <w:sz w:val="28"/>
          <w:szCs w:val="28"/>
        </w:rPr>
        <w:t>я</w:t>
      </w:r>
      <w:r w:rsidRPr="00624767">
        <w:rPr>
          <w:sz w:val="28"/>
          <w:szCs w:val="28"/>
        </w:rPr>
        <w:t xml:space="preserve"> (в том числе погашение кредиторской задолженности на сумму 41</w:t>
      </w:r>
      <w:r w:rsidR="00686DE9" w:rsidRPr="00624767">
        <w:rPr>
          <w:sz w:val="28"/>
          <w:szCs w:val="28"/>
        </w:rPr>
        <w:t> </w:t>
      </w:r>
      <w:r w:rsidRPr="00624767">
        <w:rPr>
          <w:sz w:val="28"/>
          <w:szCs w:val="28"/>
        </w:rPr>
        <w:t>132</w:t>
      </w:r>
      <w:r w:rsidR="00686DE9" w:rsidRPr="00624767">
        <w:rPr>
          <w:sz w:val="28"/>
          <w:szCs w:val="28"/>
        </w:rPr>
        <w:t xml:space="preserve"> </w:t>
      </w:r>
      <w:r w:rsidRPr="00624767">
        <w:rPr>
          <w:sz w:val="28"/>
          <w:szCs w:val="28"/>
        </w:rPr>
        <w:t>рубл</w:t>
      </w:r>
      <w:r w:rsidR="00624767">
        <w:rPr>
          <w:sz w:val="28"/>
          <w:szCs w:val="28"/>
        </w:rPr>
        <w:t>я</w:t>
      </w:r>
      <w:r w:rsidRPr="00624767">
        <w:rPr>
          <w:sz w:val="28"/>
          <w:szCs w:val="28"/>
        </w:rPr>
        <w:t xml:space="preserve">), что составляет 100 процентов от сметы с учетом РБ 23 за 12 </w:t>
      </w:r>
      <w:r w:rsidR="00B44AD7" w:rsidRPr="00624767">
        <w:rPr>
          <w:sz w:val="28"/>
          <w:szCs w:val="28"/>
        </w:rPr>
        <w:t xml:space="preserve">(двенадцать) </w:t>
      </w:r>
      <w:r w:rsidRPr="00624767">
        <w:rPr>
          <w:sz w:val="28"/>
          <w:szCs w:val="28"/>
        </w:rPr>
        <w:t>месяцев</w:t>
      </w:r>
      <w:r w:rsidRPr="00950196">
        <w:rPr>
          <w:sz w:val="28"/>
          <w:szCs w:val="28"/>
        </w:rPr>
        <w:t xml:space="preserve"> 2023 года. </w:t>
      </w:r>
    </w:p>
    <w:p w14:paraId="3DB585F0" w14:textId="2FCBB031" w:rsidR="00663FFA" w:rsidRPr="00950196" w:rsidRDefault="00663FFA" w:rsidP="009D0F2C">
      <w:pPr>
        <w:ind w:firstLine="708"/>
        <w:jc w:val="both"/>
        <w:rPr>
          <w:sz w:val="28"/>
          <w:szCs w:val="28"/>
        </w:rPr>
      </w:pPr>
      <w:r w:rsidRPr="00950196">
        <w:rPr>
          <w:sz w:val="28"/>
          <w:szCs w:val="28"/>
        </w:rPr>
        <w:t>По линии гуманитарной помощи на средства Глобального фонда для лабораторной диагнос</w:t>
      </w:r>
      <w:r w:rsidR="00B44AD7" w:rsidRPr="00950196">
        <w:rPr>
          <w:sz w:val="28"/>
          <w:szCs w:val="28"/>
        </w:rPr>
        <w:t>тики туберкулеза был</w:t>
      </w:r>
      <w:r w:rsidR="00107753" w:rsidRPr="00950196">
        <w:rPr>
          <w:sz w:val="28"/>
          <w:szCs w:val="28"/>
        </w:rPr>
        <w:t>о</w:t>
      </w:r>
      <w:r w:rsidR="00B44AD7" w:rsidRPr="00950196">
        <w:rPr>
          <w:sz w:val="28"/>
          <w:szCs w:val="28"/>
        </w:rPr>
        <w:t xml:space="preserve"> поставлен</w:t>
      </w:r>
      <w:r w:rsidR="00107753" w:rsidRPr="00950196">
        <w:rPr>
          <w:sz w:val="28"/>
          <w:szCs w:val="28"/>
        </w:rPr>
        <w:t>о</w:t>
      </w:r>
      <w:r w:rsidRPr="00950196">
        <w:rPr>
          <w:sz w:val="28"/>
          <w:szCs w:val="28"/>
        </w:rPr>
        <w:t xml:space="preserve"> медико-фармацевтической продукции на общую сумму 985</w:t>
      </w:r>
      <w:r w:rsidR="003C6B58">
        <w:rPr>
          <w:sz w:val="28"/>
          <w:szCs w:val="28"/>
        </w:rPr>
        <w:t> </w:t>
      </w:r>
      <w:r w:rsidRPr="00950196">
        <w:rPr>
          <w:sz w:val="28"/>
          <w:szCs w:val="28"/>
        </w:rPr>
        <w:t>068</w:t>
      </w:r>
      <w:r w:rsidR="003C6B58">
        <w:rPr>
          <w:sz w:val="28"/>
          <w:szCs w:val="28"/>
        </w:rPr>
        <w:t xml:space="preserve"> </w:t>
      </w:r>
      <w:r w:rsidRPr="00950196">
        <w:rPr>
          <w:sz w:val="28"/>
          <w:szCs w:val="28"/>
        </w:rPr>
        <w:t>рублей, в том числе тесты – 936</w:t>
      </w:r>
      <w:r w:rsidR="00B44AD7" w:rsidRPr="00950196">
        <w:rPr>
          <w:sz w:val="28"/>
          <w:szCs w:val="28"/>
        </w:rPr>
        <w:t> </w:t>
      </w:r>
      <w:r w:rsidRPr="00950196">
        <w:rPr>
          <w:sz w:val="28"/>
          <w:szCs w:val="28"/>
        </w:rPr>
        <w:t>771</w:t>
      </w:r>
      <w:r w:rsidR="00B44AD7" w:rsidRPr="00950196">
        <w:rPr>
          <w:sz w:val="28"/>
          <w:szCs w:val="28"/>
        </w:rPr>
        <w:t xml:space="preserve"> </w:t>
      </w:r>
      <w:r w:rsidR="00624767">
        <w:rPr>
          <w:sz w:val="28"/>
          <w:szCs w:val="28"/>
        </w:rPr>
        <w:t>рубль</w:t>
      </w:r>
      <w:r w:rsidRPr="00950196">
        <w:rPr>
          <w:sz w:val="28"/>
          <w:szCs w:val="28"/>
        </w:rPr>
        <w:t>; питательные среды – 31 998 рублей; лабораторная посуда – 16 299,0 рубл</w:t>
      </w:r>
      <w:r w:rsidR="00624767">
        <w:rPr>
          <w:sz w:val="28"/>
          <w:szCs w:val="28"/>
        </w:rPr>
        <w:t>я</w:t>
      </w:r>
      <w:r w:rsidRPr="00950196">
        <w:rPr>
          <w:sz w:val="28"/>
          <w:szCs w:val="28"/>
        </w:rPr>
        <w:t>.</w:t>
      </w:r>
    </w:p>
    <w:p w14:paraId="77E024DF" w14:textId="213FF11F" w:rsidR="00663FFA" w:rsidRPr="00950196" w:rsidRDefault="00663FFA" w:rsidP="009D0F2C">
      <w:pPr>
        <w:pStyle w:val="a8"/>
        <w:ind w:firstLine="708"/>
        <w:jc w:val="both"/>
        <w:rPr>
          <w:sz w:val="28"/>
          <w:szCs w:val="28"/>
        </w:rPr>
      </w:pPr>
      <w:r w:rsidRPr="00950196">
        <w:rPr>
          <w:sz w:val="28"/>
          <w:szCs w:val="28"/>
        </w:rPr>
        <w:t>По линии гуманитарной помощи на средства Глобального фонда был</w:t>
      </w:r>
      <w:r w:rsidR="00107753" w:rsidRPr="00950196">
        <w:rPr>
          <w:sz w:val="28"/>
          <w:szCs w:val="28"/>
        </w:rPr>
        <w:t>и</w:t>
      </w:r>
      <w:r w:rsidRPr="00950196">
        <w:rPr>
          <w:sz w:val="28"/>
          <w:szCs w:val="28"/>
        </w:rPr>
        <w:t xml:space="preserve"> поставлен</w:t>
      </w:r>
      <w:r w:rsidR="00107753" w:rsidRPr="00950196">
        <w:rPr>
          <w:sz w:val="28"/>
          <w:szCs w:val="28"/>
        </w:rPr>
        <w:t>ы</w:t>
      </w:r>
      <w:r w:rsidRPr="00950196">
        <w:rPr>
          <w:sz w:val="28"/>
          <w:szCs w:val="28"/>
        </w:rPr>
        <w:t xml:space="preserve"> оборудование и мебель на общую сумму 858</w:t>
      </w:r>
      <w:r w:rsidR="00686DE9" w:rsidRPr="00950196">
        <w:rPr>
          <w:sz w:val="28"/>
          <w:szCs w:val="28"/>
        </w:rPr>
        <w:t> </w:t>
      </w:r>
      <w:r w:rsidRPr="00950196">
        <w:rPr>
          <w:sz w:val="28"/>
          <w:szCs w:val="28"/>
        </w:rPr>
        <w:t>691</w:t>
      </w:r>
      <w:r w:rsidR="00686DE9" w:rsidRPr="00950196">
        <w:rPr>
          <w:sz w:val="28"/>
          <w:szCs w:val="28"/>
        </w:rPr>
        <w:t xml:space="preserve"> </w:t>
      </w:r>
      <w:r w:rsidRPr="00950196">
        <w:rPr>
          <w:sz w:val="28"/>
          <w:szCs w:val="28"/>
        </w:rPr>
        <w:t>рубль, а именно: МФУ принтеры – 3</w:t>
      </w:r>
      <w:r w:rsidR="001B5F19" w:rsidRPr="00950196">
        <w:rPr>
          <w:sz w:val="28"/>
          <w:szCs w:val="28"/>
        </w:rPr>
        <w:t xml:space="preserve"> (три)</w:t>
      </w:r>
      <w:r w:rsidRPr="00950196">
        <w:rPr>
          <w:sz w:val="28"/>
          <w:szCs w:val="28"/>
        </w:rPr>
        <w:t xml:space="preserve"> единицы; водонагреватель – 1</w:t>
      </w:r>
      <w:r w:rsidR="001B5F19" w:rsidRPr="00950196">
        <w:rPr>
          <w:sz w:val="28"/>
          <w:szCs w:val="28"/>
        </w:rPr>
        <w:t xml:space="preserve"> (одна)</w:t>
      </w:r>
      <w:r w:rsidRPr="00950196">
        <w:rPr>
          <w:sz w:val="28"/>
          <w:szCs w:val="28"/>
        </w:rPr>
        <w:t xml:space="preserve"> единица; стиральная машина – 1</w:t>
      </w:r>
      <w:r w:rsidR="001B5F19" w:rsidRPr="00950196">
        <w:rPr>
          <w:sz w:val="28"/>
          <w:szCs w:val="28"/>
        </w:rPr>
        <w:t xml:space="preserve"> (одна)</w:t>
      </w:r>
      <w:r w:rsidRPr="00950196">
        <w:rPr>
          <w:sz w:val="28"/>
          <w:szCs w:val="28"/>
        </w:rPr>
        <w:t xml:space="preserve"> единица; плита электрическая настольная </w:t>
      </w:r>
      <w:r w:rsidR="00107753" w:rsidRPr="00950196">
        <w:rPr>
          <w:sz w:val="28"/>
          <w:szCs w:val="28"/>
        </w:rPr>
        <w:br/>
      </w:r>
      <w:r w:rsidRPr="00950196">
        <w:rPr>
          <w:sz w:val="28"/>
          <w:szCs w:val="28"/>
        </w:rPr>
        <w:t>2-конфорочная – 1</w:t>
      </w:r>
      <w:r w:rsidR="001B5F19" w:rsidRPr="00950196">
        <w:rPr>
          <w:sz w:val="28"/>
          <w:szCs w:val="28"/>
        </w:rPr>
        <w:t xml:space="preserve"> (одна)</w:t>
      </w:r>
      <w:r w:rsidRPr="00950196">
        <w:rPr>
          <w:sz w:val="28"/>
          <w:szCs w:val="28"/>
        </w:rPr>
        <w:t xml:space="preserve"> единица; плита электрическая 4-конфорочная – </w:t>
      </w:r>
      <w:r w:rsidR="00107753" w:rsidRPr="00950196">
        <w:rPr>
          <w:sz w:val="28"/>
          <w:szCs w:val="28"/>
        </w:rPr>
        <w:br/>
      </w:r>
      <w:r w:rsidRPr="00950196">
        <w:rPr>
          <w:sz w:val="28"/>
          <w:szCs w:val="28"/>
        </w:rPr>
        <w:t>1</w:t>
      </w:r>
      <w:r w:rsidR="001B5F19" w:rsidRPr="00950196">
        <w:rPr>
          <w:sz w:val="28"/>
          <w:szCs w:val="28"/>
        </w:rPr>
        <w:t xml:space="preserve"> (одна)</w:t>
      </w:r>
      <w:r w:rsidRPr="00950196">
        <w:rPr>
          <w:sz w:val="28"/>
          <w:szCs w:val="28"/>
        </w:rPr>
        <w:t xml:space="preserve"> единица; миксер – 1</w:t>
      </w:r>
      <w:r w:rsidR="001B5F19" w:rsidRPr="00950196">
        <w:rPr>
          <w:sz w:val="28"/>
          <w:szCs w:val="28"/>
        </w:rPr>
        <w:t xml:space="preserve"> (одна)</w:t>
      </w:r>
      <w:r w:rsidRPr="00950196">
        <w:rPr>
          <w:sz w:val="28"/>
          <w:szCs w:val="28"/>
        </w:rPr>
        <w:t xml:space="preserve"> единица; утюг – 1</w:t>
      </w:r>
      <w:r w:rsidR="001B5F19" w:rsidRPr="00950196">
        <w:rPr>
          <w:sz w:val="28"/>
          <w:szCs w:val="28"/>
        </w:rPr>
        <w:t xml:space="preserve"> (одна)</w:t>
      </w:r>
      <w:r w:rsidRPr="00950196">
        <w:rPr>
          <w:sz w:val="28"/>
          <w:szCs w:val="28"/>
        </w:rPr>
        <w:t xml:space="preserve"> единица; электросушилка – 10 </w:t>
      </w:r>
      <w:r w:rsidR="001B5F19" w:rsidRPr="00950196">
        <w:rPr>
          <w:sz w:val="28"/>
          <w:szCs w:val="28"/>
        </w:rPr>
        <w:t xml:space="preserve">(десять) </w:t>
      </w:r>
      <w:r w:rsidRPr="00950196">
        <w:rPr>
          <w:sz w:val="28"/>
          <w:szCs w:val="28"/>
        </w:rPr>
        <w:t>единиц; дозатор для жидкого мыла –10</w:t>
      </w:r>
      <w:r w:rsidR="001B5F19" w:rsidRPr="00950196">
        <w:rPr>
          <w:sz w:val="28"/>
          <w:szCs w:val="28"/>
        </w:rPr>
        <w:t xml:space="preserve"> (десять)</w:t>
      </w:r>
      <w:r w:rsidRPr="00950196">
        <w:rPr>
          <w:sz w:val="28"/>
          <w:szCs w:val="28"/>
        </w:rPr>
        <w:t xml:space="preserve"> единиц; автоматический </w:t>
      </w:r>
      <w:proofErr w:type="spellStart"/>
      <w:r w:rsidRPr="00950196">
        <w:rPr>
          <w:sz w:val="28"/>
          <w:szCs w:val="28"/>
        </w:rPr>
        <w:t>санитайзер</w:t>
      </w:r>
      <w:proofErr w:type="spellEnd"/>
      <w:r w:rsidRPr="00950196">
        <w:rPr>
          <w:sz w:val="28"/>
          <w:szCs w:val="28"/>
        </w:rPr>
        <w:t xml:space="preserve"> для рук – 10 </w:t>
      </w:r>
      <w:r w:rsidR="001B5F19" w:rsidRPr="00950196">
        <w:rPr>
          <w:sz w:val="28"/>
          <w:szCs w:val="28"/>
        </w:rPr>
        <w:t xml:space="preserve">(десять) </w:t>
      </w:r>
      <w:r w:rsidRPr="00950196">
        <w:rPr>
          <w:sz w:val="28"/>
          <w:szCs w:val="28"/>
        </w:rPr>
        <w:t xml:space="preserve">единиц; модуль к аппарату </w:t>
      </w:r>
      <w:proofErr w:type="spellStart"/>
      <w:r w:rsidRPr="00950196">
        <w:rPr>
          <w:sz w:val="28"/>
          <w:szCs w:val="28"/>
        </w:rPr>
        <w:t>Geen</w:t>
      </w:r>
      <w:r w:rsidR="001B5F19" w:rsidRPr="00950196">
        <w:rPr>
          <w:sz w:val="28"/>
          <w:szCs w:val="28"/>
        </w:rPr>
        <w:t>Xpert</w:t>
      </w:r>
      <w:proofErr w:type="spellEnd"/>
      <w:r w:rsidR="001B5F19" w:rsidRPr="00950196">
        <w:rPr>
          <w:sz w:val="28"/>
          <w:szCs w:val="28"/>
        </w:rPr>
        <w:t xml:space="preserve"> – 3 (три) </w:t>
      </w:r>
      <w:r w:rsidRPr="00950196">
        <w:rPr>
          <w:sz w:val="28"/>
          <w:szCs w:val="28"/>
        </w:rPr>
        <w:t xml:space="preserve">единицы; картридж к аппарату </w:t>
      </w:r>
      <w:proofErr w:type="spellStart"/>
      <w:r w:rsidRPr="00950196">
        <w:rPr>
          <w:bCs/>
          <w:iCs/>
          <w:sz w:val="28"/>
          <w:szCs w:val="28"/>
          <w:lang w:val="en-US"/>
        </w:rPr>
        <w:t>Gee</w:t>
      </w:r>
      <w:r w:rsidR="00107753" w:rsidRPr="00950196">
        <w:rPr>
          <w:bCs/>
          <w:iCs/>
          <w:sz w:val="28"/>
          <w:szCs w:val="28"/>
          <w:lang w:val="en-US"/>
        </w:rPr>
        <w:t>n</w:t>
      </w:r>
      <w:r w:rsidRPr="00950196">
        <w:rPr>
          <w:sz w:val="28"/>
          <w:szCs w:val="28"/>
        </w:rPr>
        <w:t>Xpert</w:t>
      </w:r>
      <w:proofErr w:type="spellEnd"/>
      <w:r w:rsidRPr="00950196">
        <w:rPr>
          <w:sz w:val="28"/>
          <w:szCs w:val="28"/>
        </w:rPr>
        <w:t xml:space="preserve"> –</w:t>
      </w:r>
      <w:r w:rsidR="00107753" w:rsidRPr="00950196">
        <w:rPr>
          <w:sz w:val="28"/>
          <w:szCs w:val="28"/>
        </w:rPr>
        <w:br/>
      </w:r>
      <w:r w:rsidRPr="00950196">
        <w:rPr>
          <w:sz w:val="28"/>
          <w:szCs w:val="28"/>
        </w:rPr>
        <w:t>3</w:t>
      </w:r>
      <w:r w:rsidR="001B5F19" w:rsidRPr="00950196">
        <w:rPr>
          <w:sz w:val="28"/>
          <w:szCs w:val="28"/>
        </w:rPr>
        <w:t xml:space="preserve"> (три)</w:t>
      </w:r>
      <w:r w:rsidRPr="00950196">
        <w:rPr>
          <w:sz w:val="28"/>
          <w:szCs w:val="28"/>
        </w:rPr>
        <w:t xml:space="preserve"> единицы; стулья офисные – 16 </w:t>
      </w:r>
      <w:r w:rsidR="001B5F19" w:rsidRPr="00950196">
        <w:rPr>
          <w:sz w:val="28"/>
          <w:szCs w:val="28"/>
        </w:rPr>
        <w:t xml:space="preserve">(шестнадцать) </w:t>
      </w:r>
      <w:r w:rsidRPr="00950196">
        <w:rPr>
          <w:sz w:val="28"/>
          <w:szCs w:val="28"/>
        </w:rPr>
        <w:t>единиц; шкаф вещевой – 1</w:t>
      </w:r>
      <w:r w:rsidR="000155BE" w:rsidRPr="00950196">
        <w:rPr>
          <w:sz w:val="28"/>
          <w:szCs w:val="28"/>
        </w:rPr>
        <w:t xml:space="preserve"> (одна) </w:t>
      </w:r>
      <w:r w:rsidRPr="00950196">
        <w:rPr>
          <w:sz w:val="28"/>
          <w:szCs w:val="28"/>
        </w:rPr>
        <w:t>единица; стол лабораторный – 9</w:t>
      </w:r>
      <w:r w:rsidR="000155BE" w:rsidRPr="00950196">
        <w:rPr>
          <w:sz w:val="28"/>
          <w:szCs w:val="28"/>
        </w:rPr>
        <w:t xml:space="preserve"> (девять)</w:t>
      </w:r>
      <w:r w:rsidRPr="00950196">
        <w:rPr>
          <w:sz w:val="28"/>
          <w:szCs w:val="28"/>
        </w:rPr>
        <w:t xml:space="preserve"> единиц; лабораторный </w:t>
      </w:r>
      <w:r w:rsidR="00107753" w:rsidRPr="00950196">
        <w:rPr>
          <w:sz w:val="28"/>
          <w:szCs w:val="28"/>
        </w:rPr>
        <w:br/>
      </w:r>
      <w:r w:rsidRPr="00950196">
        <w:rPr>
          <w:sz w:val="28"/>
          <w:szCs w:val="28"/>
        </w:rPr>
        <w:t>стул – 16</w:t>
      </w:r>
      <w:r w:rsidR="000155BE" w:rsidRPr="00950196">
        <w:rPr>
          <w:sz w:val="28"/>
          <w:szCs w:val="28"/>
        </w:rPr>
        <w:t xml:space="preserve"> (шестнадцать)</w:t>
      </w:r>
      <w:r w:rsidRPr="00950196">
        <w:rPr>
          <w:sz w:val="28"/>
          <w:szCs w:val="28"/>
        </w:rPr>
        <w:t xml:space="preserve"> единиц. </w:t>
      </w:r>
    </w:p>
    <w:p w14:paraId="6CF3734C" w14:textId="7E832A0D" w:rsidR="0096377F" w:rsidRPr="00950196" w:rsidRDefault="0096377F" w:rsidP="009D0F2C">
      <w:pPr>
        <w:ind w:firstLine="708"/>
        <w:jc w:val="both"/>
        <w:rPr>
          <w:sz w:val="28"/>
          <w:szCs w:val="28"/>
        </w:rPr>
      </w:pPr>
      <w:r w:rsidRPr="00950196">
        <w:rPr>
          <w:sz w:val="28"/>
          <w:szCs w:val="28"/>
        </w:rPr>
        <w:t xml:space="preserve">Согласно </w:t>
      </w:r>
      <w:proofErr w:type="gramStart"/>
      <w:r w:rsidRPr="00950196">
        <w:rPr>
          <w:sz w:val="28"/>
          <w:szCs w:val="28"/>
        </w:rPr>
        <w:t>Программе</w:t>
      </w:r>
      <w:proofErr w:type="gramEnd"/>
      <w:r w:rsidRPr="00950196">
        <w:rPr>
          <w:sz w:val="28"/>
          <w:szCs w:val="28"/>
        </w:rPr>
        <w:t xml:space="preserve"> в рамках мероприятия </w:t>
      </w:r>
      <w:r w:rsidRPr="00950196">
        <w:rPr>
          <w:bCs/>
          <w:sz w:val="28"/>
          <w:szCs w:val="28"/>
        </w:rPr>
        <w:t xml:space="preserve">«Лекарственное обеспечение больных туберкулезом и </w:t>
      </w:r>
      <w:proofErr w:type="spellStart"/>
      <w:r w:rsidRPr="00950196">
        <w:rPr>
          <w:bCs/>
          <w:sz w:val="28"/>
          <w:szCs w:val="28"/>
        </w:rPr>
        <w:t>химиопрофилактики</w:t>
      </w:r>
      <w:proofErr w:type="spellEnd"/>
      <w:r w:rsidRPr="00950196">
        <w:rPr>
          <w:bCs/>
          <w:sz w:val="28"/>
          <w:szCs w:val="28"/>
        </w:rPr>
        <w:t xml:space="preserve"> контактных лиц, групп риска»</w:t>
      </w:r>
      <w:r w:rsidRPr="00950196">
        <w:rPr>
          <w:sz w:val="28"/>
          <w:szCs w:val="28"/>
        </w:rPr>
        <w:t xml:space="preserve"> на 2023 год было запланировано 4 187 559 рублей; утвержденная РБ 23 смета расходов на 2023 </w:t>
      </w:r>
      <w:r w:rsidR="00107753" w:rsidRPr="00950196">
        <w:rPr>
          <w:sz w:val="28"/>
          <w:szCs w:val="28"/>
        </w:rPr>
        <w:t>год составляет 1</w:t>
      </w:r>
      <w:r w:rsidR="00D33013" w:rsidRPr="00950196">
        <w:rPr>
          <w:sz w:val="28"/>
          <w:szCs w:val="28"/>
        </w:rPr>
        <w:t> </w:t>
      </w:r>
      <w:r w:rsidR="00107753" w:rsidRPr="00950196">
        <w:rPr>
          <w:sz w:val="28"/>
          <w:szCs w:val="28"/>
        </w:rPr>
        <w:t>179 748 рублей</w:t>
      </w:r>
      <w:r w:rsidRPr="00950196">
        <w:rPr>
          <w:sz w:val="28"/>
          <w:szCs w:val="28"/>
        </w:rPr>
        <w:t>, в том числе:</w:t>
      </w:r>
    </w:p>
    <w:p w14:paraId="529B2737" w14:textId="0466450B" w:rsidR="0096377F" w:rsidRPr="00950196" w:rsidRDefault="0096377F" w:rsidP="009D0F2C">
      <w:pPr>
        <w:ind w:firstLine="708"/>
        <w:jc w:val="both"/>
        <w:rPr>
          <w:sz w:val="28"/>
          <w:szCs w:val="28"/>
          <w:highlight w:val="yellow"/>
        </w:rPr>
      </w:pPr>
      <w:r w:rsidRPr="00950196">
        <w:rPr>
          <w:bCs/>
          <w:iCs/>
          <w:sz w:val="28"/>
          <w:szCs w:val="28"/>
        </w:rPr>
        <w:t>1) противотуберкулезные препараты: у</w:t>
      </w:r>
      <w:r w:rsidRPr="00950196">
        <w:rPr>
          <w:sz w:val="28"/>
          <w:szCs w:val="28"/>
        </w:rPr>
        <w:t xml:space="preserve">твержденная Программой </w:t>
      </w:r>
      <w:r w:rsidR="003C6B58">
        <w:rPr>
          <w:sz w:val="28"/>
          <w:szCs w:val="28"/>
        </w:rPr>
        <w:br/>
      </w:r>
      <w:r w:rsidRPr="00950196">
        <w:rPr>
          <w:sz w:val="28"/>
          <w:szCs w:val="28"/>
        </w:rPr>
        <w:t>смета – 706 659 рублей; смета с учетом РБ 23 – 828 082 рубл</w:t>
      </w:r>
      <w:r w:rsidR="00107753" w:rsidRPr="00950196">
        <w:rPr>
          <w:sz w:val="28"/>
          <w:szCs w:val="28"/>
        </w:rPr>
        <w:t>я</w:t>
      </w:r>
      <w:r w:rsidRPr="00950196">
        <w:rPr>
          <w:sz w:val="28"/>
          <w:szCs w:val="28"/>
        </w:rPr>
        <w:t xml:space="preserve">; </w:t>
      </w:r>
      <w:r w:rsidR="003C6B58">
        <w:rPr>
          <w:sz w:val="28"/>
          <w:szCs w:val="28"/>
        </w:rPr>
        <w:br/>
      </w:r>
      <w:r w:rsidRPr="00950196">
        <w:rPr>
          <w:sz w:val="28"/>
          <w:szCs w:val="28"/>
        </w:rPr>
        <w:t>финансирование – 752 650 рублей (в том числе погашение кредиторской задолженности на сумму 10</w:t>
      </w:r>
      <w:r w:rsidR="003C6B58">
        <w:rPr>
          <w:sz w:val="28"/>
          <w:szCs w:val="28"/>
        </w:rPr>
        <w:t> </w:t>
      </w:r>
      <w:r w:rsidRPr="00950196">
        <w:rPr>
          <w:sz w:val="28"/>
          <w:szCs w:val="28"/>
        </w:rPr>
        <w:t>060</w:t>
      </w:r>
      <w:r w:rsidR="003C6B58">
        <w:rPr>
          <w:sz w:val="28"/>
          <w:szCs w:val="28"/>
        </w:rPr>
        <w:t xml:space="preserve"> </w:t>
      </w:r>
      <w:r w:rsidRPr="00950196">
        <w:rPr>
          <w:sz w:val="28"/>
          <w:szCs w:val="28"/>
        </w:rPr>
        <w:t>рублей), что составляет 91 процент от сметы с учетом РБ 23 за 12 (двенадцать) месяцев 2023 года. Заключено договоров (согласовано счетов) на сумму 828 082 рубля. Получено противотуберкулезных препаратов на сумму 514 187 рублей, что составляет 62 процента от уточненной сметы за 12 (двенадцать) месяцев 2023</w:t>
      </w:r>
      <w:r w:rsidR="00F037DD" w:rsidRPr="00950196">
        <w:rPr>
          <w:sz w:val="28"/>
          <w:szCs w:val="28"/>
        </w:rPr>
        <w:t xml:space="preserve"> </w:t>
      </w:r>
      <w:r w:rsidRPr="00950196">
        <w:rPr>
          <w:sz w:val="28"/>
          <w:szCs w:val="28"/>
        </w:rPr>
        <w:t>года.</w:t>
      </w:r>
    </w:p>
    <w:p w14:paraId="253C4585" w14:textId="372D427A" w:rsidR="0096377F" w:rsidRPr="00950196" w:rsidRDefault="0096377F" w:rsidP="009D0F2C">
      <w:pPr>
        <w:ind w:firstLine="708"/>
        <w:jc w:val="both"/>
        <w:rPr>
          <w:sz w:val="28"/>
          <w:szCs w:val="28"/>
        </w:rPr>
      </w:pPr>
      <w:r w:rsidRPr="00950196">
        <w:rPr>
          <w:sz w:val="28"/>
          <w:szCs w:val="28"/>
        </w:rPr>
        <w:lastRenderedPageBreak/>
        <w:t>По линии гуманитарной помощи из средств Глобального фонда для лечения больных туберкулезом за 12 (</w:t>
      </w:r>
      <w:r w:rsidR="00293F97" w:rsidRPr="00950196">
        <w:rPr>
          <w:sz w:val="28"/>
          <w:szCs w:val="28"/>
        </w:rPr>
        <w:t>двенадцать</w:t>
      </w:r>
      <w:r w:rsidRPr="00950196">
        <w:rPr>
          <w:sz w:val="28"/>
          <w:szCs w:val="28"/>
        </w:rPr>
        <w:t xml:space="preserve">) месяцев в 2023 году были поставлены противотуберкулезные препараты </w:t>
      </w:r>
      <w:r w:rsidRPr="00950196">
        <w:rPr>
          <w:sz w:val="28"/>
          <w:szCs w:val="28"/>
          <w:lang w:val="en-US"/>
        </w:rPr>
        <w:t>II</w:t>
      </w:r>
      <w:r w:rsidRPr="00950196">
        <w:rPr>
          <w:sz w:val="28"/>
          <w:szCs w:val="28"/>
        </w:rPr>
        <w:t xml:space="preserve"> линии по «стратегии </w:t>
      </w:r>
      <w:r w:rsidRPr="00950196">
        <w:rPr>
          <w:sz w:val="28"/>
          <w:szCs w:val="28"/>
          <w:lang w:val="en-US"/>
        </w:rPr>
        <w:t>DOTS</w:t>
      </w:r>
      <w:r w:rsidRPr="00950196">
        <w:rPr>
          <w:sz w:val="28"/>
          <w:szCs w:val="28"/>
        </w:rPr>
        <w:t>-</w:t>
      </w:r>
      <w:r w:rsidRPr="00950196">
        <w:rPr>
          <w:sz w:val="28"/>
          <w:szCs w:val="28"/>
          <w:lang w:val="en-US"/>
        </w:rPr>
        <w:t>plus</w:t>
      </w:r>
      <w:r w:rsidRPr="00950196">
        <w:rPr>
          <w:sz w:val="28"/>
          <w:szCs w:val="28"/>
        </w:rPr>
        <w:t>» на сумму 2 885 670 рублей;</w:t>
      </w:r>
    </w:p>
    <w:p w14:paraId="1443BF4F" w14:textId="65094933" w:rsidR="0096377F" w:rsidRPr="004F25E0" w:rsidRDefault="0096377F" w:rsidP="009D0F2C">
      <w:pPr>
        <w:ind w:firstLine="708"/>
        <w:jc w:val="both"/>
        <w:rPr>
          <w:sz w:val="28"/>
          <w:szCs w:val="28"/>
        </w:rPr>
      </w:pPr>
      <w:r w:rsidRPr="00950196">
        <w:rPr>
          <w:bCs/>
          <w:iCs/>
          <w:sz w:val="28"/>
          <w:szCs w:val="28"/>
        </w:rPr>
        <w:t>2) вспомогательные лекарственные препараты: у</w:t>
      </w:r>
      <w:r w:rsidRPr="00950196">
        <w:rPr>
          <w:sz w:val="28"/>
          <w:szCs w:val="28"/>
        </w:rPr>
        <w:t>твержденная Программой смета – 473</w:t>
      </w:r>
      <w:r w:rsidR="00046C94" w:rsidRPr="00950196">
        <w:rPr>
          <w:sz w:val="28"/>
          <w:szCs w:val="28"/>
        </w:rPr>
        <w:t> </w:t>
      </w:r>
      <w:r w:rsidRPr="00950196">
        <w:rPr>
          <w:sz w:val="28"/>
          <w:szCs w:val="28"/>
        </w:rPr>
        <w:t>089</w:t>
      </w:r>
      <w:r w:rsidR="00046C94" w:rsidRPr="00950196">
        <w:rPr>
          <w:sz w:val="28"/>
          <w:szCs w:val="28"/>
        </w:rPr>
        <w:t xml:space="preserve"> </w:t>
      </w:r>
      <w:r w:rsidRPr="00950196">
        <w:rPr>
          <w:sz w:val="28"/>
          <w:szCs w:val="28"/>
        </w:rPr>
        <w:t xml:space="preserve">рублей; смета с учетом РБ 23 – 596 251 рубль; финансирование </w:t>
      </w:r>
      <w:r w:rsidRPr="004F25E0">
        <w:rPr>
          <w:sz w:val="28"/>
          <w:szCs w:val="28"/>
        </w:rPr>
        <w:t>– 575 640 рублей (в том числе кредиторская задолженность – 11</w:t>
      </w:r>
      <w:r w:rsidR="00686DE9" w:rsidRPr="004F25E0">
        <w:rPr>
          <w:sz w:val="28"/>
          <w:szCs w:val="28"/>
        </w:rPr>
        <w:t> </w:t>
      </w:r>
      <w:r w:rsidRPr="004F25E0">
        <w:rPr>
          <w:sz w:val="28"/>
          <w:szCs w:val="28"/>
        </w:rPr>
        <w:t>535</w:t>
      </w:r>
      <w:r w:rsidR="00686DE9" w:rsidRPr="004F25E0">
        <w:rPr>
          <w:sz w:val="28"/>
          <w:szCs w:val="28"/>
        </w:rPr>
        <w:t xml:space="preserve"> </w:t>
      </w:r>
      <w:r w:rsidRPr="004F25E0">
        <w:rPr>
          <w:sz w:val="28"/>
          <w:szCs w:val="28"/>
        </w:rPr>
        <w:t>рублей), что составляет 97</w:t>
      </w:r>
      <w:r w:rsidR="00046C94" w:rsidRPr="004F25E0">
        <w:rPr>
          <w:sz w:val="28"/>
          <w:szCs w:val="28"/>
        </w:rPr>
        <w:t xml:space="preserve"> процентов </w:t>
      </w:r>
      <w:r w:rsidRPr="004F25E0">
        <w:rPr>
          <w:sz w:val="28"/>
          <w:szCs w:val="28"/>
        </w:rPr>
        <w:t xml:space="preserve">от сметы с учетом РБ 23 </w:t>
      </w:r>
      <w:r w:rsidR="00F037DD" w:rsidRPr="004F25E0">
        <w:rPr>
          <w:sz w:val="28"/>
          <w:szCs w:val="28"/>
        </w:rPr>
        <w:br/>
      </w:r>
      <w:r w:rsidRPr="004F25E0">
        <w:rPr>
          <w:sz w:val="28"/>
          <w:szCs w:val="28"/>
        </w:rPr>
        <w:t xml:space="preserve">за 12 </w:t>
      </w:r>
      <w:r w:rsidR="00950196" w:rsidRPr="004F25E0">
        <w:rPr>
          <w:sz w:val="28"/>
          <w:szCs w:val="28"/>
        </w:rPr>
        <w:t xml:space="preserve">(двенадцать) </w:t>
      </w:r>
      <w:r w:rsidRPr="004F25E0">
        <w:rPr>
          <w:sz w:val="28"/>
          <w:szCs w:val="28"/>
        </w:rPr>
        <w:t>месяцев</w:t>
      </w:r>
      <w:r w:rsidR="00F037DD" w:rsidRPr="004F25E0">
        <w:rPr>
          <w:sz w:val="28"/>
          <w:szCs w:val="28"/>
        </w:rPr>
        <w:t xml:space="preserve"> </w:t>
      </w:r>
      <w:r w:rsidRPr="004F25E0">
        <w:rPr>
          <w:sz w:val="28"/>
          <w:szCs w:val="28"/>
        </w:rPr>
        <w:t>2023 года. Получено лекарственных препаратов на сумму 514 890 рублей, что составляет 86</w:t>
      </w:r>
      <w:r w:rsidR="00046C94" w:rsidRPr="004F25E0">
        <w:rPr>
          <w:sz w:val="28"/>
          <w:szCs w:val="28"/>
        </w:rPr>
        <w:t xml:space="preserve"> процентов</w:t>
      </w:r>
      <w:r w:rsidRPr="004F25E0">
        <w:rPr>
          <w:sz w:val="28"/>
          <w:szCs w:val="28"/>
        </w:rPr>
        <w:t xml:space="preserve"> от сметы с учетом РБ 23 за 12</w:t>
      </w:r>
      <w:r w:rsidR="00046C94" w:rsidRPr="004F25E0">
        <w:rPr>
          <w:sz w:val="28"/>
          <w:szCs w:val="28"/>
        </w:rPr>
        <w:t xml:space="preserve"> (двенадцать)</w:t>
      </w:r>
      <w:r w:rsidRPr="004F25E0">
        <w:rPr>
          <w:sz w:val="28"/>
          <w:szCs w:val="28"/>
        </w:rPr>
        <w:t xml:space="preserve"> месяцев 2023 года. Заключено договоров (согласовано счетов) на сумму 578 462 рубля.</w:t>
      </w:r>
    </w:p>
    <w:p w14:paraId="060EF1D3" w14:textId="34019F20" w:rsidR="0096377F" w:rsidRPr="004F25E0" w:rsidRDefault="0096377F" w:rsidP="009D0F2C">
      <w:pPr>
        <w:ind w:firstLine="708"/>
        <w:jc w:val="both"/>
        <w:rPr>
          <w:sz w:val="28"/>
          <w:szCs w:val="28"/>
        </w:rPr>
      </w:pPr>
      <w:r w:rsidRPr="004F25E0">
        <w:rPr>
          <w:sz w:val="28"/>
          <w:szCs w:val="28"/>
        </w:rPr>
        <w:t>По линии гуманитарной помощи из средств Глобального фонда были поставлены маски и перчатки на общую сумму 81 746 рублей.</w:t>
      </w:r>
    </w:p>
    <w:p w14:paraId="065FE101" w14:textId="365F8FE3" w:rsidR="0096377F" w:rsidRPr="004F25E0" w:rsidRDefault="0096377F" w:rsidP="009D0F2C">
      <w:pPr>
        <w:ind w:firstLine="708"/>
        <w:jc w:val="both"/>
        <w:rPr>
          <w:sz w:val="28"/>
          <w:szCs w:val="28"/>
        </w:rPr>
      </w:pPr>
      <w:r w:rsidRPr="004F25E0">
        <w:rPr>
          <w:sz w:val="28"/>
          <w:szCs w:val="28"/>
        </w:rPr>
        <w:t xml:space="preserve">Смета расходов по </w:t>
      </w:r>
      <w:r w:rsidR="00AB1DB4" w:rsidRPr="004F25E0">
        <w:rPr>
          <w:sz w:val="28"/>
          <w:szCs w:val="28"/>
        </w:rPr>
        <w:t xml:space="preserve">мероприятию </w:t>
      </w:r>
      <w:r w:rsidRPr="004F25E0">
        <w:rPr>
          <w:sz w:val="28"/>
          <w:szCs w:val="28"/>
        </w:rPr>
        <w:t xml:space="preserve">«Лекарственное обеспечение больных туберкулезом и </w:t>
      </w:r>
      <w:proofErr w:type="spellStart"/>
      <w:r w:rsidRPr="004F25E0">
        <w:rPr>
          <w:sz w:val="28"/>
          <w:szCs w:val="28"/>
        </w:rPr>
        <w:t>химиопрофилактика</w:t>
      </w:r>
      <w:proofErr w:type="spellEnd"/>
      <w:r w:rsidRPr="004F25E0">
        <w:rPr>
          <w:sz w:val="28"/>
          <w:szCs w:val="28"/>
        </w:rPr>
        <w:t xml:space="preserve"> контактных лиц, групп риска» позволила в полной мере приобрести противотуберкулезные препараты и вспомогательные лекарственные средства. Получено лекарственных препаратов на сумму 1</w:t>
      </w:r>
      <w:r w:rsidR="00F037DD" w:rsidRPr="004F25E0">
        <w:rPr>
          <w:sz w:val="28"/>
          <w:szCs w:val="28"/>
        </w:rPr>
        <w:t> </w:t>
      </w:r>
      <w:r w:rsidRPr="004F25E0">
        <w:rPr>
          <w:sz w:val="28"/>
          <w:szCs w:val="28"/>
        </w:rPr>
        <w:t>029 078 рублей, что составляет 72</w:t>
      </w:r>
      <w:r w:rsidR="00AB1DB4" w:rsidRPr="004F25E0">
        <w:rPr>
          <w:sz w:val="28"/>
          <w:szCs w:val="28"/>
        </w:rPr>
        <w:t xml:space="preserve"> процента</w:t>
      </w:r>
      <w:r w:rsidRPr="004F25E0">
        <w:rPr>
          <w:sz w:val="28"/>
          <w:szCs w:val="28"/>
        </w:rPr>
        <w:t xml:space="preserve"> от сметы с учетом РБ 23 за 12 </w:t>
      </w:r>
      <w:r w:rsidR="00950196" w:rsidRPr="004F25E0">
        <w:rPr>
          <w:sz w:val="28"/>
          <w:szCs w:val="28"/>
        </w:rPr>
        <w:t xml:space="preserve">(двенадцать) </w:t>
      </w:r>
      <w:r w:rsidRPr="004F25E0">
        <w:rPr>
          <w:sz w:val="28"/>
          <w:szCs w:val="28"/>
        </w:rPr>
        <w:t>месяцев 2023 года; профинансировано на сумму 1</w:t>
      </w:r>
      <w:r w:rsidR="003C6B58" w:rsidRPr="004F25E0">
        <w:rPr>
          <w:sz w:val="28"/>
          <w:szCs w:val="28"/>
        </w:rPr>
        <w:t> </w:t>
      </w:r>
      <w:r w:rsidRPr="004F25E0">
        <w:rPr>
          <w:sz w:val="28"/>
          <w:szCs w:val="28"/>
        </w:rPr>
        <w:t>328 290 рублей, что составляет 93</w:t>
      </w:r>
      <w:r w:rsidR="00AB1DB4" w:rsidRPr="004F25E0">
        <w:rPr>
          <w:sz w:val="28"/>
          <w:szCs w:val="28"/>
        </w:rPr>
        <w:t xml:space="preserve"> процента</w:t>
      </w:r>
      <w:r w:rsidRPr="004F25E0">
        <w:rPr>
          <w:sz w:val="28"/>
          <w:szCs w:val="28"/>
        </w:rPr>
        <w:t xml:space="preserve"> от сметы с учетом РБ 23 за 12</w:t>
      </w:r>
      <w:r w:rsidR="00AB1DB4" w:rsidRPr="004F25E0">
        <w:rPr>
          <w:sz w:val="28"/>
          <w:szCs w:val="28"/>
        </w:rPr>
        <w:t xml:space="preserve"> (двенадцать)</w:t>
      </w:r>
      <w:r w:rsidRPr="004F25E0">
        <w:rPr>
          <w:sz w:val="28"/>
          <w:szCs w:val="28"/>
        </w:rPr>
        <w:t xml:space="preserve"> месяцев 2023</w:t>
      </w:r>
      <w:r w:rsidR="004F25E0">
        <w:rPr>
          <w:sz w:val="28"/>
          <w:szCs w:val="28"/>
        </w:rPr>
        <w:t xml:space="preserve"> </w:t>
      </w:r>
      <w:r w:rsidRPr="004F25E0">
        <w:rPr>
          <w:sz w:val="28"/>
          <w:szCs w:val="28"/>
        </w:rPr>
        <w:t>года.</w:t>
      </w:r>
    </w:p>
    <w:p w14:paraId="2747A36E" w14:textId="2DC32FAB" w:rsidR="001E4577" w:rsidRPr="004F25E0" w:rsidRDefault="001E4577" w:rsidP="009D0F2C">
      <w:pPr>
        <w:ind w:firstLine="708"/>
        <w:jc w:val="both"/>
        <w:rPr>
          <w:sz w:val="28"/>
          <w:szCs w:val="28"/>
        </w:rPr>
      </w:pPr>
      <w:r w:rsidRPr="004F25E0">
        <w:rPr>
          <w:sz w:val="28"/>
          <w:szCs w:val="28"/>
        </w:rPr>
        <w:t xml:space="preserve">Согласно Программе на </w:t>
      </w:r>
      <w:r w:rsidR="0081140E" w:rsidRPr="004F25E0">
        <w:rPr>
          <w:bCs/>
          <w:sz w:val="28"/>
          <w:szCs w:val="28"/>
        </w:rPr>
        <w:t>о</w:t>
      </w:r>
      <w:r w:rsidRPr="004F25E0">
        <w:rPr>
          <w:bCs/>
          <w:sz w:val="28"/>
          <w:szCs w:val="28"/>
        </w:rPr>
        <w:t>беспечение дезин</w:t>
      </w:r>
      <w:r w:rsidR="00416548" w:rsidRPr="004F25E0">
        <w:rPr>
          <w:bCs/>
          <w:sz w:val="28"/>
          <w:szCs w:val="28"/>
        </w:rPr>
        <w:t xml:space="preserve">фекционных мероприятий в очагах </w:t>
      </w:r>
      <w:r w:rsidRPr="004F25E0">
        <w:rPr>
          <w:bCs/>
          <w:sz w:val="28"/>
          <w:szCs w:val="28"/>
        </w:rPr>
        <w:t>туберкулезной инфекции и противотуберкулезных учреждениях</w:t>
      </w:r>
      <w:r w:rsidRPr="004F25E0">
        <w:rPr>
          <w:sz w:val="28"/>
          <w:szCs w:val="28"/>
        </w:rPr>
        <w:t xml:space="preserve"> </w:t>
      </w:r>
      <w:r w:rsidR="00686DE9" w:rsidRPr="004F25E0">
        <w:rPr>
          <w:sz w:val="28"/>
          <w:szCs w:val="28"/>
        </w:rPr>
        <w:br/>
      </w:r>
      <w:r w:rsidRPr="004F25E0">
        <w:rPr>
          <w:sz w:val="28"/>
          <w:szCs w:val="28"/>
        </w:rPr>
        <w:t>на 2023 год был запланирован 635 191 рубль; утвержденная РБ 23 смета на 2023 год составляет 485 191 рубль, в том числе:</w:t>
      </w:r>
    </w:p>
    <w:p w14:paraId="0255720E" w14:textId="70A7C7D6" w:rsidR="001E4577" w:rsidRPr="004F25E0" w:rsidRDefault="001E4577" w:rsidP="009D0F2C">
      <w:pPr>
        <w:ind w:firstLine="708"/>
        <w:jc w:val="both"/>
        <w:rPr>
          <w:sz w:val="28"/>
          <w:szCs w:val="28"/>
        </w:rPr>
      </w:pPr>
      <w:r w:rsidRPr="004F25E0">
        <w:rPr>
          <w:bCs/>
          <w:iCs/>
          <w:sz w:val="28"/>
          <w:szCs w:val="28"/>
        </w:rPr>
        <w:t>а) средства для дезинфекции: у</w:t>
      </w:r>
      <w:r w:rsidRPr="004F25E0">
        <w:rPr>
          <w:sz w:val="28"/>
          <w:szCs w:val="28"/>
        </w:rPr>
        <w:t xml:space="preserve">твержденная Программой смета – </w:t>
      </w:r>
      <w:r w:rsidR="0081140E" w:rsidRPr="004F25E0">
        <w:rPr>
          <w:sz w:val="28"/>
          <w:szCs w:val="28"/>
        </w:rPr>
        <w:br/>
      </w:r>
      <w:r w:rsidRPr="004F25E0">
        <w:rPr>
          <w:sz w:val="28"/>
          <w:szCs w:val="28"/>
        </w:rPr>
        <w:t>316</w:t>
      </w:r>
      <w:r w:rsidR="00686DE9" w:rsidRPr="004F25E0">
        <w:rPr>
          <w:sz w:val="28"/>
          <w:szCs w:val="28"/>
        </w:rPr>
        <w:t> </w:t>
      </w:r>
      <w:r w:rsidRPr="004F25E0">
        <w:rPr>
          <w:sz w:val="28"/>
          <w:szCs w:val="28"/>
        </w:rPr>
        <w:t>272</w:t>
      </w:r>
      <w:r w:rsidR="00686DE9" w:rsidRPr="004F25E0">
        <w:rPr>
          <w:sz w:val="28"/>
          <w:szCs w:val="28"/>
        </w:rPr>
        <w:t xml:space="preserve"> </w:t>
      </w:r>
      <w:r w:rsidRPr="004F25E0">
        <w:rPr>
          <w:sz w:val="28"/>
          <w:szCs w:val="28"/>
        </w:rPr>
        <w:t>рубля, смета</w:t>
      </w:r>
      <w:r w:rsidR="0081140E" w:rsidRPr="004F25E0">
        <w:rPr>
          <w:sz w:val="28"/>
          <w:szCs w:val="28"/>
        </w:rPr>
        <w:t xml:space="preserve"> с учетом РБ 23 – 310 504 рубля</w:t>
      </w:r>
      <w:r w:rsidRPr="004F25E0">
        <w:rPr>
          <w:sz w:val="28"/>
          <w:szCs w:val="28"/>
        </w:rPr>
        <w:t>, финансирование – 310 50</w:t>
      </w:r>
      <w:r w:rsidR="0081140E" w:rsidRPr="004F25E0">
        <w:rPr>
          <w:sz w:val="28"/>
          <w:szCs w:val="28"/>
        </w:rPr>
        <w:t>4 рубля</w:t>
      </w:r>
      <w:r w:rsidR="00C859DE" w:rsidRPr="004F25E0">
        <w:rPr>
          <w:sz w:val="28"/>
          <w:szCs w:val="28"/>
        </w:rPr>
        <w:t>, что составляет 100 процентов</w:t>
      </w:r>
      <w:r w:rsidRPr="004F25E0">
        <w:rPr>
          <w:sz w:val="28"/>
          <w:szCs w:val="28"/>
        </w:rPr>
        <w:t xml:space="preserve"> от сметы с учетом РБ 23 </w:t>
      </w:r>
      <w:r w:rsidR="0081140E" w:rsidRPr="004F25E0">
        <w:rPr>
          <w:sz w:val="28"/>
          <w:szCs w:val="28"/>
        </w:rPr>
        <w:br/>
      </w:r>
      <w:r w:rsidRPr="004F25E0">
        <w:rPr>
          <w:sz w:val="28"/>
          <w:szCs w:val="28"/>
        </w:rPr>
        <w:t>за 12</w:t>
      </w:r>
      <w:r w:rsidR="005C7892" w:rsidRPr="004F25E0">
        <w:rPr>
          <w:sz w:val="28"/>
          <w:szCs w:val="28"/>
        </w:rPr>
        <w:t xml:space="preserve"> (двенадцать)</w:t>
      </w:r>
      <w:r w:rsidRPr="004F25E0">
        <w:rPr>
          <w:sz w:val="28"/>
          <w:szCs w:val="28"/>
        </w:rPr>
        <w:t xml:space="preserve"> месяцев 2023 года. Получено дезинфицирующих средств на сумму 310</w:t>
      </w:r>
      <w:r w:rsidR="0081140E" w:rsidRPr="004F25E0">
        <w:rPr>
          <w:sz w:val="28"/>
          <w:szCs w:val="28"/>
        </w:rPr>
        <w:t> </w:t>
      </w:r>
      <w:r w:rsidRPr="004F25E0">
        <w:rPr>
          <w:sz w:val="28"/>
          <w:szCs w:val="28"/>
        </w:rPr>
        <w:t>504</w:t>
      </w:r>
      <w:r w:rsidR="0081140E" w:rsidRPr="004F25E0">
        <w:rPr>
          <w:sz w:val="28"/>
          <w:szCs w:val="28"/>
        </w:rPr>
        <w:t xml:space="preserve"> </w:t>
      </w:r>
      <w:r w:rsidRPr="004F25E0">
        <w:rPr>
          <w:sz w:val="28"/>
          <w:szCs w:val="28"/>
        </w:rPr>
        <w:t>рубля, что составляет 100</w:t>
      </w:r>
      <w:r w:rsidR="005C7892" w:rsidRPr="004F25E0">
        <w:rPr>
          <w:sz w:val="28"/>
          <w:szCs w:val="28"/>
        </w:rPr>
        <w:t xml:space="preserve"> процентов</w:t>
      </w:r>
      <w:r w:rsidRPr="004F25E0">
        <w:rPr>
          <w:sz w:val="28"/>
          <w:szCs w:val="28"/>
        </w:rPr>
        <w:t xml:space="preserve"> от сметы с учетом РБ 23 за 12 </w:t>
      </w:r>
      <w:r w:rsidR="005C7892" w:rsidRPr="004F25E0">
        <w:rPr>
          <w:sz w:val="28"/>
          <w:szCs w:val="28"/>
        </w:rPr>
        <w:t xml:space="preserve">(двенадцать) </w:t>
      </w:r>
      <w:r w:rsidRPr="004F25E0">
        <w:rPr>
          <w:sz w:val="28"/>
          <w:szCs w:val="28"/>
        </w:rPr>
        <w:t xml:space="preserve">месяцев 2023 года. Заключено договоров (согласовано счетов) на сумму 310 504 рубля;   </w:t>
      </w:r>
    </w:p>
    <w:p w14:paraId="23053451" w14:textId="1F5651FE" w:rsidR="001E4577" w:rsidRPr="004F25E0" w:rsidRDefault="001E4577" w:rsidP="009D0F2C">
      <w:pPr>
        <w:ind w:firstLine="708"/>
        <w:jc w:val="both"/>
        <w:rPr>
          <w:sz w:val="28"/>
          <w:szCs w:val="28"/>
        </w:rPr>
      </w:pPr>
      <w:r w:rsidRPr="004F25E0">
        <w:rPr>
          <w:bCs/>
          <w:iCs/>
          <w:sz w:val="28"/>
          <w:szCs w:val="28"/>
        </w:rPr>
        <w:t>б) проведение работ по дезинсекции и дератизации: у</w:t>
      </w:r>
      <w:r w:rsidRPr="004F25E0">
        <w:rPr>
          <w:sz w:val="28"/>
          <w:szCs w:val="28"/>
        </w:rPr>
        <w:t>твержденная Программой смета – 19 584 рубля; смета с учетом РБ 23 – 19 584 рубля; финансирование – 19 584 рубля, что составляет 100</w:t>
      </w:r>
      <w:r w:rsidR="005C7892" w:rsidRPr="004F25E0">
        <w:rPr>
          <w:sz w:val="28"/>
          <w:szCs w:val="28"/>
        </w:rPr>
        <w:t xml:space="preserve"> процентов</w:t>
      </w:r>
      <w:r w:rsidRPr="004F25E0">
        <w:rPr>
          <w:sz w:val="28"/>
          <w:szCs w:val="28"/>
        </w:rPr>
        <w:t xml:space="preserve"> от сметы с учетом РБ 23 за 12</w:t>
      </w:r>
      <w:r w:rsidR="005C7892" w:rsidRPr="004F25E0">
        <w:rPr>
          <w:sz w:val="28"/>
          <w:szCs w:val="28"/>
        </w:rPr>
        <w:t xml:space="preserve"> (двенадцать)</w:t>
      </w:r>
      <w:r w:rsidRPr="004F25E0">
        <w:rPr>
          <w:sz w:val="28"/>
          <w:szCs w:val="28"/>
        </w:rPr>
        <w:t xml:space="preserve"> месяцев 2023 года. Выполнено работ </w:t>
      </w:r>
      <w:r w:rsidR="0081140E" w:rsidRPr="004F25E0">
        <w:rPr>
          <w:sz w:val="28"/>
          <w:szCs w:val="28"/>
        </w:rPr>
        <w:t>на</w:t>
      </w:r>
      <w:r w:rsidRPr="004F25E0">
        <w:rPr>
          <w:sz w:val="28"/>
          <w:szCs w:val="28"/>
        </w:rPr>
        <w:t xml:space="preserve"> </w:t>
      </w:r>
      <w:r w:rsidR="0081140E" w:rsidRPr="004F25E0">
        <w:rPr>
          <w:sz w:val="28"/>
          <w:szCs w:val="28"/>
        </w:rPr>
        <w:br/>
      </w:r>
      <w:r w:rsidRPr="004F25E0">
        <w:rPr>
          <w:sz w:val="28"/>
          <w:szCs w:val="28"/>
        </w:rPr>
        <w:t>19 584 рубля, что составляет 100</w:t>
      </w:r>
      <w:r w:rsidR="005C7892" w:rsidRPr="004F25E0">
        <w:rPr>
          <w:sz w:val="28"/>
          <w:szCs w:val="28"/>
        </w:rPr>
        <w:t xml:space="preserve"> процентов</w:t>
      </w:r>
      <w:r w:rsidRPr="004F25E0">
        <w:rPr>
          <w:sz w:val="28"/>
          <w:szCs w:val="28"/>
        </w:rPr>
        <w:t xml:space="preserve"> от сметы с учетом РБ 23 </w:t>
      </w:r>
      <w:r w:rsidR="0081140E" w:rsidRPr="004F25E0">
        <w:rPr>
          <w:sz w:val="28"/>
          <w:szCs w:val="28"/>
        </w:rPr>
        <w:br/>
      </w:r>
      <w:r w:rsidRPr="004F25E0">
        <w:rPr>
          <w:sz w:val="28"/>
          <w:szCs w:val="28"/>
        </w:rPr>
        <w:t xml:space="preserve">за 12 </w:t>
      </w:r>
      <w:r w:rsidR="005C7892" w:rsidRPr="004F25E0">
        <w:rPr>
          <w:sz w:val="28"/>
          <w:szCs w:val="28"/>
        </w:rPr>
        <w:t xml:space="preserve">(двенадцать) </w:t>
      </w:r>
      <w:r w:rsidRPr="004F25E0">
        <w:rPr>
          <w:sz w:val="28"/>
          <w:szCs w:val="28"/>
        </w:rPr>
        <w:t xml:space="preserve">месяцев 2023 года. Заключен контракт на сумму </w:t>
      </w:r>
      <w:r w:rsidR="0081140E" w:rsidRPr="004F25E0">
        <w:rPr>
          <w:sz w:val="28"/>
          <w:szCs w:val="28"/>
        </w:rPr>
        <w:br/>
      </w:r>
      <w:r w:rsidRPr="004F25E0">
        <w:rPr>
          <w:sz w:val="28"/>
          <w:szCs w:val="28"/>
        </w:rPr>
        <w:t>19</w:t>
      </w:r>
      <w:r w:rsidR="00686DE9" w:rsidRPr="004F25E0">
        <w:rPr>
          <w:sz w:val="28"/>
          <w:szCs w:val="28"/>
        </w:rPr>
        <w:t> </w:t>
      </w:r>
      <w:r w:rsidRPr="004F25E0">
        <w:rPr>
          <w:sz w:val="28"/>
          <w:szCs w:val="28"/>
        </w:rPr>
        <w:t>584</w:t>
      </w:r>
      <w:r w:rsidR="00686DE9" w:rsidRPr="004F25E0">
        <w:rPr>
          <w:sz w:val="28"/>
          <w:szCs w:val="28"/>
        </w:rPr>
        <w:t xml:space="preserve"> </w:t>
      </w:r>
      <w:r w:rsidRPr="004F25E0">
        <w:rPr>
          <w:sz w:val="28"/>
          <w:szCs w:val="28"/>
        </w:rPr>
        <w:t>рубля с ГУП «Республиканский центр профилактической дезинфекции» на проведение дезинсекции и дератизации</w:t>
      </w:r>
      <w:r w:rsidR="005C7892" w:rsidRPr="004F25E0">
        <w:rPr>
          <w:sz w:val="28"/>
          <w:szCs w:val="28"/>
        </w:rPr>
        <w:t xml:space="preserve"> (далее ГУ «РЦПД»)</w:t>
      </w:r>
      <w:r w:rsidRPr="004F25E0">
        <w:rPr>
          <w:sz w:val="28"/>
          <w:szCs w:val="28"/>
        </w:rPr>
        <w:t xml:space="preserve">; </w:t>
      </w:r>
    </w:p>
    <w:p w14:paraId="19B4C7DE" w14:textId="10621A88" w:rsidR="001E4577" w:rsidRPr="00950196" w:rsidRDefault="001E4577" w:rsidP="009D0F2C">
      <w:pPr>
        <w:ind w:firstLine="708"/>
        <w:jc w:val="both"/>
        <w:rPr>
          <w:sz w:val="28"/>
          <w:szCs w:val="28"/>
        </w:rPr>
      </w:pPr>
      <w:r w:rsidRPr="004F25E0">
        <w:rPr>
          <w:sz w:val="28"/>
          <w:szCs w:val="28"/>
        </w:rPr>
        <w:t xml:space="preserve">в) респираторы, </w:t>
      </w:r>
      <w:proofErr w:type="spellStart"/>
      <w:r w:rsidRPr="004F25E0">
        <w:rPr>
          <w:sz w:val="28"/>
          <w:szCs w:val="28"/>
        </w:rPr>
        <w:t>Фит</w:t>
      </w:r>
      <w:proofErr w:type="spellEnd"/>
      <w:r w:rsidRPr="004F25E0">
        <w:rPr>
          <w:sz w:val="28"/>
          <w:szCs w:val="28"/>
        </w:rPr>
        <w:t xml:space="preserve"> тест ЗМ </w:t>
      </w:r>
      <w:r w:rsidRPr="004F25E0">
        <w:rPr>
          <w:sz w:val="28"/>
          <w:szCs w:val="28"/>
          <w:lang w:val="en-US"/>
        </w:rPr>
        <w:t>FT</w:t>
      </w:r>
      <w:r w:rsidRPr="004F25E0">
        <w:rPr>
          <w:sz w:val="28"/>
          <w:szCs w:val="28"/>
        </w:rPr>
        <w:t>-10: утвержденная Программой смета – 143</w:t>
      </w:r>
      <w:r w:rsidR="00686DE9" w:rsidRPr="004F25E0">
        <w:rPr>
          <w:sz w:val="28"/>
          <w:szCs w:val="28"/>
        </w:rPr>
        <w:t> </w:t>
      </w:r>
      <w:r w:rsidRPr="004F25E0">
        <w:rPr>
          <w:sz w:val="28"/>
          <w:szCs w:val="28"/>
        </w:rPr>
        <w:t>297</w:t>
      </w:r>
      <w:r w:rsidR="00686DE9" w:rsidRPr="004F25E0">
        <w:rPr>
          <w:sz w:val="28"/>
          <w:szCs w:val="28"/>
        </w:rPr>
        <w:t xml:space="preserve"> </w:t>
      </w:r>
      <w:r w:rsidRPr="004F25E0">
        <w:rPr>
          <w:sz w:val="28"/>
          <w:szCs w:val="28"/>
        </w:rPr>
        <w:t>рублей; смета с учетом РБ 23 – 58</w:t>
      </w:r>
      <w:r w:rsidR="00686DE9" w:rsidRPr="004F25E0">
        <w:rPr>
          <w:sz w:val="28"/>
          <w:szCs w:val="28"/>
        </w:rPr>
        <w:t> </w:t>
      </w:r>
      <w:r w:rsidRPr="004F25E0">
        <w:rPr>
          <w:sz w:val="28"/>
          <w:szCs w:val="28"/>
        </w:rPr>
        <w:t>600</w:t>
      </w:r>
      <w:r w:rsidR="00686DE9" w:rsidRPr="004F25E0">
        <w:rPr>
          <w:sz w:val="28"/>
          <w:szCs w:val="28"/>
        </w:rPr>
        <w:t xml:space="preserve"> </w:t>
      </w:r>
      <w:r w:rsidRPr="004F25E0">
        <w:rPr>
          <w:sz w:val="28"/>
          <w:szCs w:val="28"/>
        </w:rPr>
        <w:t>рублей; финансирование – 58 600 рублей, что составляет 100</w:t>
      </w:r>
      <w:r w:rsidR="005C7892" w:rsidRPr="004F25E0">
        <w:rPr>
          <w:sz w:val="28"/>
          <w:szCs w:val="28"/>
        </w:rPr>
        <w:t xml:space="preserve"> процентов</w:t>
      </w:r>
      <w:r w:rsidRPr="004F25E0">
        <w:rPr>
          <w:sz w:val="28"/>
          <w:szCs w:val="28"/>
        </w:rPr>
        <w:t xml:space="preserve"> от сметы с учетом РБ 23 </w:t>
      </w:r>
      <w:r w:rsidR="0081140E" w:rsidRPr="004F25E0">
        <w:rPr>
          <w:sz w:val="28"/>
          <w:szCs w:val="28"/>
        </w:rPr>
        <w:br/>
      </w:r>
      <w:r w:rsidRPr="004F25E0">
        <w:rPr>
          <w:sz w:val="28"/>
          <w:szCs w:val="28"/>
        </w:rPr>
        <w:t>за 12</w:t>
      </w:r>
      <w:r w:rsidR="005C7892" w:rsidRPr="004F25E0">
        <w:rPr>
          <w:sz w:val="28"/>
          <w:szCs w:val="28"/>
        </w:rPr>
        <w:t xml:space="preserve"> (двенадцать)</w:t>
      </w:r>
      <w:r w:rsidRPr="004F25E0">
        <w:rPr>
          <w:sz w:val="28"/>
          <w:szCs w:val="28"/>
        </w:rPr>
        <w:t xml:space="preserve"> месяцев 2023 года. П</w:t>
      </w:r>
      <w:r w:rsidRPr="00950196">
        <w:rPr>
          <w:sz w:val="28"/>
          <w:szCs w:val="28"/>
        </w:rPr>
        <w:t xml:space="preserve">оставлено респираторов на сумму </w:t>
      </w:r>
      <w:r w:rsidRPr="00950196">
        <w:rPr>
          <w:sz w:val="28"/>
          <w:szCs w:val="28"/>
        </w:rPr>
        <w:lastRenderedPageBreak/>
        <w:t>58 600 рублей, что составляет 100</w:t>
      </w:r>
      <w:r w:rsidR="005C7892" w:rsidRPr="00950196">
        <w:rPr>
          <w:sz w:val="28"/>
          <w:szCs w:val="28"/>
        </w:rPr>
        <w:t xml:space="preserve"> процентов</w:t>
      </w:r>
      <w:r w:rsidRPr="00950196">
        <w:rPr>
          <w:sz w:val="28"/>
          <w:szCs w:val="28"/>
        </w:rPr>
        <w:t xml:space="preserve"> от сметы с учетом РБ 23 </w:t>
      </w:r>
      <w:r w:rsidR="0081140E" w:rsidRPr="00950196">
        <w:rPr>
          <w:sz w:val="28"/>
          <w:szCs w:val="28"/>
        </w:rPr>
        <w:br/>
      </w:r>
      <w:r w:rsidRPr="00950196">
        <w:rPr>
          <w:sz w:val="28"/>
          <w:szCs w:val="28"/>
        </w:rPr>
        <w:t>за 12</w:t>
      </w:r>
      <w:r w:rsidR="005C7892" w:rsidRPr="00950196">
        <w:rPr>
          <w:sz w:val="28"/>
          <w:szCs w:val="28"/>
        </w:rPr>
        <w:t xml:space="preserve"> (двенадцать)</w:t>
      </w:r>
      <w:r w:rsidRPr="00950196">
        <w:rPr>
          <w:sz w:val="28"/>
          <w:szCs w:val="28"/>
        </w:rPr>
        <w:t xml:space="preserve"> месяцев 2023 года;</w:t>
      </w:r>
    </w:p>
    <w:p w14:paraId="47646238" w14:textId="387A3558" w:rsidR="001E4577" w:rsidRPr="00950196" w:rsidRDefault="001E4577" w:rsidP="009D0F2C">
      <w:pPr>
        <w:tabs>
          <w:tab w:val="left" w:pos="1230"/>
        </w:tabs>
        <w:ind w:firstLine="708"/>
        <w:jc w:val="both"/>
        <w:rPr>
          <w:sz w:val="28"/>
          <w:szCs w:val="28"/>
        </w:rPr>
      </w:pPr>
      <w:r w:rsidRPr="00950196">
        <w:rPr>
          <w:bCs/>
          <w:iCs/>
          <w:sz w:val="28"/>
          <w:szCs w:val="28"/>
        </w:rPr>
        <w:t>г) кварцевые лампы: у</w:t>
      </w:r>
      <w:r w:rsidRPr="00950196">
        <w:rPr>
          <w:sz w:val="28"/>
          <w:szCs w:val="28"/>
        </w:rPr>
        <w:t>твержденная Программой смета – 6 038 рублей; смета с учетом РБ 23 – 5 970 рублей; финансирование – 5</w:t>
      </w:r>
      <w:r w:rsidR="0081140E" w:rsidRPr="00950196">
        <w:rPr>
          <w:sz w:val="28"/>
          <w:szCs w:val="28"/>
        </w:rPr>
        <w:t> </w:t>
      </w:r>
      <w:r w:rsidRPr="00950196">
        <w:rPr>
          <w:sz w:val="28"/>
          <w:szCs w:val="28"/>
        </w:rPr>
        <w:t>970</w:t>
      </w:r>
      <w:r w:rsidR="0081140E" w:rsidRPr="00950196">
        <w:rPr>
          <w:sz w:val="28"/>
          <w:szCs w:val="28"/>
        </w:rPr>
        <w:t xml:space="preserve"> </w:t>
      </w:r>
      <w:r w:rsidRPr="00950196">
        <w:rPr>
          <w:sz w:val="28"/>
          <w:szCs w:val="28"/>
        </w:rPr>
        <w:t>рублей. Была осуществлена поставка кварцевых ламп на сумму 5</w:t>
      </w:r>
      <w:r w:rsidR="0081140E" w:rsidRPr="00950196">
        <w:rPr>
          <w:sz w:val="28"/>
          <w:szCs w:val="28"/>
        </w:rPr>
        <w:t> </w:t>
      </w:r>
      <w:r w:rsidRPr="00950196">
        <w:rPr>
          <w:sz w:val="28"/>
          <w:szCs w:val="28"/>
        </w:rPr>
        <w:t>970,0 рубл</w:t>
      </w:r>
      <w:r w:rsidR="004F25E0">
        <w:rPr>
          <w:sz w:val="28"/>
          <w:szCs w:val="28"/>
        </w:rPr>
        <w:t>я</w:t>
      </w:r>
      <w:r w:rsidRPr="00950196">
        <w:rPr>
          <w:sz w:val="28"/>
          <w:szCs w:val="28"/>
        </w:rPr>
        <w:t xml:space="preserve">, </w:t>
      </w:r>
      <w:r w:rsidR="005C7892" w:rsidRPr="00950196">
        <w:rPr>
          <w:sz w:val="28"/>
          <w:szCs w:val="28"/>
        </w:rPr>
        <w:t>что составляет 100</w:t>
      </w:r>
      <w:r w:rsidR="00357A8F" w:rsidRPr="00950196">
        <w:rPr>
          <w:sz w:val="28"/>
          <w:szCs w:val="28"/>
        </w:rPr>
        <w:t xml:space="preserve"> </w:t>
      </w:r>
      <w:r w:rsidR="005C7892" w:rsidRPr="00950196">
        <w:rPr>
          <w:sz w:val="28"/>
          <w:szCs w:val="28"/>
        </w:rPr>
        <w:t>процентов</w:t>
      </w:r>
      <w:r w:rsidRPr="00950196">
        <w:rPr>
          <w:sz w:val="28"/>
          <w:szCs w:val="28"/>
        </w:rPr>
        <w:t xml:space="preserve"> от сметы с учетом РБ 23 за 12 </w:t>
      </w:r>
      <w:r w:rsidR="005C7892" w:rsidRPr="00950196">
        <w:rPr>
          <w:sz w:val="28"/>
          <w:szCs w:val="28"/>
        </w:rPr>
        <w:t xml:space="preserve">(двенадцать) </w:t>
      </w:r>
      <w:r w:rsidRPr="00950196">
        <w:rPr>
          <w:sz w:val="28"/>
          <w:szCs w:val="28"/>
        </w:rPr>
        <w:t>месяцев 2023 года. По линии гуманитарной помощи из средств Глобального фонда были поставлены бактерицидные ультрафиолетовые лампы на общую сумму 5</w:t>
      </w:r>
      <w:r w:rsidR="00806E94" w:rsidRPr="00950196">
        <w:rPr>
          <w:sz w:val="28"/>
          <w:szCs w:val="28"/>
        </w:rPr>
        <w:t> </w:t>
      </w:r>
      <w:r w:rsidRPr="00950196">
        <w:rPr>
          <w:sz w:val="28"/>
          <w:szCs w:val="28"/>
        </w:rPr>
        <w:t>506</w:t>
      </w:r>
      <w:r w:rsidR="00806E94" w:rsidRPr="00950196">
        <w:rPr>
          <w:sz w:val="28"/>
          <w:szCs w:val="28"/>
        </w:rPr>
        <w:t xml:space="preserve"> </w:t>
      </w:r>
      <w:r w:rsidRPr="00950196">
        <w:rPr>
          <w:sz w:val="28"/>
          <w:szCs w:val="28"/>
        </w:rPr>
        <w:t>рублей.</w:t>
      </w:r>
    </w:p>
    <w:p w14:paraId="7118DEA0" w14:textId="10884CF1" w:rsidR="001E4577" w:rsidRPr="00950196" w:rsidRDefault="001E4577" w:rsidP="009D0F2C">
      <w:pPr>
        <w:ind w:firstLine="708"/>
        <w:jc w:val="both"/>
        <w:rPr>
          <w:sz w:val="28"/>
          <w:szCs w:val="28"/>
        </w:rPr>
      </w:pPr>
      <w:r w:rsidRPr="00950196">
        <w:rPr>
          <w:sz w:val="28"/>
          <w:szCs w:val="28"/>
        </w:rPr>
        <w:t xml:space="preserve">Смета расходов по </w:t>
      </w:r>
      <w:r w:rsidR="00C02F03" w:rsidRPr="00950196">
        <w:rPr>
          <w:sz w:val="28"/>
          <w:szCs w:val="28"/>
        </w:rPr>
        <w:t xml:space="preserve">мероприятию </w:t>
      </w:r>
      <w:r w:rsidRPr="00950196">
        <w:rPr>
          <w:sz w:val="28"/>
          <w:szCs w:val="28"/>
        </w:rPr>
        <w:t>«Обеспечение дезинфекционных мероприятий в очагах туберкулезной инфекции и специализированных противотуберкулезных учреждениях» позволила приобрести дезинфицирующие средства, респираторы, кварцевые лампы и заключить договор с ГУП «РЦПД» для проведения мероприятий по дезинсекции и дератизации.</w:t>
      </w:r>
    </w:p>
    <w:p w14:paraId="6221899F" w14:textId="099E0068" w:rsidR="00E13FB0" w:rsidRPr="00950196" w:rsidRDefault="00E13FB0" w:rsidP="009D0F2C">
      <w:pPr>
        <w:tabs>
          <w:tab w:val="left" w:pos="1350"/>
        </w:tabs>
        <w:ind w:firstLine="708"/>
        <w:jc w:val="both"/>
        <w:rPr>
          <w:sz w:val="28"/>
          <w:szCs w:val="28"/>
        </w:rPr>
      </w:pPr>
      <w:r w:rsidRPr="00950196">
        <w:rPr>
          <w:sz w:val="28"/>
          <w:szCs w:val="28"/>
        </w:rPr>
        <w:t xml:space="preserve">По Программе на мероприятие </w:t>
      </w:r>
      <w:r w:rsidRPr="00950196">
        <w:rPr>
          <w:bCs/>
          <w:sz w:val="28"/>
          <w:szCs w:val="28"/>
        </w:rPr>
        <w:t>«Орган</w:t>
      </w:r>
      <w:r w:rsidR="002F2FC1" w:rsidRPr="00950196">
        <w:rPr>
          <w:bCs/>
          <w:sz w:val="28"/>
          <w:szCs w:val="28"/>
        </w:rPr>
        <w:t>изация мероприятий по повышению осведомленности</w:t>
      </w:r>
      <w:r w:rsidRPr="00950196">
        <w:rPr>
          <w:bCs/>
          <w:sz w:val="28"/>
          <w:szCs w:val="28"/>
        </w:rPr>
        <w:t xml:space="preserve"> о туберкулезе» </w:t>
      </w:r>
      <w:r w:rsidRPr="00950196">
        <w:rPr>
          <w:sz w:val="28"/>
          <w:szCs w:val="28"/>
        </w:rPr>
        <w:t>на 2023 год было запланировано 100</w:t>
      </w:r>
      <w:r w:rsidR="00686DE9" w:rsidRPr="00950196">
        <w:rPr>
          <w:sz w:val="28"/>
          <w:szCs w:val="28"/>
        </w:rPr>
        <w:t> </w:t>
      </w:r>
      <w:r w:rsidRPr="00950196">
        <w:rPr>
          <w:sz w:val="28"/>
          <w:szCs w:val="28"/>
        </w:rPr>
        <w:t>800</w:t>
      </w:r>
      <w:r w:rsidR="00686DE9" w:rsidRPr="00950196">
        <w:rPr>
          <w:sz w:val="28"/>
          <w:szCs w:val="28"/>
        </w:rPr>
        <w:t xml:space="preserve"> </w:t>
      </w:r>
      <w:r w:rsidRPr="00950196">
        <w:rPr>
          <w:sz w:val="28"/>
          <w:szCs w:val="28"/>
        </w:rPr>
        <w:t>рублей. Плановые лимиты по данному пункту РБ 23 не предусмотрены. По линии гуманитарной помощи на средства Глобального фонда были поставлены информационные материалы на сумму 19</w:t>
      </w:r>
      <w:r w:rsidR="00806E94" w:rsidRPr="00950196">
        <w:rPr>
          <w:sz w:val="28"/>
          <w:szCs w:val="28"/>
        </w:rPr>
        <w:t> </w:t>
      </w:r>
      <w:r w:rsidRPr="00950196">
        <w:rPr>
          <w:sz w:val="28"/>
          <w:szCs w:val="28"/>
        </w:rPr>
        <w:t>318</w:t>
      </w:r>
      <w:r w:rsidR="00806E94" w:rsidRPr="00950196">
        <w:rPr>
          <w:sz w:val="28"/>
          <w:szCs w:val="28"/>
        </w:rPr>
        <w:t xml:space="preserve"> </w:t>
      </w:r>
      <w:r w:rsidRPr="00950196">
        <w:rPr>
          <w:sz w:val="28"/>
          <w:szCs w:val="28"/>
        </w:rPr>
        <w:t>рублей</w:t>
      </w:r>
      <w:r w:rsidR="009F518C" w:rsidRPr="00950196">
        <w:rPr>
          <w:sz w:val="28"/>
          <w:szCs w:val="28"/>
        </w:rPr>
        <w:t>, что составляет 19 процентов от сметы Программы.</w:t>
      </w:r>
    </w:p>
    <w:p w14:paraId="3BA98F60" w14:textId="17C4C128" w:rsidR="007301D3" w:rsidRPr="00950196" w:rsidRDefault="006B7F24" w:rsidP="009D0F2C">
      <w:pPr>
        <w:tabs>
          <w:tab w:val="left" w:pos="1350"/>
        </w:tabs>
        <w:ind w:firstLine="708"/>
        <w:jc w:val="both"/>
        <w:rPr>
          <w:sz w:val="28"/>
          <w:szCs w:val="28"/>
        </w:rPr>
      </w:pPr>
      <w:r w:rsidRPr="00950196">
        <w:rPr>
          <w:sz w:val="28"/>
          <w:szCs w:val="28"/>
        </w:rPr>
        <w:t xml:space="preserve">Согласно </w:t>
      </w:r>
      <w:proofErr w:type="gramStart"/>
      <w:r w:rsidR="007301D3" w:rsidRPr="00950196">
        <w:rPr>
          <w:sz w:val="28"/>
          <w:szCs w:val="28"/>
        </w:rPr>
        <w:t>Программе</w:t>
      </w:r>
      <w:proofErr w:type="gramEnd"/>
      <w:r w:rsidRPr="00950196">
        <w:rPr>
          <w:sz w:val="28"/>
          <w:szCs w:val="28"/>
        </w:rPr>
        <w:t xml:space="preserve"> </w:t>
      </w:r>
      <w:r w:rsidR="007301D3" w:rsidRPr="00950196">
        <w:rPr>
          <w:sz w:val="28"/>
          <w:szCs w:val="28"/>
        </w:rPr>
        <w:t>на реализацию мероприятия</w:t>
      </w:r>
      <w:r w:rsidR="007301D3" w:rsidRPr="00950196">
        <w:rPr>
          <w:bCs/>
          <w:sz w:val="28"/>
          <w:szCs w:val="28"/>
        </w:rPr>
        <w:t xml:space="preserve"> «Транспортировка противотуберкулезных препаратов, биологического материала и пациентов»</w:t>
      </w:r>
      <w:r w:rsidR="007301D3" w:rsidRPr="00950196">
        <w:rPr>
          <w:sz w:val="28"/>
          <w:szCs w:val="28"/>
        </w:rPr>
        <w:t xml:space="preserve"> на 2023 год было запланировано 26 198 рублей за счет Глобального фонда. По линии гуманитарной помощи на средства Глобального фонда были поставлены ГСМ на сумму 11</w:t>
      </w:r>
      <w:r w:rsidR="00806E94" w:rsidRPr="00950196">
        <w:rPr>
          <w:sz w:val="28"/>
          <w:szCs w:val="28"/>
        </w:rPr>
        <w:t> </w:t>
      </w:r>
      <w:r w:rsidR="007301D3" w:rsidRPr="00950196">
        <w:rPr>
          <w:sz w:val="28"/>
          <w:szCs w:val="28"/>
        </w:rPr>
        <w:t>237</w:t>
      </w:r>
      <w:r w:rsidR="00806E94" w:rsidRPr="00950196">
        <w:rPr>
          <w:sz w:val="28"/>
          <w:szCs w:val="28"/>
        </w:rPr>
        <w:t xml:space="preserve"> </w:t>
      </w:r>
      <w:r w:rsidR="007301D3" w:rsidRPr="00950196">
        <w:rPr>
          <w:sz w:val="28"/>
          <w:szCs w:val="28"/>
        </w:rPr>
        <w:t>рублей.</w:t>
      </w:r>
    </w:p>
    <w:p w14:paraId="72EE1DF4" w14:textId="719B19FC" w:rsidR="00752EA7" w:rsidRPr="00950196" w:rsidRDefault="00D35A0F" w:rsidP="009D0F2C">
      <w:pPr>
        <w:tabs>
          <w:tab w:val="left" w:pos="1350"/>
        </w:tabs>
        <w:ind w:firstLine="708"/>
        <w:jc w:val="both"/>
        <w:rPr>
          <w:sz w:val="28"/>
          <w:szCs w:val="28"/>
        </w:rPr>
      </w:pPr>
      <w:r w:rsidRPr="00950196">
        <w:rPr>
          <w:sz w:val="28"/>
          <w:szCs w:val="28"/>
        </w:rPr>
        <w:t>На мероприятие</w:t>
      </w:r>
      <w:r w:rsidR="00752EA7" w:rsidRPr="00950196">
        <w:rPr>
          <w:bCs/>
          <w:sz w:val="28"/>
          <w:szCs w:val="28"/>
        </w:rPr>
        <w:t xml:space="preserve"> «Развитие пациент-ориентированного подхода и социальной поддержки лиц, получающих противотуберкулезную терапию»</w:t>
      </w:r>
      <w:r w:rsidR="00752EA7" w:rsidRPr="00950196">
        <w:rPr>
          <w:sz w:val="28"/>
          <w:szCs w:val="28"/>
        </w:rPr>
        <w:t xml:space="preserve"> </w:t>
      </w:r>
      <w:r w:rsidRPr="00950196">
        <w:rPr>
          <w:sz w:val="28"/>
          <w:szCs w:val="28"/>
        </w:rPr>
        <w:t xml:space="preserve">Программой </w:t>
      </w:r>
      <w:r w:rsidR="00752EA7" w:rsidRPr="00950196">
        <w:rPr>
          <w:sz w:val="28"/>
          <w:szCs w:val="28"/>
        </w:rPr>
        <w:t>на 2023 год было запланировано 1 080</w:t>
      </w:r>
      <w:r w:rsidR="00686DE9" w:rsidRPr="00950196">
        <w:rPr>
          <w:sz w:val="28"/>
          <w:szCs w:val="28"/>
        </w:rPr>
        <w:t> </w:t>
      </w:r>
      <w:r w:rsidR="00752EA7" w:rsidRPr="00950196">
        <w:rPr>
          <w:sz w:val="28"/>
          <w:szCs w:val="28"/>
        </w:rPr>
        <w:t>000</w:t>
      </w:r>
      <w:r w:rsidR="00686DE9" w:rsidRPr="00950196">
        <w:rPr>
          <w:sz w:val="28"/>
          <w:szCs w:val="28"/>
        </w:rPr>
        <w:t xml:space="preserve"> </w:t>
      </w:r>
      <w:r w:rsidR="00752EA7" w:rsidRPr="00950196">
        <w:rPr>
          <w:sz w:val="28"/>
          <w:szCs w:val="28"/>
        </w:rPr>
        <w:t>рублей. Плановые лимиты по данному пункту РБ 23 не предусмотрены. По линии гуманитарной помощи из средств Глобального фонда за 12</w:t>
      </w:r>
      <w:r w:rsidRPr="00950196">
        <w:rPr>
          <w:sz w:val="28"/>
          <w:szCs w:val="28"/>
        </w:rPr>
        <w:t xml:space="preserve"> (двенадцать) </w:t>
      </w:r>
      <w:r w:rsidR="00752EA7" w:rsidRPr="00950196">
        <w:rPr>
          <w:sz w:val="28"/>
          <w:szCs w:val="28"/>
        </w:rPr>
        <w:t>месяцев 2023</w:t>
      </w:r>
      <w:r w:rsidR="00EB5060" w:rsidRPr="00950196">
        <w:rPr>
          <w:sz w:val="28"/>
          <w:szCs w:val="28"/>
        </w:rPr>
        <w:t xml:space="preserve"> </w:t>
      </w:r>
      <w:r w:rsidR="00752EA7" w:rsidRPr="00950196">
        <w:rPr>
          <w:sz w:val="28"/>
          <w:szCs w:val="28"/>
        </w:rPr>
        <w:t xml:space="preserve">года были выплачены ежемесячные пособия для больных с чувствительными и лекарственно-устойчивыми формами туберкулеза на сумму </w:t>
      </w:r>
      <w:r w:rsidR="00752EA7" w:rsidRPr="00950196">
        <w:rPr>
          <w:bCs/>
          <w:sz w:val="28"/>
          <w:szCs w:val="28"/>
          <w:shd w:val="clear" w:color="auto" w:fill="FFFFFF"/>
        </w:rPr>
        <w:t>2 173 340 рублей</w:t>
      </w:r>
      <w:r w:rsidR="00752EA7" w:rsidRPr="00950196">
        <w:rPr>
          <w:sz w:val="28"/>
          <w:szCs w:val="28"/>
        </w:rPr>
        <w:t>.</w:t>
      </w:r>
    </w:p>
    <w:p w14:paraId="34000FCE" w14:textId="331579D1" w:rsidR="006716E8" w:rsidRPr="00950196" w:rsidRDefault="006716E8" w:rsidP="009D0F2C">
      <w:pPr>
        <w:ind w:firstLine="708"/>
        <w:jc w:val="both"/>
        <w:rPr>
          <w:sz w:val="28"/>
          <w:szCs w:val="28"/>
        </w:rPr>
      </w:pPr>
      <w:r w:rsidRPr="00950196">
        <w:rPr>
          <w:sz w:val="28"/>
          <w:szCs w:val="28"/>
        </w:rPr>
        <w:t>За 12 (двенадцать) месяцев 2023 года заключено договоров (согласовано счетов) на сумму 3</w:t>
      </w:r>
      <w:r w:rsidR="00806E94" w:rsidRPr="00950196">
        <w:rPr>
          <w:sz w:val="28"/>
          <w:szCs w:val="28"/>
        </w:rPr>
        <w:t> </w:t>
      </w:r>
      <w:r w:rsidRPr="00950196">
        <w:rPr>
          <w:sz w:val="28"/>
          <w:szCs w:val="28"/>
        </w:rPr>
        <w:t>147</w:t>
      </w:r>
      <w:r w:rsidR="00806E94" w:rsidRPr="00950196">
        <w:rPr>
          <w:sz w:val="28"/>
          <w:szCs w:val="28"/>
        </w:rPr>
        <w:t> </w:t>
      </w:r>
      <w:r w:rsidRPr="00950196">
        <w:rPr>
          <w:sz w:val="28"/>
          <w:szCs w:val="28"/>
        </w:rPr>
        <w:t>276</w:t>
      </w:r>
      <w:r w:rsidR="00806E94" w:rsidRPr="00950196">
        <w:rPr>
          <w:sz w:val="28"/>
          <w:szCs w:val="28"/>
        </w:rPr>
        <w:t xml:space="preserve"> </w:t>
      </w:r>
      <w:r w:rsidRPr="00950196">
        <w:rPr>
          <w:sz w:val="28"/>
          <w:szCs w:val="28"/>
        </w:rPr>
        <w:t>рублей (с учетом договоров 2022 года); всего получено медико-фармацевтической продукции и выполнено работ на сумму 2</w:t>
      </w:r>
      <w:r w:rsidR="00806E94" w:rsidRPr="00950196">
        <w:rPr>
          <w:sz w:val="28"/>
          <w:szCs w:val="28"/>
        </w:rPr>
        <w:t> </w:t>
      </w:r>
      <w:r w:rsidRPr="00950196">
        <w:rPr>
          <w:sz w:val="28"/>
          <w:szCs w:val="28"/>
        </w:rPr>
        <w:t>726</w:t>
      </w:r>
      <w:r w:rsidR="00806E94" w:rsidRPr="00950196">
        <w:rPr>
          <w:sz w:val="28"/>
          <w:szCs w:val="28"/>
        </w:rPr>
        <w:t> </w:t>
      </w:r>
      <w:r w:rsidRPr="00950196">
        <w:rPr>
          <w:sz w:val="28"/>
          <w:szCs w:val="28"/>
        </w:rPr>
        <w:t>977</w:t>
      </w:r>
      <w:r w:rsidR="00806E94" w:rsidRPr="00950196">
        <w:rPr>
          <w:sz w:val="28"/>
          <w:szCs w:val="28"/>
        </w:rPr>
        <w:t xml:space="preserve"> </w:t>
      </w:r>
      <w:r w:rsidRPr="00950196">
        <w:rPr>
          <w:sz w:val="28"/>
          <w:szCs w:val="28"/>
        </w:rPr>
        <w:t xml:space="preserve">рублей, что составляет 86 процентов от сметы с учетом РБ 23 </w:t>
      </w:r>
      <w:r w:rsidR="00806E94" w:rsidRPr="00950196">
        <w:rPr>
          <w:sz w:val="28"/>
          <w:szCs w:val="28"/>
        </w:rPr>
        <w:br/>
      </w:r>
      <w:r w:rsidRPr="00950196">
        <w:rPr>
          <w:sz w:val="28"/>
          <w:szCs w:val="28"/>
        </w:rPr>
        <w:t>за 12 (двенадцать) месяцев 2023 года. Профинансировано за 12 (двенадцать) месяцев 2023 года – 3 069</w:t>
      </w:r>
      <w:r w:rsidR="00806E94" w:rsidRPr="00950196">
        <w:rPr>
          <w:sz w:val="28"/>
          <w:szCs w:val="28"/>
        </w:rPr>
        <w:t> </w:t>
      </w:r>
      <w:r w:rsidRPr="00950196">
        <w:rPr>
          <w:sz w:val="28"/>
          <w:szCs w:val="28"/>
        </w:rPr>
        <w:t>022</w:t>
      </w:r>
      <w:r w:rsidR="00806E94" w:rsidRPr="00950196">
        <w:rPr>
          <w:sz w:val="28"/>
          <w:szCs w:val="28"/>
        </w:rPr>
        <w:t xml:space="preserve"> </w:t>
      </w:r>
      <w:r w:rsidRPr="00950196">
        <w:rPr>
          <w:sz w:val="28"/>
          <w:szCs w:val="28"/>
        </w:rPr>
        <w:t>рубл</w:t>
      </w:r>
      <w:r w:rsidR="00806E94" w:rsidRPr="00950196">
        <w:rPr>
          <w:sz w:val="28"/>
          <w:szCs w:val="28"/>
        </w:rPr>
        <w:t>я</w:t>
      </w:r>
      <w:r w:rsidRPr="00950196">
        <w:rPr>
          <w:sz w:val="28"/>
          <w:szCs w:val="28"/>
        </w:rPr>
        <w:t xml:space="preserve"> (в том числе кредиторская задолженность 62</w:t>
      </w:r>
      <w:r w:rsidR="00806E94" w:rsidRPr="00950196">
        <w:rPr>
          <w:sz w:val="28"/>
          <w:szCs w:val="28"/>
        </w:rPr>
        <w:t> </w:t>
      </w:r>
      <w:r w:rsidRPr="00950196">
        <w:rPr>
          <w:sz w:val="28"/>
          <w:szCs w:val="28"/>
        </w:rPr>
        <w:t>727</w:t>
      </w:r>
      <w:r w:rsidR="00806E94" w:rsidRPr="00950196">
        <w:rPr>
          <w:sz w:val="28"/>
          <w:szCs w:val="28"/>
        </w:rPr>
        <w:t xml:space="preserve"> </w:t>
      </w:r>
      <w:r w:rsidRPr="00950196">
        <w:rPr>
          <w:sz w:val="28"/>
          <w:szCs w:val="28"/>
        </w:rPr>
        <w:t>рублей), что составляет 97 процентов</w:t>
      </w:r>
      <w:r w:rsidRPr="00950196">
        <w:rPr>
          <w:bCs/>
          <w:sz w:val="28"/>
          <w:szCs w:val="28"/>
        </w:rPr>
        <w:t xml:space="preserve"> </w:t>
      </w:r>
      <w:r w:rsidRPr="00950196">
        <w:rPr>
          <w:sz w:val="28"/>
          <w:szCs w:val="28"/>
        </w:rPr>
        <w:t xml:space="preserve">от сметы с учетом РБ 23 </w:t>
      </w:r>
      <w:r w:rsidR="00806E94" w:rsidRPr="00950196">
        <w:rPr>
          <w:sz w:val="28"/>
          <w:szCs w:val="28"/>
        </w:rPr>
        <w:br/>
      </w:r>
      <w:r w:rsidRPr="00950196">
        <w:rPr>
          <w:sz w:val="28"/>
          <w:szCs w:val="28"/>
        </w:rPr>
        <w:t>за 12 (двенадцать) месяцев 2023 года.</w:t>
      </w:r>
    </w:p>
    <w:p w14:paraId="016B168D" w14:textId="6B295F2D" w:rsidR="006716E8" w:rsidRPr="00950196" w:rsidRDefault="006716E8" w:rsidP="009D0F2C">
      <w:pPr>
        <w:ind w:firstLine="708"/>
        <w:jc w:val="both"/>
        <w:rPr>
          <w:sz w:val="28"/>
          <w:szCs w:val="28"/>
        </w:rPr>
      </w:pPr>
      <w:r w:rsidRPr="00950196">
        <w:rPr>
          <w:sz w:val="28"/>
          <w:szCs w:val="28"/>
        </w:rPr>
        <w:t xml:space="preserve">Количество приобретенных противотуберкулезных лекарственных препаратов для лечения пациентов с чувствительными формами туберкулеза не удовлетворило потребности в связи с невозможностью закупки данных лекарственных средств фармацевтическими компаниями у зарубежных </w:t>
      </w:r>
      <w:r w:rsidRPr="00950196">
        <w:rPr>
          <w:sz w:val="28"/>
          <w:szCs w:val="28"/>
        </w:rPr>
        <w:lastRenderedPageBreak/>
        <w:t xml:space="preserve">производителей и отсутствием их на резервном складе Министерства здравоохранения Приднестровской Молдавской Республики. Недостаточное освоение утвержденных лимитов </w:t>
      </w:r>
      <w:r w:rsidR="00231CEB" w:rsidRPr="00950196">
        <w:rPr>
          <w:sz w:val="28"/>
          <w:szCs w:val="28"/>
        </w:rPr>
        <w:t xml:space="preserve">обусловлено </w:t>
      </w:r>
      <w:r w:rsidRPr="00950196">
        <w:rPr>
          <w:sz w:val="28"/>
          <w:szCs w:val="28"/>
        </w:rPr>
        <w:t xml:space="preserve">поступлением медико-фармацевтической продукции по линии Глобального фонда. </w:t>
      </w:r>
    </w:p>
    <w:p w14:paraId="044CC1FE" w14:textId="2FCC03D5" w:rsidR="006716E8" w:rsidRPr="00950196" w:rsidRDefault="006716E8" w:rsidP="009D0F2C">
      <w:pPr>
        <w:ind w:firstLine="708"/>
        <w:jc w:val="both"/>
        <w:rPr>
          <w:sz w:val="28"/>
          <w:szCs w:val="28"/>
        </w:rPr>
      </w:pPr>
      <w:r w:rsidRPr="00950196">
        <w:rPr>
          <w:sz w:val="28"/>
          <w:szCs w:val="28"/>
        </w:rPr>
        <w:t>По линии гуманитарной помощи из средств Глобального фонда всего получено товаров и медико-фармацевтической продукции, с учетом выплат ежемесячных пособий больным, на общую сумму 7</w:t>
      </w:r>
      <w:r w:rsidR="003C6B58">
        <w:rPr>
          <w:sz w:val="28"/>
          <w:szCs w:val="28"/>
        </w:rPr>
        <w:t> </w:t>
      </w:r>
      <w:r w:rsidRPr="00950196">
        <w:rPr>
          <w:sz w:val="28"/>
          <w:szCs w:val="28"/>
        </w:rPr>
        <w:t>020</w:t>
      </w:r>
      <w:r w:rsidR="003C6B58">
        <w:rPr>
          <w:sz w:val="28"/>
          <w:szCs w:val="28"/>
        </w:rPr>
        <w:t> </w:t>
      </w:r>
      <w:r w:rsidRPr="00950196">
        <w:rPr>
          <w:sz w:val="28"/>
          <w:szCs w:val="28"/>
        </w:rPr>
        <w:t>575</w:t>
      </w:r>
      <w:r w:rsidR="003C6B58">
        <w:rPr>
          <w:sz w:val="28"/>
          <w:szCs w:val="28"/>
        </w:rPr>
        <w:t xml:space="preserve"> </w:t>
      </w:r>
      <w:r w:rsidRPr="00950196">
        <w:rPr>
          <w:sz w:val="28"/>
          <w:szCs w:val="28"/>
        </w:rPr>
        <w:t xml:space="preserve">рублей, что составляет </w:t>
      </w:r>
      <w:r w:rsidR="00C23D9F" w:rsidRPr="00950196">
        <w:rPr>
          <w:sz w:val="28"/>
          <w:szCs w:val="28"/>
        </w:rPr>
        <w:t>222 процента</w:t>
      </w:r>
      <w:r w:rsidRPr="00950196">
        <w:rPr>
          <w:sz w:val="28"/>
          <w:szCs w:val="28"/>
        </w:rPr>
        <w:t xml:space="preserve"> к уточненной смете расходов за 12</w:t>
      </w:r>
      <w:r w:rsidR="00C23D9F" w:rsidRPr="00950196">
        <w:rPr>
          <w:sz w:val="28"/>
          <w:szCs w:val="28"/>
        </w:rPr>
        <w:t xml:space="preserve"> (двенадцать)</w:t>
      </w:r>
      <w:r w:rsidRPr="00950196">
        <w:rPr>
          <w:sz w:val="28"/>
          <w:szCs w:val="28"/>
        </w:rPr>
        <w:t xml:space="preserve"> месяцев 2023 года.</w:t>
      </w:r>
    </w:p>
    <w:p w14:paraId="0FBAEB8B" w14:textId="76FA00B0" w:rsidR="006716E8" w:rsidRPr="00950196" w:rsidRDefault="006716E8" w:rsidP="009D0F2C">
      <w:pPr>
        <w:ind w:firstLine="708"/>
        <w:jc w:val="both"/>
        <w:rPr>
          <w:sz w:val="28"/>
          <w:szCs w:val="28"/>
        </w:rPr>
      </w:pPr>
      <w:r w:rsidRPr="00950196">
        <w:rPr>
          <w:sz w:val="28"/>
          <w:szCs w:val="28"/>
        </w:rPr>
        <w:t xml:space="preserve">Эпидемиологическая ситуация в Приднестровской Молдавской Республике продолжает носить характер эпидемии. За </w:t>
      </w:r>
      <w:r w:rsidRPr="00241DCE">
        <w:rPr>
          <w:sz w:val="28"/>
          <w:szCs w:val="28"/>
        </w:rPr>
        <w:t xml:space="preserve">12 </w:t>
      </w:r>
      <w:r w:rsidR="00806E94" w:rsidRPr="00241DCE">
        <w:rPr>
          <w:sz w:val="28"/>
          <w:szCs w:val="28"/>
        </w:rPr>
        <w:t xml:space="preserve">(двенадцать) </w:t>
      </w:r>
      <w:r w:rsidRPr="00241DCE">
        <w:rPr>
          <w:sz w:val="28"/>
          <w:szCs w:val="28"/>
        </w:rPr>
        <w:t>месяцев</w:t>
      </w:r>
      <w:r w:rsidRPr="00950196">
        <w:rPr>
          <w:sz w:val="28"/>
          <w:szCs w:val="28"/>
        </w:rPr>
        <w:t xml:space="preserve"> 2023 года впервые было взято на учет 254</w:t>
      </w:r>
      <w:r w:rsidR="003F6A6E" w:rsidRPr="00950196">
        <w:rPr>
          <w:sz w:val="28"/>
          <w:szCs w:val="28"/>
        </w:rPr>
        <w:t xml:space="preserve"> (двести пятьдесят четыре)</w:t>
      </w:r>
      <w:r w:rsidRPr="00950196">
        <w:rPr>
          <w:sz w:val="28"/>
          <w:szCs w:val="28"/>
        </w:rPr>
        <w:t xml:space="preserve"> человека, что соответствует показателю на 100 тысяч населения 55,24 (в 2022 году – </w:t>
      </w:r>
      <w:r w:rsidR="00686DE9" w:rsidRPr="00950196">
        <w:rPr>
          <w:sz w:val="28"/>
          <w:szCs w:val="28"/>
        </w:rPr>
        <w:br/>
      </w:r>
      <w:r w:rsidRPr="00950196">
        <w:rPr>
          <w:sz w:val="28"/>
          <w:szCs w:val="28"/>
        </w:rPr>
        <w:t>253 человека, показатель 54,58). Отмечается незначительный рост абсолютного числа впервые выявленных случаев туберкул</w:t>
      </w:r>
      <w:r w:rsidR="003C6B58">
        <w:rPr>
          <w:sz w:val="28"/>
          <w:szCs w:val="28"/>
        </w:rPr>
        <w:t>е</w:t>
      </w:r>
      <w:r w:rsidRPr="00950196">
        <w:rPr>
          <w:sz w:val="28"/>
          <w:szCs w:val="28"/>
        </w:rPr>
        <w:t>за и незначительный рост показателя заболеваемости в сравнении с предыдущим годом.</w:t>
      </w:r>
    </w:p>
    <w:p w14:paraId="10EAF04D" w14:textId="27011115" w:rsidR="006716E8" w:rsidRPr="00950196" w:rsidRDefault="006716E8" w:rsidP="009D0F2C">
      <w:pPr>
        <w:ind w:firstLine="708"/>
        <w:jc w:val="both"/>
        <w:rPr>
          <w:sz w:val="28"/>
          <w:szCs w:val="28"/>
        </w:rPr>
      </w:pPr>
      <w:r w:rsidRPr="00950196">
        <w:rPr>
          <w:sz w:val="28"/>
          <w:szCs w:val="28"/>
        </w:rPr>
        <w:t xml:space="preserve">Показатели смертности от туберкулёза за 12 </w:t>
      </w:r>
      <w:r w:rsidR="003F6A6E" w:rsidRPr="00950196">
        <w:rPr>
          <w:sz w:val="28"/>
          <w:szCs w:val="28"/>
        </w:rPr>
        <w:t xml:space="preserve">(двенадцать) </w:t>
      </w:r>
      <w:r w:rsidRPr="00950196">
        <w:rPr>
          <w:sz w:val="28"/>
          <w:szCs w:val="28"/>
        </w:rPr>
        <w:t xml:space="preserve">месяцев </w:t>
      </w:r>
      <w:r w:rsidR="00686DE9" w:rsidRPr="00950196">
        <w:rPr>
          <w:sz w:val="28"/>
          <w:szCs w:val="28"/>
        </w:rPr>
        <w:br/>
      </w:r>
      <w:r w:rsidRPr="00950196">
        <w:rPr>
          <w:sz w:val="28"/>
          <w:szCs w:val="28"/>
        </w:rPr>
        <w:t xml:space="preserve">2023 года – 15 </w:t>
      </w:r>
      <w:r w:rsidR="003F6A6E" w:rsidRPr="00950196">
        <w:rPr>
          <w:sz w:val="28"/>
          <w:szCs w:val="28"/>
        </w:rPr>
        <w:t xml:space="preserve">(пятнадцать) </w:t>
      </w:r>
      <w:r w:rsidRPr="00950196">
        <w:rPr>
          <w:sz w:val="28"/>
          <w:szCs w:val="28"/>
        </w:rPr>
        <w:t xml:space="preserve">летальных случаев (3,26), в 2022 году – </w:t>
      </w:r>
      <w:r w:rsidR="00686DE9" w:rsidRPr="00950196">
        <w:rPr>
          <w:sz w:val="28"/>
          <w:szCs w:val="28"/>
        </w:rPr>
        <w:br/>
      </w:r>
      <w:r w:rsidRPr="00950196">
        <w:rPr>
          <w:sz w:val="28"/>
          <w:szCs w:val="28"/>
        </w:rPr>
        <w:t>26</w:t>
      </w:r>
      <w:r w:rsidR="003F6A6E" w:rsidRPr="00950196">
        <w:rPr>
          <w:sz w:val="28"/>
          <w:szCs w:val="28"/>
        </w:rPr>
        <w:t xml:space="preserve"> (двадцать шесть)</w:t>
      </w:r>
      <w:r w:rsidRPr="00950196">
        <w:rPr>
          <w:sz w:val="28"/>
          <w:szCs w:val="28"/>
        </w:rPr>
        <w:t xml:space="preserve"> летальных случаев (5,61). Отмечается снижение показателя смертности.</w:t>
      </w:r>
    </w:p>
    <w:p w14:paraId="2011620B" w14:textId="7570F104" w:rsidR="006716E8" w:rsidRPr="00950196" w:rsidRDefault="006716E8" w:rsidP="009D0F2C">
      <w:pPr>
        <w:ind w:firstLine="708"/>
        <w:jc w:val="both"/>
        <w:rPr>
          <w:sz w:val="28"/>
          <w:szCs w:val="28"/>
        </w:rPr>
      </w:pPr>
      <w:r w:rsidRPr="00950196">
        <w:rPr>
          <w:sz w:val="28"/>
          <w:szCs w:val="28"/>
        </w:rPr>
        <w:t>За 12</w:t>
      </w:r>
      <w:r w:rsidR="003F6A6E" w:rsidRPr="00950196">
        <w:rPr>
          <w:sz w:val="28"/>
          <w:szCs w:val="28"/>
        </w:rPr>
        <w:t xml:space="preserve"> (двенадцать)</w:t>
      </w:r>
      <w:r w:rsidRPr="00950196">
        <w:rPr>
          <w:sz w:val="28"/>
          <w:szCs w:val="28"/>
        </w:rPr>
        <w:t xml:space="preserve"> месяцев 2023 года показатель заболеваемости туберкулезом среди детей знач</w:t>
      </w:r>
      <w:r w:rsidR="003F6A6E" w:rsidRPr="00950196">
        <w:rPr>
          <w:sz w:val="28"/>
          <w:szCs w:val="28"/>
        </w:rPr>
        <w:t xml:space="preserve">ительно вырос (в 2023 году – 50 (пятьдесят) </w:t>
      </w:r>
      <w:r w:rsidRPr="00950196">
        <w:rPr>
          <w:sz w:val="28"/>
          <w:szCs w:val="28"/>
        </w:rPr>
        <w:t>детей, показатель 71,5; в 2022 году – 8</w:t>
      </w:r>
      <w:r w:rsidR="003F6A6E" w:rsidRPr="00950196">
        <w:rPr>
          <w:sz w:val="28"/>
          <w:szCs w:val="28"/>
        </w:rPr>
        <w:t xml:space="preserve"> (восемь)</w:t>
      </w:r>
      <w:r w:rsidRPr="00950196">
        <w:rPr>
          <w:sz w:val="28"/>
          <w:szCs w:val="28"/>
        </w:rPr>
        <w:t xml:space="preserve"> детей, показатель 11,05), среди подростков уровень заболеваемости вырос, как и абсолютное число впервые выявленных подростков (в 2023 году – 11</w:t>
      </w:r>
      <w:r w:rsidR="003F6A6E" w:rsidRPr="00950196">
        <w:rPr>
          <w:sz w:val="28"/>
          <w:szCs w:val="28"/>
        </w:rPr>
        <w:t xml:space="preserve"> (одиннадцать)</w:t>
      </w:r>
      <w:r w:rsidRPr="00950196">
        <w:rPr>
          <w:sz w:val="28"/>
          <w:szCs w:val="28"/>
        </w:rPr>
        <w:t xml:space="preserve"> подростков, показатель 85,36; в 2022 году – 5 </w:t>
      </w:r>
      <w:r w:rsidR="003F6A6E" w:rsidRPr="00950196">
        <w:rPr>
          <w:sz w:val="28"/>
          <w:szCs w:val="28"/>
        </w:rPr>
        <w:t xml:space="preserve">(пять) </w:t>
      </w:r>
      <w:r w:rsidRPr="00950196">
        <w:rPr>
          <w:sz w:val="28"/>
          <w:szCs w:val="28"/>
        </w:rPr>
        <w:t xml:space="preserve">подростков, показатель 36,59). Лидерами по заболеваемости среди детей и подростков стали </w:t>
      </w:r>
      <w:proofErr w:type="spellStart"/>
      <w:r w:rsidRPr="00950196">
        <w:rPr>
          <w:sz w:val="28"/>
          <w:szCs w:val="28"/>
        </w:rPr>
        <w:t>Слободзейский</w:t>
      </w:r>
      <w:proofErr w:type="spellEnd"/>
      <w:r w:rsidRPr="00950196">
        <w:rPr>
          <w:sz w:val="28"/>
          <w:szCs w:val="28"/>
        </w:rPr>
        <w:t xml:space="preserve"> район, город Бендеры и город Тирасполь. В основном это дети и подростки из семейного контакта и воспитанники детских домов. </w:t>
      </w:r>
    </w:p>
    <w:p w14:paraId="55EB0223" w14:textId="1C639276" w:rsidR="006716E8" w:rsidRPr="00950196" w:rsidRDefault="006716E8" w:rsidP="009D0F2C">
      <w:pPr>
        <w:ind w:firstLine="708"/>
        <w:jc w:val="both"/>
        <w:rPr>
          <w:sz w:val="28"/>
          <w:szCs w:val="28"/>
        </w:rPr>
      </w:pPr>
      <w:r w:rsidRPr="00950196">
        <w:rPr>
          <w:sz w:val="28"/>
          <w:szCs w:val="28"/>
        </w:rPr>
        <w:t xml:space="preserve">Совместными усилиями фтизиатрической службы (сотрудники государственного учреждения «Республиканская туберкулезная больница», фтизиатры противотуберкулезных диспансеров/кабинетов), </w:t>
      </w:r>
      <w:proofErr w:type="spellStart"/>
      <w:r w:rsidRPr="00950196">
        <w:rPr>
          <w:sz w:val="28"/>
          <w:szCs w:val="28"/>
        </w:rPr>
        <w:t>общелечебной</w:t>
      </w:r>
      <w:proofErr w:type="spellEnd"/>
      <w:r w:rsidRPr="00950196">
        <w:rPr>
          <w:sz w:val="28"/>
          <w:szCs w:val="28"/>
        </w:rPr>
        <w:t xml:space="preserve"> сети и СМИ за 12</w:t>
      </w:r>
      <w:r w:rsidR="00927D87" w:rsidRPr="00950196">
        <w:rPr>
          <w:sz w:val="28"/>
          <w:szCs w:val="28"/>
        </w:rPr>
        <w:t xml:space="preserve"> (двенадцать)</w:t>
      </w:r>
      <w:r w:rsidRPr="00950196">
        <w:rPr>
          <w:sz w:val="28"/>
          <w:szCs w:val="28"/>
        </w:rPr>
        <w:t xml:space="preserve"> месяцев 2023 года была проведена большая работа по информированию населения, профилактике туберкулеза, повышению </w:t>
      </w:r>
      <w:proofErr w:type="spellStart"/>
      <w:r w:rsidRPr="00950196">
        <w:rPr>
          <w:sz w:val="28"/>
          <w:szCs w:val="28"/>
        </w:rPr>
        <w:t>флюороохвата</w:t>
      </w:r>
      <w:proofErr w:type="spellEnd"/>
      <w:r w:rsidRPr="00950196">
        <w:rPr>
          <w:sz w:val="28"/>
          <w:szCs w:val="28"/>
        </w:rPr>
        <w:t xml:space="preserve"> населения. По всей республике был отмечен</w:t>
      </w:r>
      <w:r w:rsidR="00016214" w:rsidRPr="00950196">
        <w:rPr>
          <w:sz w:val="28"/>
          <w:szCs w:val="28"/>
        </w:rPr>
        <w:t xml:space="preserve"> Д</w:t>
      </w:r>
      <w:r w:rsidRPr="00950196">
        <w:rPr>
          <w:sz w:val="28"/>
          <w:szCs w:val="28"/>
        </w:rPr>
        <w:t>ень борьбы с туберкулезом</w:t>
      </w:r>
      <w:r w:rsidR="00AF75F3" w:rsidRPr="00950196">
        <w:rPr>
          <w:sz w:val="28"/>
          <w:szCs w:val="28"/>
        </w:rPr>
        <w:t>, дважды</w:t>
      </w:r>
      <w:r w:rsidR="00255E20" w:rsidRPr="00950196">
        <w:rPr>
          <w:sz w:val="28"/>
          <w:szCs w:val="28"/>
        </w:rPr>
        <w:t>,</w:t>
      </w:r>
      <w:r w:rsidR="00927D87" w:rsidRPr="00950196">
        <w:rPr>
          <w:sz w:val="28"/>
          <w:szCs w:val="28"/>
        </w:rPr>
        <w:t xml:space="preserve"> </w:t>
      </w:r>
      <w:r w:rsidR="00255E20" w:rsidRPr="00950196">
        <w:rPr>
          <w:sz w:val="28"/>
          <w:szCs w:val="28"/>
        </w:rPr>
        <w:t xml:space="preserve">как на региональном уровне, так и на республиканском, </w:t>
      </w:r>
      <w:r w:rsidRPr="00950196">
        <w:rPr>
          <w:sz w:val="28"/>
          <w:szCs w:val="28"/>
        </w:rPr>
        <w:t>по телевидению</w:t>
      </w:r>
      <w:r w:rsidR="00255E20" w:rsidRPr="00950196">
        <w:rPr>
          <w:sz w:val="28"/>
          <w:szCs w:val="28"/>
        </w:rPr>
        <w:t xml:space="preserve"> транслировались выступления,</w:t>
      </w:r>
      <w:r w:rsidRPr="00950196">
        <w:rPr>
          <w:sz w:val="28"/>
          <w:szCs w:val="28"/>
        </w:rPr>
        <w:t xml:space="preserve"> </w:t>
      </w:r>
      <w:r w:rsidR="00AF75F3" w:rsidRPr="00950196">
        <w:rPr>
          <w:sz w:val="28"/>
          <w:szCs w:val="28"/>
        </w:rPr>
        <w:t xml:space="preserve">а также </w:t>
      </w:r>
      <w:r w:rsidRPr="00950196">
        <w:rPr>
          <w:sz w:val="28"/>
          <w:szCs w:val="28"/>
        </w:rPr>
        <w:t>даны 2</w:t>
      </w:r>
      <w:r w:rsidR="00927D87" w:rsidRPr="00950196">
        <w:rPr>
          <w:sz w:val="28"/>
          <w:szCs w:val="28"/>
        </w:rPr>
        <w:t xml:space="preserve"> (два)</w:t>
      </w:r>
      <w:r w:rsidR="00AF75F3" w:rsidRPr="00950196">
        <w:rPr>
          <w:sz w:val="28"/>
          <w:szCs w:val="28"/>
        </w:rPr>
        <w:t xml:space="preserve"> интервью на радио и</w:t>
      </w:r>
      <w:r w:rsidRPr="00950196">
        <w:rPr>
          <w:sz w:val="28"/>
          <w:szCs w:val="28"/>
        </w:rPr>
        <w:t xml:space="preserve"> опубликованы 2 </w:t>
      </w:r>
      <w:r w:rsidR="00927D87" w:rsidRPr="00950196">
        <w:rPr>
          <w:sz w:val="28"/>
          <w:szCs w:val="28"/>
        </w:rPr>
        <w:t xml:space="preserve">(две) </w:t>
      </w:r>
      <w:r w:rsidRPr="00950196">
        <w:rPr>
          <w:sz w:val="28"/>
          <w:szCs w:val="28"/>
        </w:rPr>
        <w:t xml:space="preserve">статьи в газете. </w:t>
      </w:r>
    </w:p>
    <w:p w14:paraId="33BDE955" w14:textId="15E3BCC5" w:rsidR="00CF615D" w:rsidRPr="00686DE9" w:rsidRDefault="00CF615D" w:rsidP="009D0F2C">
      <w:pPr>
        <w:ind w:firstLine="708"/>
        <w:jc w:val="both"/>
        <w:rPr>
          <w:b/>
          <w:sz w:val="28"/>
          <w:szCs w:val="28"/>
        </w:rPr>
      </w:pPr>
      <w:r w:rsidRPr="00950196">
        <w:rPr>
          <w:sz w:val="28"/>
          <w:szCs w:val="28"/>
        </w:rPr>
        <w:t xml:space="preserve">На основании вышеизложенного, в соответствии с </w:t>
      </w:r>
      <w:r w:rsidR="00241DCE" w:rsidRPr="00241DCE">
        <w:rPr>
          <w:sz w:val="28"/>
          <w:szCs w:val="28"/>
        </w:rPr>
        <w:t>разделом</w:t>
      </w:r>
      <w:r w:rsidRPr="00950196">
        <w:rPr>
          <w:sz w:val="28"/>
          <w:szCs w:val="28"/>
        </w:rPr>
        <w:t xml:space="preserve"> 11 Приложения к Закону Приднестровской Молдавской Республики </w:t>
      </w:r>
      <w:r w:rsidRPr="00950196">
        <w:rPr>
          <w:sz w:val="28"/>
          <w:szCs w:val="28"/>
        </w:rPr>
        <w:br/>
        <w:t>«Об утверждении государственной целевой программы «Профилактика туберкулеза» на 2021–2025 годы», руководствуясь пунктом 4 статьи 100 Регламента Верховного Совета Приднестровской Молдавской Республики,</w:t>
      </w:r>
      <w:r w:rsidRPr="00686DE9">
        <w:rPr>
          <w:sz w:val="28"/>
          <w:szCs w:val="28"/>
        </w:rPr>
        <w:t xml:space="preserve"> </w:t>
      </w:r>
      <w:r w:rsidRPr="00686DE9">
        <w:rPr>
          <w:sz w:val="28"/>
          <w:szCs w:val="28"/>
        </w:rPr>
        <w:lastRenderedPageBreak/>
        <w:t xml:space="preserve">Верховный Совет Приднестровской Молдавской Республики </w:t>
      </w:r>
      <w:r w:rsidRPr="00686DE9">
        <w:rPr>
          <w:b/>
          <w:sz w:val="28"/>
          <w:szCs w:val="28"/>
        </w:rPr>
        <w:t>ПОСТАНОВЛЯЕТ:</w:t>
      </w:r>
    </w:p>
    <w:p w14:paraId="17AD3BF2" w14:textId="77777777" w:rsidR="00CF615D" w:rsidRPr="00686DE9" w:rsidRDefault="00CF615D" w:rsidP="009D0F2C">
      <w:pPr>
        <w:tabs>
          <w:tab w:val="num" w:pos="0"/>
        </w:tabs>
        <w:ind w:firstLine="708"/>
        <w:jc w:val="both"/>
        <w:rPr>
          <w:sz w:val="28"/>
          <w:szCs w:val="28"/>
        </w:rPr>
      </w:pPr>
    </w:p>
    <w:p w14:paraId="6BE17320" w14:textId="61933DBB" w:rsidR="00CF615D" w:rsidRPr="00686DE9" w:rsidRDefault="00CF615D" w:rsidP="009D0F2C">
      <w:pPr>
        <w:ind w:firstLine="708"/>
        <w:jc w:val="both"/>
        <w:rPr>
          <w:sz w:val="28"/>
          <w:szCs w:val="28"/>
        </w:rPr>
      </w:pPr>
      <w:r w:rsidRPr="00686DE9">
        <w:rPr>
          <w:sz w:val="28"/>
          <w:szCs w:val="28"/>
        </w:rPr>
        <w:t xml:space="preserve">1. Утвердить отчет </w:t>
      </w:r>
      <w:r w:rsidR="005764C6">
        <w:rPr>
          <w:sz w:val="28"/>
          <w:szCs w:val="28"/>
        </w:rPr>
        <w:t>об исполнении</w:t>
      </w:r>
      <w:r w:rsidRPr="00686DE9">
        <w:rPr>
          <w:sz w:val="28"/>
          <w:szCs w:val="28"/>
        </w:rPr>
        <w:t xml:space="preserve"> государственной целевой программы «Профилактика туберкулеза» на 2021–2025 годы </w:t>
      </w:r>
      <w:r w:rsidRPr="00686DE9">
        <w:rPr>
          <w:bCs/>
          <w:sz w:val="28"/>
          <w:szCs w:val="28"/>
        </w:rPr>
        <w:t xml:space="preserve">за </w:t>
      </w:r>
      <w:r w:rsidR="002A62BB" w:rsidRPr="00686DE9">
        <w:rPr>
          <w:bCs/>
          <w:sz w:val="28"/>
          <w:szCs w:val="28"/>
        </w:rPr>
        <w:t>2023</w:t>
      </w:r>
      <w:r w:rsidRPr="00686DE9">
        <w:rPr>
          <w:bCs/>
          <w:sz w:val="28"/>
          <w:szCs w:val="28"/>
        </w:rPr>
        <w:t xml:space="preserve"> год</w:t>
      </w:r>
      <w:r w:rsidRPr="00686DE9">
        <w:rPr>
          <w:sz w:val="28"/>
          <w:szCs w:val="28"/>
        </w:rPr>
        <w:t>.</w:t>
      </w:r>
    </w:p>
    <w:p w14:paraId="05C416CE" w14:textId="77777777" w:rsidR="00CF615D" w:rsidRPr="00686DE9" w:rsidRDefault="00CF615D" w:rsidP="009D0F2C">
      <w:pPr>
        <w:ind w:firstLine="708"/>
        <w:jc w:val="both"/>
        <w:rPr>
          <w:sz w:val="28"/>
          <w:szCs w:val="28"/>
        </w:rPr>
      </w:pPr>
    </w:p>
    <w:p w14:paraId="4EAB9E06" w14:textId="77777777" w:rsidR="00CF615D" w:rsidRPr="00686DE9" w:rsidRDefault="00CF615D" w:rsidP="009D0F2C">
      <w:pPr>
        <w:ind w:firstLine="708"/>
        <w:jc w:val="both"/>
        <w:rPr>
          <w:sz w:val="28"/>
          <w:szCs w:val="28"/>
        </w:rPr>
      </w:pPr>
      <w:r w:rsidRPr="00686DE9">
        <w:rPr>
          <w:sz w:val="28"/>
          <w:szCs w:val="28"/>
        </w:rPr>
        <w:t>2. Настоящее Постановление вступает в силу со дня подписания и подлежит официальному опубликованию.</w:t>
      </w:r>
    </w:p>
    <w:p w14:paraId="28DA2712" w14:textId="77777777" w:rsidR="00CF615D" w:rsidRPr="00686DE9" w:rsidRDefault="00CF615D" w:rsidP="00CF615D">
      <w:pPr>
        <w:outlineLvl w:val="0"/>
        <w:rPr>
          <w:sz w:val="28"/>
          <w:szCs w:val="28"/>
        </w:rPr>
      </w:pPr>
    </w:p>
    <w:p w14:paraId="54199DAD" w14:textId="77777777" w:rsidR="00CF615D" w:rsidRPr="00686DE9" w:rsidRDefault="00CF615D" w:rsidP="00CF615D">
      <w:pPr>
        <w:outlineLvl w:val="0"/>
        <w:rPr>
          <w:sz w:val="28"/>
          <w:szCs w:val="28"/>
        </w:rPr>
      </w:pPr>
    </w:p>
    <w:p w14:paraId="20ED3104" w14:textId="77777777" w:rsidR="00686DE9" w:rsidRPr="004C39D4" w:rsidRDefault="00686DE9" w:rsidP="00686DE9">
      <w:pPr>
        <w:jc w:val="both"/>
        <w:rPr>
          <w:sz w:val="28"/>
          <w:szCs w:val="28"/>
        </w:rPr>
      </w:pPr>
    </w:p>
    <w:p w14:paraId="467E3640" w14:textId="77777777" w:rsidR="00686DE9" w:rsidRPr="004C39D4" w:rsidRDefault="00686DE9" w:rsidP="00686DE9">
      <w:pPr>
        <w:widowControl w:val="0"/>
        <w:rPr>
          <w:bCs/>
          <w:color w:val="000000"/>
          <w:sz w:val="28"/>
          <w:szCs w:val="28"/>
        </w:rPr>
      </w:pPr>
      <w:r w:rsidRPr="004C39D4">
        <w:rPr>
          <w:bCs/>
          <w:color w:val="000000"/>
          <w:sz w:val="28"/>
          <w:szCs w:val="28"/>
        </w:rPr>
        <w:t xml:space="preserve">Председатель Верховного </w:t>
      </w:r>
    </w:p>
    <w:p w14:paraId="72F4203F" w14:textId="77777777" w:rsidR="00686DE9" w:rsidRPr="004C39D4" w:rsidRDefault="00686DE9" w:rsidP="00686DE9">
      <w:pPr>
        <w:widowControl w:val="0"/>
        <w:rPr>
          <w:bCs/>
          <w:color w:val="000000"/>
          <w:sz w:val="28"/>
          <w:szCs w:val="28"/>
        </w:rPr>
      </w:pPr>
      <w:r w:rsidRPr="004C39D4">
        <w:rPr>
          <w:bCs/>
          <w:color w:val="000000"/>
          <w:sz w:val="28"/>
          <w:szCs w:val="28"/>
        </w:rPr>
        <w:t xml:space="preserve">Совета Приднестровской </w:t>
      </w:r>
    </w:p>
    <w:p w14:paraId="1A85F96A" w14:textId="77777777" w:rsidR="00686DE9" w:rsidRPr="004C39D4" w:rsidRDefault="00686DE9" w:rsidP="00686DE9">
      <w:pPr>
        <w:widowControl w:val="0"/>
        <w:rPr>
          <w:bCs/>
          <w:color w:val="000000"/>
          <w:sz w:val="28"/>
          <w:szCs w:val="28"/>
        </w:rPr>
      </w:pPr>
      <w:r w:rsidRPr="004C39D4">
        <w:rPr>
          <w:bCs/>
          <w:color w:val="000000"/>
          <w:sz w:val="28"/>
          <w:szCs w:val="28"/>
        </w:rPr>
        <w:t>Молдавской Республики                                                          А. В. КОРШУНОВ</w:t>
      </w:r>
    </w:p>
    <w:p w14:paraId="20BE19F9" w14:textId="77777777" w:rsidR="00686DE9" w:rsidRPr="004C39D4" w:rsidRDefault="00686DE9" w:rsidP="00686DE9">
      <w:pPr>
        <w:widowControl w:val="0"/>
        <w:rPr>
          <w:bCs/>
          <w:color w:val="000000"/>
          <w:sz w:val="28"/>
          <w:szCs w:val="28"/>
        </w:rPr>
      </w:pPr>
    </w:p>
    <w:p w14:paraId="37F71D5B" w14:textId="77777777" w:rsidR="00686DE9" w:rsidRPr="004C39D4" w:rsidRDefault="00686DE9" w:rsidP="00686DE9">
      <w:pPr>
        <w:widowControl w:val="0"/>
        <w:rPr>
          <w:bCs/>
          <w:color w:val="000000"/>
          <w:sz w:val="28"/>
          <w:szCs w:val="28"/>
        </w:rPr>
      </w:pPr>
      <w:r w:rsidRPr="004C39D4">
        <w:rPr>
          <w:bCs/>
          <w:color w:val="000000"/>
          <w:sz w:val="28"/>
          <w:szCs w:val="28"/>
        </w:rPr>
        <w:t xml:space="preserve">г. Тирасполь </w:t>
      </w:r>
    </w:p>
    <w:p w14:paraId="1E2DF2DE" w14:textId="1EC9A48E" w:rsidR="00686DE9" w:rsidRPr="004C39D4" w:rsidRDefault="0088746F" w:rsidP="00686DE9">
      <w:pPr>
        <w:widowControl w:val="0"/>
        <w:rPr>
          <w:bCs/>
          <w:color w:val="000000"/>
          <w:sz w:val="28"/>
          <w:szCs w:val="28"/>
        </w:rPr>
      </w:pPr>
      <w:r>
        <w:rPr>
          <w:bCs/>
          <w:color w:val="000000"/>
          <w:sz w:val="28"/>
          <w:szCs w:val="28"/>
        </w:rPr>
        <w:t>11</w:t>
      </w:r>
      <w:bookmarkStart w:id="0" w:name="_GoBack"/>
      <w:bookmarkEnd w:id="0"/>
      <w:r w:rsidR="00686DE9" w:rsidRPr="004C39D4">
        <w:rPr>
          <w:bCs/>
          <w:color w:val="000000"/>
          <w:sz w:val="28"/>
          <w:szCs w:val="28"/>
        </w:rPr>
        <w:t xml:space="preserve"> июня 2024 года</w:t>
      </w:r>
    </w:p>
    <w:p w14:paraId="63CAFB13" w14:textId="1B5F2D82" w:rsidR="00686DE9" w:rsidRPr="004C39D4" w:rsidRDefault="00686DE9" w:rsidP="00686DE9">
      <w:pPr>
        <w:tabs>
          <w:tab w:val="left" w:pos="6389"/>
        </w:tabs>
        <w:rPr>
          <w:b/>
          <w:sz w:val="28"/>
          <w:szCs w:val="28"/>
          <w:lang w:val="en-US"/>
        </w:rPr>
      </w:pPr>
      <w:r w:rsidRPr="004C39D4">
        <w:rPr>
          <w:bCs/>
          <w:color w:val="000000"/>
          <w:sz w:val="28"/>
          <w:szCs w:val="28"/>
        </w:rPr>
        <w:t xml:space="preserve">№ </w:t>
      </w:r>
      <w:r>
        <w:rPr>
          <w:bCs/>
          <w:color w:val="000000"/>
          <w:sz w:val="28"/>
          <w:szCs w:val="28"/>
        </w:rPr>
        <w:t>3112</w:t>
      </w:r>
    </w:p>
    <w:p w14:paraId="7470507B" w14:textId="77777777" w:rsidR="00B439BE" w:rsidRPr="00686DE9" w:rsidRDefault="00B439BE" w:rsidP="00686DE9">
      <w:pPr>
        <w:outlineLvl w:val="0"/>
        <w:rPr>
          <w:sz w:val="28"/>
          <w:szCs w:val="28"/>
        </w:rPr>
      </w:pPr>
    </w:p>
    <w:sectPr w:rsidR="00B439BE" w:rsidRPr="00686DE9" w:rsidSect="004A0DAD">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2B42C" w14:textId="77777777" w:rsidR="00147F99" w:rsidRDefault="00147F99" w:rsidP="00CF615D">
      <w:r>
        <w:separator/>
      </w:r>
    </w:p>
  </w:endnote>
  <w:endnote w:type="continuationSeparator" w:id="0">
    <w:p w14:paraId="0505E809" w14:textId="77777777" w:rsidR="00147F99" w:rsidRDefault="00147F99" w:rsidP="00CF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5397B" w14:textId="77777777" w:rsidR="00147F99" w:rsidRDefault="00147F99" w:rsidP="00CF615D">
      <w:r>
        <w:separator/>
      </w:r>
    </w:p>
  </w:footnote>
  <w:footnote w:type="continuationSeparator" w:id="0">
    <w:p w14:paraId="524A8B24" w14:textId="77777777" w:rsidR="00147F99" w:rsidRDefault="00147F99" w:rsidP="00CF6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633522"/>
      <w:docPartObj>
        <w:docPartGallery w:val="Page Numbers (Top of Page)"/>
        <w:docPartUnique/>
      </w:docPartObj>
    </w:sdtPr>
    <w:sdtEndPr/>
    <w:sdtContent>
      <w:p w14:paraId="23832A91" w14:textId="5A5EAD32" w:rsidR="00295843" w:rsidRDefault="00295843">
        <w:pPr>
          <w:pStyle w:val="a3"/>
          <w:jc w:val="center"/>
        </w:pPr>
        <w:r>
          <w:fldChar w:fldCharType="begin"/>
        </w:r>
        <w:r>
          <w:instrText>PAGE   \* MERGEFORMAT</w:instrText>
        </w:r>
        <w:r>
          <w:fldChar w:fldCharType="separate"/>
        </w:r>
        <w:r w:rsidR="0088746F">
          <w:rPr>
            <w:noProof/>
          </w:rPr>
          <w:t>8</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61F"/>
    <w:rsid w:val="000155BE"/>
    <w:rsid w:val="00016214"/>
    <w:rsid w:val="00017131"/>
    <w:rsid w:val="00041792"/>
    <w:rsid w:val="00046C94"/>
    <w:rsid w:val="000C48CC"/>
    <w:rsid w:val="000F378B"/>
    <w:rsid w:val="000F5FC9"/>
    <w:rsid w:val="00107753"/>
    <w:rsid w:val="00124135"/>
    <w:rsid w:val="00125AA0"/>
    <w:rsid w:val="00132A2C"/>
    <w:rsid w:val="00147F99"/>
    <w:rsid w:val="00150E9E"/>
    <w:rsid w:val="00183088"/>
    <w:rsid w:val="001B5F19"/>
    <w:rsid w:val="001E4577"/>
    <w:rsid w:val="001F11E5"/>
    <w:rsid w:val="00206834"/>
    <w:rsid w:val="00207C66"/>
    <w:rsid w:val="00231CEB"/>
    <w:rsid w:val="00236097"/>
    <w:rsid w:val="00241DCE"/>
    <w:rsid w:val="00255E20"/>
    <w:rsid w:val="00264E27"/>
    <w:rsid w:val="00293F97"/>
    <w:rsid w:val="00295843"/>
    <w:rsid w:val="002A62BB"/>
    <w:rsid w:val="002C6095"/>
    <w:rsid w:val="002D71F8"/>
    <w:rsid w:val="002F0498"/>
    <w:rsid w:val="002F2FC1"/>
    <w:rsid w:val="0035623A"/>
    <w:rsid w:val="00357A8F"/>
    <w:rsid w:val="00373B22"/>
    <w:rsid w:val="00374CA0"/>
    <w:rsid w:val="003C6B58"/>
    <w:rsid w:val="003F6A6E"/>
    <w:rsid w:val="00407078"/>
    <w:rsid w:val="00416548"/>
    <w:rsid w:val="00475A8B"/>
    <w:rsid w:val="00486422"/>
    <w:rsid w:val="004A0DAD"/>
    <w:rsid w:val="004C267D"/>
    <w:rsid w:val="004F25E0"/>
    <w:rsid w:val="00513970"/>
    <w:rsid w:val="00536E7E"/>
    <w:rsid w:val="005764C6"/>
    <w:rsid w:val="005C7892"/>
    <w:rsid w:val="00612BB9"/>
    <w:rsid w:val="00624767"/>
    <w:rsid w:val="00663FFA"/>
    <w:rsid w:val="006716E8"/>
    <w:rsid w:val="00685184"/>
    <w:rsid w:val="00686DE9"/>
    <w:rsid w:val="006B7E0C"/>
    <w:rsid w:val="006B7F24"/>
    <w:rsid w:val="006C4D8B"/>
    <w:rsid w:val="006D196F"/>
    <w:rsid w:val="00725140"/>
    <w:rsid w:val="007301D3"/>
    <w:rsid w:val="00744ADA"/>
    <w:rsid w:val="00752EA7"/>
    <w:rsid w:val="007B7A41"/>
    <w:rsid w:val="007E6AA5"/>
    <w:rsid w:val="00806E94"/>
    <w:rsid w:val="0081140E"/>
    <w:rsid w:val="00835B53"/>
    <w:rsid w:val="008363F7"/>
    <w:rsid w:val="00852D12"/>
    <w:rsid w:val="00882519"/>
    <w:rsid w:val="0088746F"/>
    <w:rsid w:val="008A3136"/>
    <w:rsid w:val="008D2186"/>
    <w:rsid w:val="00927D87"/>
    <w:rsid w:val="00950196"/>
    <w:rsid w:val="0096377F"/>
    <w:rsid w:val="00972A5C"/>
    <w:rsid w:val="009D0F2C"/>
    <w:rsid w:val="009F2E44"/>
    <w:rsid w:val="009F518C"/>
    <w:rsid w:val="00A16773"/>
    <w:rsid w:val="00A4762C"/>
    <w:rsid w:val="00AA0B3D"/>
    <w:rsid w:val="00AA1B7F"/>
    <w:rsid w:val="00AA35DE"/>
    <w:rsid w:val="00AB1DB4"/>
    <w:rsid w:val="00AF75F3"/>
    <w:rsid w:val="00B05CA0"/>
    <w:rsid w:val="00B439BE"/>
    <w:rsid w:val="00B44AD7"/>
    <w:rsid w:val="00B72007"/>
    <w:rsid w:val="00B86E88"/>
    <w:rsid w:val="00B97407"/>
    <w:rsid w:val="00B9767C"/>
    <w:rsid w:val="00BA4313"/>
    <w:rsid w:val="00BF127F"/>
    <w:rsid w:val="00BF6EAA"/>
    <w:rsid w:val="00C02F03"/>
    <w:rsid w:val="00C23D9F"/>
    <w:rsid w:val="00C50F65"/>
    <w:rsid w:val="00C859DE"/>
    <w:rsid w:val="00CC761F"/>
    <w:rsid w:val="00CC7C3F"/>
    <w:rsid w:val="00CD03DF"/>
    <w:rsid w:val="00CF14F2"/>
    <w:rsid w:val="00CF4DB5"/>
    <w:rsid w:val="00CF615D"/>
    <w:rsid w:val="00D228C2"/>
    <w:rsid w:val="00D33013"/>
    <w:rsid w:val="00D35A0F"/>
    <w:rsid w:val="00D53205"/>
    <w:rsid w:val="00D96BFC"/>
    <w:rsid w:val="00DE566B"/>
    <w:rsid w:val="00E13FB0"/>
    <w:rsid w:val="00E150A3"/>
    <w:rsid w:val="00E31E10"/>
    <w:rsid w:val="00E84723"/>
    <w:rsid w:val="00EA2F00"/>
    <w:rsid w:val="00EB2B10"/>
    <w:rsid w:val="00EB5060"/>
    <w:rsid w:val="00EC6896"/>
    <w:rsid w:val="00F037DD"/>
    <w:rsid w:val="00F2458B"/>
    <w:rsid w:val="00F77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1799"/>
  <w15:chartTrackingRefBased/>
  <w15:docId w15:val="{970BC479-B0C0-4AAF-A74A-DD379AB3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1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615D"/>
    <w:pPr>
      <w:tabs>
        <w:tab w:val="center" w:pos="4677"/>
        <w:tab w:val="right" w:pos="9355"/>
      </w:tabs>
    </w:pPr>
  </w:style>
  <w:style w:type="character" w:customStyle="1" w:styleId="a4">
    <w:name w:val="Верхний колонтитул Знак"/>
    <w:basedOn w:val="a0"/>
    <w:link w:val="a3"/>
    <w:uiPriority w:val="99"/>
    <w:rsid w:val="00CF615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F615D"/>
    <w:pPr>
      <w:tabs>
        <w:tab w:val="center" w:pos="4677"/>
        <w:tab w:val="right" w:pos="9355"/>
      </w:tabs>
    </w:pPr>
  </w:style>
  <w:style w:type="character" w:customStyle="1" w:styleId="a6">
    <w:name w:val="Нижний колонтитул Знак"/>
    <w:basedOn w:val="a0"/>
    <w:link w:val="a5"/>
    <w:uiPriority w:val="99"/>
    <w:rsid w:val="00CF615D"/>
    <w:rPr>
      <w:rFonts w:ascii="Times New Roman" w:eastAsia="Times New Roman" w:hAnsi="Times New Roman" w:cs="Times New Roman"/>
      <w:sz w:val="24"/>
      <w:szCs w:val="24"/>
      <w:lang w:eastAsia="ru-RU"/>
    </w:rPr>
  </w:style>
  <w:style w:type="paragraph" w:styleId="a7">
    <w:name w:val="List Paragraph"/>
    <w:basedOn w:val="a"/>
    <w:uiPriority w:val="34"/>
    <w:qFormat/>
    <w:rsid w:val="00BF6EAA"/>
    <w:pPr>
      <w:ind w:left="720"/>
      <w:contextualSpacing/>
    </w:pPr>
  </w:style>
  <w:style w:type="paragraph" w:styleId="a8">
    <w:name w:val="No Spacing"/>
    <w:uiPriority w:val="1"/>
    <w:qFormat/>
    <w:rsid w:val="00663FFA"/>
    <w:pPr>
      <w:spacing w:after="0"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C50F65"/>
    <w:rPr>
      <w:sz w:val="16"/>
      <w:szCs w:val="16"/>
    </w:rPr>
  </w:style>
  <w:style w:type="paragraph" w:styleId="aa">
    <w:name w:val="annotation text"/>
    <w:basedOn w:val="a"/>
    <w:link w:val="ab"/>
    <w:uiPriority w:val="99"/>
    <w:semiHidden/>
    <w:unhideWhenUsed/>
    <w:rsid w:val="00C50F65"/>
    <w:rPr>
      <w:sz w:val="20"/>
      <w:szCs w:val="20"/>
    </w:rPr>
  </w:style>
  <w:style w:type="character" w:customStyle="1" w:styleId="ab">
    <w:name w:val="Текст примечания Знак"/>
    <w:basedOn w:val="a0"/>
    <w:link w:val="aa"/>
    <w:uiPriority w:val="99"/>
    <w:semiHidden/>
    <w:rsid w:val="00C50F65"/>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C50F65"/>
    <w:rPr>
      <w:b/>
      <w:bCs/>
    </w:rPr>
  </w:style>
  <w:style w:type="character" w:customStyle="1" w:styleId="ad">
    <w:name w:val="Тема примечания Знак"/>
    <w:basedOn w:val="ab"/>
    <w:link w:val="ac"/>
    <w:uiPriority w:val="99"/>
    <w:semiHidden/>
    <w:rsid w:val="00C50F65"/>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C50F65"/>
    <w:rPr>
      <w:rFonts w:ascii="Segoe UI" w:hAnsi="Segoe UI" w:cs="Segoe UI"/>
      <w:sz w:val="18"/>
      <w:szCs w:val="18"/>
    </w:rPr>
  </w:style>
  <w:style w:type="character" w:customStyle="1" w:styleId="af">
    <w:name w:val="Текст выноски Знак"/>
    <w:basedOn w:val="a0"/>
    <w:link w:val="ae"/>
    <w:uiPriority w:val="99"/>
    <w:semiHidden/>
    <w:rsid w:val="00C50F6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61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550</TotalTime>
  <Pages>8</Pages>
  <Words>2849</Words>
  <Characters>16243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Чубкина-Фучетжи Снежана Васильевна</dc:creator>
  <cp:keywords/>
  <dc:description/>
  <cp:lastModifiedBy>Дротенко Оксана Александровна</cp:lastModifiedBy>
  <cp:revision>104</cp:revision>
  <cp:lastPrinted>2024-06-11T07:17:00Z</cp:lastPrinted>
  <dcterms:created xsi:type="dcterms:W3CDTF">2024-04-03T12:19:00Z</dcterms:created>
  <dcterms:modified xsi:type="dcterms:W3CDTF">2024-06-11T13:43:00Z</dcterms:modified>
</cp:coreProperties>
</file>