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442C" w14:textId="77777777" w:rsidR="006E13BE" w:rsidRPr="00D714E2" w:rsidRDefault="006E13BE" w:rsidP="006E13BE">
      <w:pPr>
        <w:ind w:right="3414"/>
        <w:jc w:val="both"/>
        <w:rPr>
          <w:b/>
          <w:sz w:val="28"/>
          <w:szCs w:val="28"/>
        </w:rPr>
      </w:pPr>
    </w:p>
    <w:p w14:paraId="4B902D2A" w14:textId="77777777" w:rsidR="006E13BE" w:rsidRPr="00D714E2" w:rsidRDefault="006E13BE" w:rsidP="006E13BE">
      <w:pPr>
        <w:ind w:right="3414"/>
        <w:jc w:val="both"/>
        <w:rPr>
          <w:b/>
          <w:sz w:val="28"/>
          <w:szCs w:val="28"/>
        </w:rPr>
      </w:pPr>
    </w:p>
    <w:p w14:paraId="752194A6" w14:textId="77777777" w:rsidR="006E13BE" w:rsidRPr="00D714E2" w:rsidRDefault="006E13BE" w:rsidP="006E13BE">
      <w:pPr>
        <w:ind w:right="3414"/>
        <w:jc w:val="both"/>
        <w:rPr>
          <w:b/>
          <w:sz w:val="28"/>
          <w:szCs w:val="28"/>
        </w:rPr>
      </w:pPr>
    </w:p>
    <w:p w14:paraId="24508FD4" w14:textId="77777777" w:rsidR="006E13BE" w:rsidRPr="00D714E2" w:rsidRDefault="006E13BE" w:rsidP="006E13BE">
      <w:pPr>
        <w:ind w:right="3414"/>
        <w:jc w:val="both"/>
        <w:rPr>
          <w:b/>
          <w:sz w:val="28"/>
          <w:szCs w:val="28"/>
        </w:rPr>
      </w:pPr>
    </w:p>
    <w:p w14:paraId="41AA84AB" w14:textId="77777777" w:rsidR="006E13BE" w:rsidRPr="00D714E2" w:rsidRDefault="006E13BE" w:rsidP="006E13BE">
      <w:pPr>
        <w:ind w:right="3414"/>
        <w:jc w:val="both"/>
        <w:rPr>
          <w:b/>
          <w:sz w:val="28"/>
          <w:szCs w:val="28"/>
        </w:rPr>
      </w:pPr>
    </w:p>
    <w:p w14:paraId="45B066FE" w14:textId="6F8FD7FD" w:rsidR="006E13BE" w:rsidRPr="00EC497A" w:rsidRDefault="006E13BE" w:rsidP="006E13BE">
      <w:pPr>
        <w:ind w:right="-2"/>
        <w:jc w:val="center"/>
        <w:rPr>
          <w:b/>
          <w:sz w:val="28"/>
          <w:szCs w:val="28"/>
          <w:lang w:val="en-US"/>
        </w:rPr>
      </w:pPr>
      <w:r w:rsidRPr="00D714E2"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</w:rPr>
        <w:t>3114</w:t>
      </w:r>
    </w:p>
    <w:p w14:paraId="1B6BF412" w14:textId="77777777" w:rsidR="006E13BE" w:rsidRPr="004C39D4" w:rsidRDefault="006E13BE" w:rsidP="006E13BE">
      <w:pPr>
        <w:ind w:right="-2"/>
        <w:jc w:val="both"/>
        <w:rPr>
          <w:sz w:val="28"/>
          <w:szCs w:val="28"/>
        </w:rPr>
      </w:pPr>
    </w:p>
    <w:p w14:paraId="177F0932" w14:textId="77777777" w:rsidR="006E13BE" w:rsidRPr="004C39D4" w:rsidRDefault="006E13BE" w:rsidP="006E13BE">
      <w:pPr>
        <w:ind w:right="-2"/>
        <w:jc w:val="both"/>
        <w:rPr>
          <w:sz w:val="28"/>
          <w:szCs w:val="28"/>
        </w:rPr>
      </w:pPr>
      <w:r w:rsidRPr="004C39D4">
        <w:rPr>
          <w:sz w:val="28"/>
          <w:szCs w:val="28"/>
        </w:rPr>
        <w:t xml:space="preserve">Принято Верховным Советом </w:t>
      </w:r>
    </w:p>
    <w:p w14:paraId="7F906E8B" w14:textId="77777777" w:rsidR="006E13BE" w:rsidRPr="004C39D4" w:rsidRDefault="006E13BE" w:rsidP="006E13BE">
      <w:pPr>
        <w:ind w:right="-2"/>
        <w:jc w:val="both"/>
        <w:rPr>
          <w:sz w:val="28"/>
          <w:szCs w:val="28"/>
        </w:rPr>
      </w:pPr>
      <w:r w:rsidRPr="004C39D4">
        <w:rPr>
          <w:sz w:val="28"/>
          <w:szCs w:val="28"/>
        </w:rPr>
        <w:t>Приднестровской Молдавской Республики                                 5 июня 2024 года</w:t>
      </w:r>
    </w:p>
    <w:p w14:paraId="62EDD137" w14:textId="77777777" w:rsidR="006E13BE" w:rsidRPr="004C39D4" w:rsidRDefault="006E13BE" w:rsidP="006E13BE">
      <w:pPr>
        <w:ind w:right="-2"/>
        <w:jc w:val="both"/>
        <w:rPr>
          <w:sz w:val="28"/>
          <w:szCs w:val="28"/>
        </w:rPr>
      </w:pPr>
    </w:p>
    <w:p w14:paraId="4E892536" w14:textId="1F0D7807" w:rsidR="0057186E" w:rsidRDefault="00132B4F" w:rsidP="00913892">
      <w:pPr>
        <w:pStyle w:val="a3"/>
        <w:ind w:right="34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</w:t>
      </w:r>
      <w:r w:rsidR="009F38C0">
        <w:rPr>
          <w:b/>
          <w:bCs/>
          <w:sz w:val="28"/>
          <w:szCs w:val="28"/>
        </w:rPr>
        <w:t>о</w:t>
      </w:r>
      <w:r w:rsidR="002C25CD">
        <w:rPr>
          <w:b/>
          <w:bCs/>
          <w:sz w:val="28"/>
          <w:szCs w:val="28"/>
        </w:rPr>
        <w:t>б исполнении</w:t>
      </w:r>
      <w:r w:rsidR="009F38C0">
        <w:rPr>
          <w:b/>
          <w:bCs/>
          <w:sz w:val="28"/>
          <w:szCs w:val="28"/>
        </w:rPr>
        <w:t xml:space="preserve"> </w:t>
      </w:r>
      <w:r w:rsidR="0057186E">
        <w:rPr>
          <w:b/>
          <w:bCs/>
          <w:sz w:val="28"/>
          <w:szCs w:val="28"/>
        </w:rPr>
        <w:t xml:space="preserve">государственной целевой программы «Профилактика и лечение сердечно-сосудистых заболеваний в Приднестровской Молдавской Республике» на 2022–2026 годы </w:t>
      </w:r>
      <w:r w:rsidR="002C25CD">
        <w:rPr>
          <w:b/>
          <w:bCs/>
          <w:sz w:val="28"/>
          <w:szCs w:val="28"/>
        </w:rPr>
        <w:t xml:space="preserve">за 2023 </w:t>
      </w:r>
      <w:r w:rsidR="0057186E">
        <w:rPr>
          <w:b/>
          <w:bCs/>
          <w:sz w:val="28"/>
          <w:szCs w:val="28"/>
        </w:rPr>
        <w:t>год</w:t>
      </w:r>
    </w:p>
    <w:p w14:paraId="7E6570D7" w14:textId="77777777" w:rsidR="0057186E" w:rsidRDefault="0057186E" w:rsidP="0057186E">
      <w:pPr>
        <w:pStyle w:val="a3"/>
        <w:tabs>
          <w:tab w:val="left" w:pos="5954"/>
        </w:tabs>
        <w:ind w:right="3542" w:firstLine="567"/>
        <w:jc w:val="both"/>
        <w:rPr>
          <w:bCs/>
          <w:sz w:val="28"/>
          <w:szCs w:val="28"/>
        </w:rPr>
      </w:pPr>
    </w:p>
    <w:p w14:paraId="14A6DB59" w14:textId="21ACB59C" w:rsidR="0057186E" w:rsidRDefault="009F38C0" w:rsidP="00913892">
      <w:pPr>
        <w:pStyle w:val="a3"/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отчет о</w:t>
      </w:r>
      <w:r w:rsidR="00C94202">
        <w:rPr>
          <w:rFonts w:eastAsia="Times New Roman"/>
          <w:sz w:val="28"/>
          <w:szCs w:val="28"/>
        </w:rPr>
        <w:t>б исполнении</w:t>
      </w:r>
      <w:r>
        <w:rPr>
          <w:rFonts w:eastAsia="Times New Roman"/>
          <w:sz w:val="28"/>
          <w:szCs w:val="28"/>
        </w:rPr>
        <w:t xml:space="preserve"> </w:t>
      </w:r>
      <w:r w:rsidR="0057186E">
        <w:rPr>
          <w:rFonts w:eastAsia="Times New Roman"/>
          <w:sz w:val="28"/>
          <w:szCs w:val="28"/>
        </w:rPr>
        <w:t>государственной целевой программы «</w:t>
      </w:r>
      <w:r w:rsidR="0057186E">
        <w:rPr>
          <w:bCs/>
          <w:sz w:val="28"/>
          <w:szCs w:val="28"/>
        </w:rPr>
        <w:t>Профилактика и лечение сердечно-сосудистых заболеваний в Приднестровской Молдавской Республике</w:t>
      </w:r>
      <w:r w:rsidR="0057186E">
        <w:rPr>
          <w:rFonts w:eastAsia="Times New Roman"/>
          <w:sz w:val="28"/>
          <w:szCs w:val="28"/>
        </w:rPr>
        <w:t>» на 2022–2026 годы за 2023 год, представленный к рассмотрению Правительством Приднестровской Молдавской Республики (</w:t>
      </w:r>
      <w:r w:rsidR="0057186E">
        <w:rPr>
          <w:sz w:val="28"/>
          <w:szCs w:val="28"/>
        </w:rPr>
        <w:t xml:space="preserve">письмо Председателя Правительства </w:t>
      </w:r>
      <w:r w:rsidR="0057186E">
        <w:rPr>
          <w:sz w:val="28"/>
          <w:szCs w:val="28"/>
        </w:rPr>
        <w:br/>
        <w:t>от 15 марта 2024 года № 01-52/44,</w:t>
      </w:r>
      <w:r w:rsidR="001169BA">
        <w:rPr>
          <w:sz w:val="28"/>
          <w:szCs w:val="28"/>
        </w:rPr>
        <w:t xml:space="preserve"> </w:t>
      </w:r>
      <w:r w:rsidR="001169BA">
        <w:rPr>
          <w:rFonts w:eastAsia="Times New Roman"/>
          <w:sz w:val="28"/>
          <w:szCs w:val="28"/>
        </w:rPr>
        <w:t>письмо Министерства здравоохранения от 07 мая 2024 года № 01.1-12/4582</w:t>
      </w:r>
      <w:r w:rsidR="0057186E" w:rsidRPr="0057186E">
        <w:rPr>
          <w:rFonts w:eastAsia="Times New Roman"/>
          <w:sz w:val="28"/>
          <w:szCs w:val="28"/>
        </w:rPr>
        <w:t>)</w:t>
      </w:r>
      <w:r w:rsidR="0057186E">
        <w:rPr>
          <w:rFonts w:eastAsia="Times New Roman"/>
          <w:sz w:val="28"/>
          <w:szCs w:val="28"/>
        </w:rPr>
        <w:t xml:space="preserve"> в соответствии с пунктом 5 статьи 16-1 Закона Приднестровской Молдавской Республики «О бюджетной системе в Приднестровской Молдавской Республике», Верховный Совет Приднестровской Молдавской Республики отмечает следующее.</w:t>
      </w:r>
    </w:p>
    <w:p w14:paraId="6039A6E5" w14:textId="77777777" w:rsidR="0057186E" w:rsidRDefault="0057186E" w:rsidP="00913892">
      <w:pPr>
        <w:pStyle w:val="a3"/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Государственная целевая программа «</w:t>
      </w:r>
      <w:r>
        <w:rPr>
          <w:bCs/>
          <w:sz w:val="28"/>
          <w:szCs w:val="28"/>
        </w:rPr>
        <w:t>Профилактика и лечение сердечно-сосудистых заболеваний в Приднестровской Молдавской Республике</w:t>
      </w:r>
      <w:r>
        <w:rPr>
          <w:rFonts w:eastAsia="Times New Roman"/>
          <w:sz w:val="28"/>
          <w:szCs w:val="28"/>
        </w:rPr>
        <w:t>» на 2022–2026 годы (далее – Программа) утверждена Законом Приднестровской Молдавской Республики «Об утверждении государственной целевой программы «</w:t>
      </w:r>
      <w:r>
        <w:rPr>
          <w:bCs/>
          <w:sz w:val="28"/>
          <w:szCs w:val="28"/>
        </w:rPr>
        <w:t>Профилактика и лечение сердечно-сосудистых заболеваний в Приднестровской Молдавской Республике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br/>
        <w:t xml:space="preserve">на 2022–2026 годы» и направлена на снижение уровня преждевременной смертности от сердечно-сосудистых заболеваний (далее – ССЗ) путем коррекции поведенческих факторов риска, снижения артериальной гипертензии, сахарного диабета, ожирения, с одновременным использованием основного медикаментозного лечения, консультирования и применения современных технологий. </w:t>
      </w:r>
    </w:p>
    <w:p w14:paraId="1EC4768F" w14:textId="4D826A06" w:rsidR="00440067" w:rsidRPr="00440067" w:rsidRDefault="00440067" w:rsidP="0091389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40067">
        <w:rPr>
          <w:rFonts w:eastAsia="Calibri"/>
          <w:sz w:val="28"/>
          <w:szCs w:val="28"/>
        </w:rPr>
        <w:t>ССЗ во всем мире являются основной причиной смертности населения, существенно влияют на трудовой и жизненный потенциал общества, демографическую безопасность государства.</w:t>
      </w:r>
    </w:p>
    <w:p w14:paraId="72051DD8" w14:textId="77777777" w:rsidR="00440067" w:rsidRDefault="00440067" w:rsidP="0091389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40067">
        <w:rPr>
          <w:rFonts w:eastAsia="Calibri"/>
          <w:sz w:val="28"/>
          <w:szCs w:val="28"/>
        </w:rPr>
        <w:t xml:space="preserve">Из-за высокой распространенности и постоянной тенденции к росту заболеваемости ССЗ являются проблемой для всех стран мира, причем лидирующими заболеваниями являются артериальная гипертензия, </w:t>
      </w:r>
      <w:r w:rsidRPr="00440067">
        <w:rPr>
          <w:rFonts w:eastAsia="Calibri"/>
          <w:sz w:val="28"/>
          <w:szCs w:val="28"/>
        </w:rPr>
        <w:lastRenderedPageBreak/>
        <w:t>ишемическая болезнь сердца и цереброваскулярные болезни. В сложившихся социально-экономических условиях в республике сохраняется тенденция к росту общей заболеваемости ССЗ.</w:t>
      </w:r>
    </w:p>
    <w:p w14:paraId="4956D5C3" w14:textId="56169881" w:rsidR="00951CE7" w:rsidRPr="00951CE7" w:rsidRDefault="00951CE7" w:rsidP="0091389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Высокий уровень заболеваемости и смертности от ССЗ обусловлен преобладанием в структуре населения Приднестровской Молдавской Республики (более 20</w:t>
      </w:r>
      <w:r w:rsidR="005B5379">
        <w:rPr>
          <w:rFonts w:eastAsia="Calibri"/>
          <w:color w:val="000000"/>
          <w:sz w:val="28"/>
          <w:szCs w:val="28"/>
        </w:rPr>
        <w:t xml:space="preserve"> процентов</w:t>
      </w:r>
      <w:r w:rsidRPr="00951CE7">
        <w:rPr>
          <w:rFonts w:eastAsia="Calibri"/>
          <w:sz w:val="28"/>
          <w:szCs w:val="28"/>
        </w:rPr>
        <w:t>) граждан пожилого возраста, высокой распространенностью рисков, таких как: курение, употребление алкоголя, гиподинамия, несбалансированное питание, ожирение, психоэмоциональные стрессы, наличие сахарного диабета, а также отсутствием у большинства людей мотивации к соблюдению здорового образа жизни и ответственности за состояние собственного здоровья.</w:t>
      </w:r>
    </w:p>
    <w:p w14:paraId="23538211" w14:textId="529BE01A" w:rsidR="00951CE7" w:rsidRPr="00951CE7" w:rsidRDefault="00EB20DE" w:rsidP="0091389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связи с</w:t>
      </w:r>
      <w:r w:rsidR="00951CE7" w:rsidRPr="00951CE7">
        <w:rPr>
          <w:rFonts w:eastAsia="Calibri"/>
          <w:sz w:val="28"/>
          <w:szCs w:val="28"/>
        </w:rPr>
        <w:t xml:space="preserve"> особенност</w:t>
      </w:r>
      <w:r>
        <w:rPr>
          <w:rFonts w:eastAsia="Calibri"/>
          <w:sz w:val="28"/>
          <w:szCs w:val="28"/>
        </w:rPr>
        <w:t>ью</w:t>
      </w:r>
      <w:r w:rsidR="00951CE7" w:rsidRPr="00951CE7">
        <w:rPr>
          <w:rFonts w:eastAsia="Calibri"/>
          <w:sz w:val="28"/>
          <w:szCs w:val="28"/>
        </w:rPr>
        <w:t xml:space="preserve"> структуры населения Приднестровской Молдавской Республики по возрастам (преобладание старшей возрастной группы в общей популяции и старение населения) количество больных с патологией системы кровообращения постоянно раст</w:t>
      </w:r>
      <w:r>
        <w:rPr>
          <w:rFonts w:eastAsia="Calibri"/>
          <w:sz w:val="28"/>
          <w:szCs w:val="28"/>
        </w:rPr>
        <w:t>ет</w:t>
      </w:r>
      <w:r w:rsidR="00226FDE">
        <w:rPr>
          <w:rFonts w:eastAsia="Calibri"/>
          <w:sz w:val="28"/>
          <w:szCs w:val="28"/>
        </w:rPr>
        <w:t>,</w:t>
      </w:r>
      <w:r w:rsidR="00951CE7" w:rsidRPr="00951C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что приводит к росту </w:t>
      </w:r>
      <w:r w:rsidR="00951CE7" w:rsidRPr="00951CE7">
        <w:rPr>
          <w:rFonts w:eastAsia="Calibri"/>
          <w:sz w:val="28"/>
          <w:szCs w:val="28"/>
        </w:rPr>
        <w:t>смертност</w:t>
      </w:r>
      <w:r>
        <w:rPr>
          <w:rFonts w:eastAsia="Calibri"/>
          <w:sz w:val="28"/>
          <w:szCs w:val="28"/>
        </w:rPr>
        <w:t>и</w:t>
      </w:r>
      <w:r w:rsidR="00951CE7" w:rsidRPr="00951CE7">
        <w:rPr>
          <w:rFonts w:eastAsia="Calibri"/>
          <w:sz w:val="28"/>
          <w:szCs w:val="28"/>
        </w:rPr>
        <w:t xml:space="preserve"> от сердечно-сосудистой патологии. </w:t>
      </w:r>
      <w:r w:rsidR="004C0C47" w:rsidRPr="00951CE7">
        <w:rPr>
          <w:rFonts w:eastAsia="Calibri"/>
          <w:sz w:val="28"/>
          <w:szCs w:val="28"/>
        </w:rPr>
        <w:t>К</w:t>
      </w:r>
      <w:r w:rsidR="00951CE7" w:rsidRPr="00951CE7">
        <w:rPr>
          <w:rFonts w:eastAsia="Calibri"/>
          <w:sz w:val="28"/>
          <w:szCs w:val="28"/>
        </w:rPr>
        <w:t>оличество официально зарегистрированных больных говорит о высокой распространенности данной патологии.</w:t>
      </w:r>
      <w:r w:rsidR="00951CE7" w:rsidRPr="00951CE7">
        <w:rPr>
          <w:rFonts w:eastAsia="Calibri"/>
          <w:b/>
          <w:sz w:val="28"/>
          <w:szCs w:val="28"/>
        </w:rPr>
        <w:t xml:space="preserve"> </w:t>
      </w:r>
      <w:r w:rsidR="00951CE7" w:rsidRPr="00951CE7">
        <w:rPr>
          <w:rFonts w:eastAsia="Calibri"/>
          <w:sz w:val="28"/>
          <w:szCs w:val="28"/>
        </w:rPr>
        <w:t>Ведущими в структуре болезненности и заболеваемости ССЗ являются: артериальная гипертензия, ишемическая болезнь сердца и острый инфаркт миокарда, цереброваскулярные заболевания, включая острое нарушение мозгового кровообращения, а также различные их сочетания. Высокая смертность от ССЗ в Приднестровской Молдавской Республике связана с низким уровнем обращения за помощью на ранних стадиях заболевания, что приводит к позднему выявлению, потере трудоспособности и появлению осложнений.</w:t>
      </w:r>
    </w:p>
    <w:p w14:paraId="55B1930D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 xml:space="preserve">Люди, страдающие ССЗ или подвергающиеся высокому риску таких заболеваний (в связи с наличием одного или нескольких факторов риска, таких как: повышенное артериальное давление, диабет, </w:t>
      </w:r>
      <w:proofErr w:type="spellStart"/>
      <w:r w:rsidRPr="00951CE7">
        <w:rPr>
          <w:rFonts w:eastAsia="Calibri"/>
          <w:sz w:val="28"/>
          <w:szCs w:val="28"/>
        </w:rPr>
        <w:t>гиперлипидемия</w:t>
      </w:r>
      <w:proofErr w:type="spellEnd"/>
      <w:r w:rsidRPr="00951CE7">
        <w:rPr>
          <w:rFonts w:eastAsia="Calibri"/>
          <w:sz w:val="28"/>
          <w:szCs w:val="28"/>
        </w:rPr>
        <w:t xml:space="preserve">, или уже </w:t>
      </w:r>
      <w:proofErr w:type="spellStart"/>
      <w:r w:rsidRPr="00951CE7">
        <w:rPr>
          <w:rFonts w:eastAsia="Calibri"/>
          <w:sz w:val="28"/>
          <w:szCs w:val="28"/>
        </w:rPr>
        <w:t>развившегося</w:t>
      </w:r>
      <w:proofErr w:type="spellEnd"/>
      <w:r w:rsidRPr="00951CE7">
        <w:rPr>
          <w:rFonts w:eastAsia="Calibri"/>
          <w:sz w:val="28"/>
          <w:szCs w:val="28"/>
        </w:rPr>
        <w:t xml:space="preserve"> заболевания), нуждаются в раннем выявлении и оказании медицинской помощи.</w:t>
      </w:r>
    </w:p>
    <w:p w14:paraId="18634180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Программой предусмотрен комплекс организационно-методических, образовательных, лечебно-диагностических мероприятий, направленных на профилактику и лечение ССЗ, формирование у населения потребности в соблюдении здорового образа жизни, заботе о собственном здоровье, повышение качества и доступности кардиологической помощи населению, внедрение наиболее перспективных технологий лечения пациентов с ССЗ.</w:t>
      </w:r>
    </w:p>
    <w:p w14:paraId="32D494EE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В результате выполнения Программы создаются условия, способствующие снижению уровня заболеваемости и смертности от ССЗ, в первую очередь среди трудоспособного населения.</w:t>
      </w:r>
    </w:p>
    <w:p w14:paraId="2062489A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Программа базируется на следующих основных направлениях:</w:t>
      </w:r>
    </w:p>
    <w:p w14:paraId="75880320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а) защита здоровья граждан;</w:t>
      </w:r>
    </w:p>
    <w:p w14:paraId="7DECD1E4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б) обеспечение доступности кардиологической помощи.</w:t>
      </w:r>
    </w:p>
    <w:p w14:paraId="013D0DFF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Приоритетными направлениями Программы являются:</w:t>
      </w:r>
    </w:p>
    <w:p w14:paraId="1E4E8DFC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а) повышение эффективности работы организаций здравоохранения, оказывающих кардиологическую помощь пациентам с ССЗ;</w:t>
      </w:r>
    </w:p>
    <w:p w14:paraId="46A9C5AE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lastRenderedPageBreak/>
        <w:t>б) создание государственной системы профилактики ССЗ;</w:t>
      </w:r>
    </w:p>
    <w:p w14:paraId="7A116DFA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в) привлечение общественных объединений и религиозных организаций, трудовых коллективов, средств массовой информации Приднестровской Молдавской Республики, отдельных лиц к участию в формировании культуры здоровья и здорового образа жизни, профилактике ССЗ;</w:t>
      </w:r>
    </w:p>
    <w:p w14:paraId="09B4F62D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г) внедрение в медицинскую практику современных методов диагностики и лечения ССЗ, в том числе при оказании кардиологической помощи пациентам с острым коронарным синдромом;</w:t>
      </w:r>
    </w:p>
    <w:p w14:paraId="7E54D49E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 xml:space="preserve">д) развитие высокотехнологичной медицинской помощи и обеспечение </w:t>
      </w:r>
      <w:r w:rsidRPr="00951CE7">
        <w:rPr>
          <w:rFonts w:eastAsia="Calibri"/>
          <w:sz w:val="28"/>
          <w:szCs w:val="28"/>
        </w:rPr>
        <w:br/>
        <w:t>ее доступности для всех категорий населения;</w:t>
      </w:r>
    </w:p>
    <w:p w14:paraId="176D9B0D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е) укрепление научной, организационно-методической, информационной и материально-технической базы организаций здравоохранения, оказывающих кардиологическую помощь населению;</w:t>
      </w:r>
    </w:p>
    <w:p w14:paraId="62E1F9B1" w14:textId="77777777" w:rsidR="00951CE7" w:rsidRPr="00951CE7" w:rsidRDefault="00951CE7" w:rsidP="00913892">
      <w:pPr>
        <w:ind w:firstLine="709"/>
        <w:jc w:val="both"/>
        <w:rPr>
          <w:rFonts w:eastAsia="Calibri"/>
          <w:sz w:val="28"/>
          <w:szCs w:val="28"/>
        </w:rPr>
      </w:pPr>
      <w:r w:rsidRPr="00951CE7">
        <w:rPr>
          <w:rFonts w:eastAsia="Calibri"/>
          <w:sz w:val="28"/>
          <w:szCs w:val="28"/>
        </w:rPr>
        <w:t>ж) разработка и внедрение систем мониторинга состояния здоровья населения республики, методики оценки эффективности мероприятий по снижению уровня заболеваемости и смертности от ССЗ.</w:t>
      </w:r>
    </w:p>
    <w:p w14:paraId="1234EF71" w14:textId="77777777" w:rsidR="00E73B18" w:rsidRPr="00E73B18" w:rsidRDefault="00E73B18" w:rsidP="00913892">
      <w:pPr>
        <w:ind w:firstLine="709"/>
        <w:jc w:val="both"/>
        <w:rPr>
          <w:rFonts w:eastAsia="Calibri"/>
          <w:sz w:val="28"/>
          <w:szCs w:val="28"/>
        </w:rPr>
      </w:pPr>
      <w:r w:rsidRPr="00E73B18">
        <w:rPr>
          <w:rFonts w:eastAsia="Calibri"/>
          <w:sz w:val="28"/>
          <w:szCs w:val="28"/>
        </w:rPr>
        <w:t>Основной целью Программы является эффективная профилактика, снижение заболеваемости, инвалидности, смертности населения от ССЗ, повышение качества и доступности оказания медицинской помощи пациентам с ССЗ.</w:t>
      </w:r>
    </w:p>
    <w:p w14:paraId="13D28A5C" w14:textId="77777777" w:rsidR="00E73B18" w:rsidRPr="00E73B18" w:rsidRDefault="00E73B18" w:rsidP="00913892">
      <w:pPr>
        <w:ind w:firstLine="709"/>
        <w:jc w:val="both"/>
        <w:rPr>
          <w:rFonts w:eastAsia="Calibri"/>
          <w:sz w:val="28"/>
          <w:szCs w:val="28"/>
        </w:rPr>
      </w:pPr>
      <w:r w:rsidRPr="00E73B18">
        <w:rPr>
          <w:rFonts w:eastAsia="Calibri"/>
          <w:sz w:val="28"/>
          <w:szCs w:val="28"/>
        </w:rPr>
        <w:t xml:space="preserve">Задачами Программы являются: </w:t>
      </w:r>
    </w:p>
    <w:p w14:paraId="0F12A9C4" w14:textId="77777777" w:rsidR="00E73B18" w:rsidRPr="00E73B18" w:rsidRDefault="00E73B18" w:rsidP="00913892">
      <w:pPr>
        <w:ind w:firstLine="709"/>
        <w:jc w:val="both"/>
        <w:rPr>
          <w:rFonts w:eastAsia="Calibri"/>
          <w:sz w:val="28"/>
          <w:szCs w:val="28"/>
        </w:rPr>
      </w:pPr>
      <w:r w:rsidRPr="00E73B18">
        <w:rPr>
          <w:rFonts w:eastAsia="Calibri"/>
          <w:sz w:val="28"/>
          <w:szCs w:val="28"/>
        </w:rPr>
        <w:t xml:space="preserve">а) профилактика ССЗ путем формирования у населения мотивации к здоровому образу жизни </w:t>
      </w:r>
      <w:r w:rsidRPr="00E73B18">
        <w:rPr>
          <w:rFonts w:eastAsia="Calibri"/>
          <w:bCs/>
          <w:sz w:val="28"/>
          <w:szCs w:val="28"/>
        </w:rPr>
        <w:t>(первичная профилактика)</w:t>
      </w:r>
      <w:r w:rsidRPr="00E73B18">
        <w:rPr>
          <w:rFonts w:eastAsia="Calibri"/>
          <w:sz w:val="28"/>
          <w:szCs w:val="28"/>
        </w:rPr>
        <w:t xml:space="preserve">; </w:t>
      </w:r>
    </w:p>
    <w:p w14:paraId="5A077C79" w14:textId="77777777" w:rsidR="00E73B18" w:rsidRPr="00E73B18" w:rsidRDefault="00E73B18" w:rsidP="00913892">
      <w:pPr>
        <w:ind w:firstLine="709"/>
        <w:jc w:val="both"/>
        <w:rPr>
          <w:rFonts w:eastAsia="Calibri"/>
          <w:sz w:val="28"/>
          <w:szCs w:val="28"/>
        </w:rPr>
      </w:pPr>
      <w:r w:rsidRPr="00E73B18">
        <w:rPr>
          <w:rFonts w:eastAsia="Calibri"/>
          <w:sz w:val="28"/>
          <w:szCs w:val="28"/>
        </w:rPr>
        <w:t xml:space="preserve">б) ранняя диагностика ССЗ, профилактика их прогрессирования и осложнений </w:t>
      </w:r>
      <w:r w:rsidRPr="00E73B18">
        <w:rPr>
          <w:rFonts w:eastAsia="Calibri"/>
          <w:bCs/>
          <w:sz w:val="28"/>
          <w:szCs w:val="28"/>
        </w:rPr>
        <w:t>(вторичная профилактика);</w:t>
      </w:r>
      <w:r w:rsidRPr="00E73B18">
        <w:rPr>
          <w:rFonts w:eastAsia="Calibri"/>
          <w:sz w:val="28"/>
          <w:szCs w:val="28"/>
        </w:rPr>
        <w:t xml:space="preserve"> </w:t>
      </w:r>
    </w:p>
    <w:p w14:paraId="6C3F179B" w14:textId="77777777" w:rsidR="00E73B18" w:rsidRPr="00E73B18" w:rsidRDefault="00E73B18" w:rsidP="00913892">
      <w:pPr>
        <w:ind w:firstLine="709"/>
        <w:jc w:val="both"/>
        <w:rPr>
          <w:rFonts w:eastAsia="Calibri"/>
          <w:sz w:val="28"/>
          <w:szCs w:val="28"/>
        </w:rPr>
      </w:pPr>
      <w:r w:rsidRPr="00E73B18">
        <w:rPr>
          <w:rFonts w:eastAsia="Calibri"/>
          <w:sz w:val="28"/>
          <w:szCs w:val="28"/>
        </w:rPr>
        <w:t>в) внедрение современных методов оказания пациентам с острым коронарным синдромом и острым нарушением мозгового кровообращения ургентной медицинской помощи;</w:t>
      </w:r>
    </w:p>
    <w:p w14:paraId="4B79737E" w14:textId="77777777" w:rsidR="00E73B18" w:rsidRPr="00E73B18" w:rsidRDefault="00E73B18" w:rsidP="00913892">
      <w:pPr>
        <w:ind w:firstLine="709"/>
        <w:jc w:val="both"/>
        <w:rPr>
          <w:rFonts w:eastAsia="Calibri"/>
          <w:sz w:val="28"/>
          <w:szCs w:val="28"/>
        </w:rPr>
      </w:pPr>
      <w:r w:rsidRPr="00E73B18">
        <w:rPr>
          <w:rFonts w:eastAsia="Calibri"/>
          <w:sz w:val="28"/>
          <w:szCs w:val="28"/>
        </w:rPr>
        <w:t>г) внедрение современных медицинских технологий при оказании кардиологической помощи пациентам с острым коронарным синдромом.</w:t>
      </w:r>
    </w:p>
    <w:p w14:paraId="0D508F0E" w14:textId="77777777" w:rsidR="00E73B18" w:rsidRPr="009E4B14" w:rsidRDefault="00E73B18" w:rsidP="00913892">
      <w:pPr>
        <w:ind w:firstLine="709"/>
        <w:jc w:val="both"/>
        <w:rPr>
          <w:rFonts w:eastAsia="Calibri"/>
          <w:sz w:val="28"/>
          <w:szCs w:val="28"/>
        </w:rPr>
      </w:pPr>
      <w:r w:rsidRPr="009E4B14">
        <w:rPr>
          <w:rFonts w:eastAsia="Calibri"/>
          <w:sz w:val="28"/>
          <w:szCs w:val="28"/>
        </w:rPr>
        <w:t>Для достижения основной цели и задач необходимо выполнение мероприятий Программы.</w:t>
      </w:r>
    </w:p>
    <w:p w14:paraId="668CBD3D" w14:textId="77777777" w:rsidR="009E4B14" w:rsidRPr="009E4B14" w:rsidRDefault="009E4B14" w:rsidP="00913892">
      <w:pPr>
        <w:ind w:firstLine="709"/>
        <w:jc w:val="both"/>
        <w:rPr>
          <w:rFonts w:eastAsia="Calibri"/>
          <w:sz w:val="28"/>
          <w:szCs w:val="28"/>
        </w:rPr>
      </w:pPr>
      <w:r w:rsidRPr="009E4B14">
        <w:rPr>
          <w:rFonts w:eastAsia="Calibri"/>
          <w:sz w:val="28"/>
          <w:szCs w:val="28"/>
        </w:rPr>
        <w:t>Министерство здравоохранения Приднестровской Молдавской Республики осуществляет следующие функции:</w:t>
      </w:r>
    </w:p>
    <w:p w14:paraId="4044ACFE" w14:textId="77777777" w:rsidR="009E4B14" w:rsidRPr="009E4B14" w:rsidRDefault="009E4B14" w:rsidP="00913892">
      <w:pPr>
        <w:ind w:firstLine="709"/>
        <w:jc w:val="both"/>
        <w:rPr>
          <w:rFonts w:eastAsia="Calibri"/>
          <w:sz w:val="28"/>
          <w:szCs w:val="28"/>
        </w:rPr>
      </w:pPr>
      <w:r w:rsidRPr="009E4B14">
        <w:rPr>
          <w:rFonts w:eastAsia="Calibri"/>
          <w:sz w:val="28"/>
          <w:szCs w:val="28"/>
        </w:rPr>
        <w:t>а) организацию и проведение мероприятий по эффективной профилактике, снижению заболеваемости, инвалидности, смертности населения от ССЗ, повышение качества и доступности оказания медицинской помощи пациентам с ССЗ;</w:t>
      </w:r>
    </w:p>
    <w:p w14:paraId="25AD7254" w14:textId="77777777" w:rsidR="009E4B14" w:rsidRPr="009E4B14" w:rsidRDefault="009E4B14" w:rsidP="00913892">
      <w:pPr>
        <w:ind w:firstLine="709"/>
        <w:jc w:val="both"/>
        <w:rPr>
          <w:rFonts w:eastAsia="Calibri"/>
          <w:sz w:val="28"/>
          <w:szCs w:val="28"/>
        </w:rPr>
      </w:pPr>
      <w:r w:rsidRPr="009E4B14">
        <w:rPr>
          <w:rFonts w:eastAsia="Calibri"/>
          <w:sz w:val="28"/>
          <w:szCs w:val="28"/>
        </w:rPr>
        <w:t>б) координацию выполнения Программы на республиканском уровне и мониторинг реализации комплекса мероприятий по профилактике, оценке их эффективности, состояния финансирования данных мероприятий;</w:t>
      </w:r>
    </w:p>
    <w:p w14:paraId="0A07C321" w14:textId="77777777" w:rsidR="009E4B14" w:rsidRPr="009E4B14" w:rsidRDefault="009E4B14" w:rsidP="00913892">
      <w:pPr>
        <w:ind w:firstLine="709"/>
        <w:jc w:val="both"/>
        <w:rPr>
          <w:rFonts w:eastAsia="Calibri"/>
          <w:sz w:val="28"/>
          <w:szCs w:val="28"/>
        </w:rPr>
      </w:pPr>
      <w:r w:rsidRPr="009E4B14">
        <w:rPr>
          <w:rFonts w:eastAsia="Calibri"/>
          <w:sz w:val="28"/>
          <w:szCs w:val="28"/>
        </w:rPr>
        <w:t>в) обеспечение диагностическим и иным медицинским оборудованием для диагностики и лечения ССЗ медицинских организаций;</w:t>
      </w:r>
    </w:p>
    <w:p w14:paraId="66D58ED2" w14:textId="77777777" w:rsidR="009E4B14" w:rsidRPr="009E4B14" w:rsidRDefault="009E4B14" w:rsidP="00913892">
      <w:pPr>
        <w:ind w:firstLine="709"/>
        <w:jc w:val="both"/>
        <w:rPr>
          <w:rFonts w:eastAsia="Calibri"/>
          <w:sz w:val="28"/>
          <w:szCs w:val="28"/>
        </w:rPr>
      </w:pPr>
      <w:r w:rsidRPr="009E4B14">
        <w:rPr>
          <w:rFonts w:eastAsia="Calibri"/>
          <w:sz w:val="28"/>
          <w:szCs w:val="28"/>
        </w:rPr>
        <w:lastRenderedPageBreak/>
        <w:t>г) обеспечение современного уровня лечения и реабилитации больных посредством внедрения новейших медицинских технологий, современных лекарственных средств;</w:t>
      </w:r>
    </w:p>
    <w:p w14:paraId="29D4F338" w14:textId="77777777" w:rsidR="009E4B14" w:rsidRPr="009E4B14" w:rsidRDefault="009E4B14" w:rsidP="00913892">
      <w:pPr>
        <w:ind w:firstLine="709"/>
        <w:jc w:val="both"/>
        <w:rPr>
          <w:rFonts w:eastAsia="Calibri"/>
          <w:sz w:val="28"/>
          <w:szCs w:val="28"/>
        </w:rPr>
      </w:pPr>
      <w:r w:rsidRPr="009E4B14">
        <w:rPr>
          <w:rFonts w:eastAsia="Calibri"/>
          <w:sz w:val="28"/>
          <w:szCs w:val="28"/>
        </w:rPr>
        <w:t>д) организацию мероприятий по профессиональной подготовке и переподготовке медицинских работников в области профилактики и лечения ССЗ.</w:t>
      </w:r>
    </w:p>
    <w:p w14:paraId="69837885" w14:textId="77777777" w:rsidR="009E4B14" w:rsidRPr="009E4B14" w:rsidRDefault="009E4B14" w:rsidP="00913892">
      <w:pPr>
        <w:ind w:firstLine="709"/>
        <w:jc w:val="both"/>
        <w:rPr>
          <w:rFonts w:eastAsia="Calibri"/>
          <w:sz w:val="28"/>
          <w:szCs w:val="28"/>
        </w:rPr>
      </w:pPr>
      <w:r w:rsidRPr="009E4B14">
        <w:rPr>
          <w:rFonts w:eastAsia="Calibri"/>
          <w:sz w:val="28"/>
          <w:szCs w:val="28"/>
        </w:rPr>
        <w:t>Реализация Программы осуществляется на основании государственных контрактов, заключенных подведомственными Министерству здравоохранения Приднестровской Молдавской Республики государственными учреждениями с поставщиками товаров (работ, услуг) в рамках мероприятий и объемов финансирования Программы и в порядке, установленном законодательством Приднестровской Молдавской Республики.</w:t>
      </w:r>
    </w:p>
    <w:p w14:paraId="73B36399" w14:textId="77777777" w:rsidR="00440067" w:rsidRPr="00BD5BC9" w:rsidRDefault="009E4B14" w:rsidP="00913892">
      <w:pPr>
        <w:ind w:firstLine="709"/>
        <w:jc w:val="both"/>
        <w:rPr>
          <w:rFonts w:eastAsia="Calibri"/>
          <w:sz w:val="28"/>
          <w:szCs w:val="28"/>
        </w:rPr>
      </w:pPr>
      <w:r w:rsidRPr="009E4B14">
        <w:rPr>
          <w:rFonts w:eastAsia="Calibri"/>
          <w:sz w:val="28"/>
          <w:szCs w:val="28"/>
        </w:rPr>
        <w:t>Организация и проведение мероприятий по профилактике и раннему выявлению ССЗ, обеспечение современного уровня лечения и реабилитации больных посредством внедрения новейших медицинских технологий, современных лекарственных средств осуществляются на основе протоколов лечения и иных положений, установленных Министерством здравоохранения Приднестровской Молдавской Республики.</w:t>
      </w:r>
    </w:p>
    <w:p w14:paraId="4400EA41" w14:textId="1CF62ABC" w:rsidR="0057186E" w:rsidRDefault="0057186E" w:rsidP="00913892">
      <w:pPr>
        <w:pStyle w:val="a3"/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исполнения программных мер</w:t>
      </w:r>
      <w:r w:rsidR="009C65D3">
        <w:rPr>
          <w:rFonts w:eastAsia="Times New Roman"/>
          <w:sz w:val="28"/>
          <w:szCs w:val="28"/>
        </w:rPr>
        <w:t>оприятий на 2023</w:t>
      </w:r>
      <w:r>
        <w:rPr>
          <w:rFonts w:eastAsia="Times New Roman"/>
          <w:sz w:val="28"/>
          <w:szCs w:val="28"/>
        </w:rPr>
        <w:t xml:space="preserve"> го</w:t>
      </w:r>
      <w:r w:rsidR="009C65D3">
        <w:rPr>
          <w:rFonts w:eastAsia="Times New Roman"/>
          <w:sz w:val="28"/>
          <w:szCs w:val="28"/>
        </w:rPr>
        <w:t>д Программой запланировано 2 306 844 рубля</w:t>
      </w:r>
      <w:r>
        <w:rPr>
          <w:rFonts w:eastAsia="Times New Roman"/>
          <w:sz w:val="28"/>
          <w:szCs w:val="28"/>
        </w:rPr>
        <w:t>, сметой расходов республик</w:t>
      </w:r>
      <w:r w:rsidR="009C65D3">
        <w:rPr>
          <w:rFonts w:eastAsia="Times New Roman"/>
          <w:sz w:val="28"/>
          <w:szCs w:val="28"/>
        </w:rPr>
        <w:t>анского бюджета утверждено 2 306 844</w:t>
      </w:r>
      <w:r w:rsidR="00EB20DE">
        <w:rPr>
          <w:rFonts w:eastAsia="Times New Roman"/>
          <w:sz w:val="28"/>
          <w:szCs w:val="28"/>
        </w:rPr>
        <w:t xml:space="preserve"> рубля</w:t>
      </w:r>
      <w:r>
        <w:rPr>
          <w:rFonts w:eastAsia="Times New Roman"/>
          <w:sz w:val="28"/>
          <w:szCs w:val="28"/>
        </w:rPr>
        <w:t>, выделено финансирование –</w:t>
      </w:r>
      <w:r w:rsidR="006145BF">
        <w:rPr>
          <w:rFonts w:eastAsia="Times New Roman"/>
          <w:sz w:val="28"/>
          <w:szCs w:val="28"/>
        </w:rPr>
        <w:t xml:space="preserve"> </w:t>
      </w:r>
      <w:r w:rsidR="006717BD">
        <w:rPr>
          <w:sz w:val="28"/>
          <w:szCs w:val="28"/>
        </w:rPr>
        <w:t>2 218</w:t>
      </w:r>
      <w:r w:rsidR="006145BF">
        <w:rPr>
          <w:sz w:val="28"/>
          <w:szCs w:val="28"/>
        </w:rPr>
        <w:t> </w:t>
      </w:r>
      <w:r w:rsidR="006717BD">
        <w:rPr>
          <w:sz w:val="28"/>
          <w:szCs w:val="28"/>
        </w:rPr>
        <w:t>160</w:t>
      </w:r>
      <w:r w:rsidR="006145BF">
        <w:rPr>
          <w:sz w:val="28"/>
          <w:szCs w:val="28"/>
        </w:rPr>
        <w:t xml:space="preserve"> </w:t>
      </w:r>
      <w:r w:rsidR="006717BD">
        <w:rPr>
          <w:sz w:val="28"/>
          <w:szCs w:val="28"/>
        </w:rPr>
        <w:t xml:space="preserve">рублей </w:t>
      </w:r>
      <w:r w:rsidR="009C65D3" w:rsidRPr="009C65D3">
        <w:rPr>
          <w:sz w:val="28"/>
          <w:szCs w:val="28"/>
        </w:rPr>
        <w:t>(96,2</w:t>
      </w:r>
      <w:r w:rsidR="0015365B">
        <w:rPr>
          <w:sz w:val="28"/>
          <w:szCs w:val="28"/>
        </w:rPr>
        <w:t xml:space="preserve"> процента</w:t>
      </w:r>
      <w:r w:rsidR="009C65D3">
        <w:rPr>
          <w:sz w:val="28"/>
          <w:szCs w:val="28"/>
        </w:rPr>
        <w:t xml:space="preserve"> от уточненного плана)</w:t>
      </w:r>
      <w:r w:rsidR="00EB20DE">
        <w:rPr>
          <w:sz w:val="28"/>
          <w:szCs w:val="28"/>
        </w:rPr>
        <w:t>, а именно</w:t>
      </w:r>
      <w:r>
        <w:rPr>
          <w:rFonts w:eastAsia="Times New Roman"/>
          <w:sz w:val="28"/>
          <w:szCs w:val="28"/>
        </w:rPr>
        <w:t>:</w:t>
      </w:r>
    </w:p>
    <w:p w14:paraId="72279B3F" w14:textId="77777777" w:rsidR="0057186E" w:rsidRDefault="0057186E" w:rsidP="00913892">
      <w:pPr>
        <w:pStyle w:val="a3"/>
        <w:tabs>
          <w:tab w:val="left" w:pos="1134"/>
          <w:tab w:val="left" w:pos="1418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в целях реализации направления «Повышение уровня знаний населения в вопросах профилактики ССЗ и влияния факторов риска на развитие ССЗ и их осложнений» Программой запланировано 24 900 рублей, сметой расходов республиканского бюджета утверждено 24 900 рублей. </w:t>
      </w:r>
      <w:r w:rsidR="009C65D3">
        <w:rPr>
          <w:rFonts w:eastAsia="Times New Roman"/>
          <w:sz w:val="28"/>
          <w:szCs w:val="28"/>
        </w:rPr>
        <w:t>Проведены следующие мероприятия:</w:t>
      </w:r>
    </w:p>
    <w:p w14:paraId="747BC5B5" w14:textId="572EB19D" w:rsidR="009C65D3" w:rsidRPr="009C65D3" w:rsidRDefault="00C629DA" w:rsidP="009138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C0C47">
        <w:rPr>
          <w:color w:val="000000"/>
          <w:sz w:val="28"/>
          <w:szCs w:val="28"/>
        </w:rPr>
        <w:t>1</w:t>
      </w:r>
      <w:r w:rsidR="004C0C47">
        <w:rPr>
          <w:color w:val="000000"/>
          <w:sz w:val="28"/>
          <w:szCs w:val="28"/>
        </w:rPr>
        <w:t>)</w:t>
      </w:r>
      <w:r w:rsidR="00EB20DE">
        <w:rPr>
          <w:color w:val="000000"/>
          <w:sz w:val="28"/>
          <w:szCs w:val="28"/>
        </w:rPr>
        <w:t xml:space="preserve"> </w:t>
      </w:r>
      <w:r w:rsidR="004C0C47" w:rsidRPr="009C65D3">
        <w:rPr>
          <w:color w:val="000000"/>
          <w:sz w:val="28"/>
          <w:szCs w:val="28"/>
        </w:rPr>
        <w:t>с</w:t>
      </w:r>
      <w:r w:rsidR="009C65D3" w:rsidRPr="009C65D3">
        <w:rPr>
          <w:color w:val="000000"/>
          <w:sz w:val="28"/>
          <w:szCs w:val="28"/>
        </w:rPr>
        <w:t xml:space="preserve">оздание и трансляция в телеэфире видеороликов, посвященных пропаганде здорового образа жизни, борьбе с вредными привычками, факторами риска развития ССЗ.  Итого затраты по </w:t>
      </w:r>
      <w:r w:rsidR="00EB20DE" w:rsidRPr="004C0C47">
        <w:rPr>
          <w:color w:val="000000"/>
          <w:sz w:val="28"/>
          <w:szCs w:val="28"/>
        </w:rPr>
        <w:t>пункту</w:t>
      </w:r>
      <w:r w:rsidR="009C65D3" w:rsidRPr="009C65D3">
        <w:rPr>
          <w:color w:val="000000"/>
          <w:sz w:val="28"/>
          <w:szCs w:val="28"/>
        </w:rPr>
        <w:t xml:space="preserve"> </w:t>
      </w:r>
      <w:r w:rsidR="004C0C47">
        <w:rPr>
          <w:color w:val="000000"/>
          <w:sz w:val="28"/>
          <w:szCs w:val="28"/>
        </w:rPr>
        <w:t xml:space="preserve">1 </w:t>
      </w:r>
      <w:r w:rsidR="009C65D3" w:rsidRPr="009C65D3">
        <w:rPr>
          <w:color w:val="000000"/>
          <w:sz w:val="28"/>
          <w:szCs w:val="28"/>
        </w:rPr>
        <w:t xml:space="preserve">«Создание и трансляция в телеэфире видеороликов, посвященных пропаганде здорового образа жизни, борьбе с вредными привычками, факторами риска развития ССЗ» составляют </w:t>
      </w:r>
      <w:r w:rsidR="009C65D3" w:rsidRPr="009C65D3">
        <w:rPr>
          <w:sz w:val="28"/>
          <w:szCs w:val="28"/>
        </w:rPr>
        <w:t>10</w:t>
      </w:r>
      <w:r w:rsidR="006145BF">
        <w:rPr>
          <w:sz w:val="28"/>
          <w:szCs w:val="28"/>
        </w:rPr>
        <w:t> </w:t>
      </w:r>
      <w:r w:rsidR="009C65D3" w:rsidRPr="009C65D3">
        <w:rPr>
          <w:sz w:val="28"/>
          <w:szCs w:val="28"/>
        </w:rPr>
        <w:t>900</w:t>
      </w:r>
      <w:r w:rsidR="006145BF">
        <w:rPr>
          <w:sz w:val="28"/>
          <w:szCs w:val="28"/>
        </w:rPr>
        <w:t xml:space="preserve"> </w:t>
      </w:r>
      <w:r w:rsidR="009C65D3" w:rsidRPr="009C65D3">
        <w:rPr>
          <w:color w:val="000000"/>
          <w:sz w:val="28"/>
          <w:szCs w:val="28"/>
        </w:rPr>
        <w:t xml:space="preserve">рублей на 2023 год. Видеоролик снят и транслируется в телеэфире. </w:t>
      </w:r>
      <w:r w:rsidR="00EB20DE">
        <w:rPr>
          <w:sz w:val="28"/>
          <w:szCs w:val="28"/>
        </w:rPr>
        <w:t>Не было освоено 900 рублей</w:t>
      </w:r>
      <w:r w:rsidR="007956F5">
        <w:rPr>
          <w:sz w:val="28"/>
          <w:szCs w:val="28"/>
        </w:rPr>
        <w:t>;</w:t>
      </w:r>
    </w:p>
    <w:p w14:paraId="4B5C9A7A" w14:textId="04817F74" w:rsidR="009C65D3" w:rsidRPr="009C65D3" w:rsidRDefault="009C65D3" w:rsidP="00913892">
      <w:pPr>
        <w:tabs>
          <w:tab w:val="num" w:pos="0"/>
        </w:tabs>
        <w:ind w:firstLine="709"/>
        <w:jc w:val="both"/>
        <w:rPr>
          <w:color w:val="FF0000"/>
          <w:sz w:val="28"/>
          <w:szCs w:val="28"/>
        </w:rPr>
      </w:pPr>
      <w:r w:rsidRPr="004C0C47">
        <w:rPr>
          <w:color w:val="000000"/>
          <w:sz w:val="28"/>
          <w:szCs w:val="28"/>
        </w:rPr>
        <w:t>2</w:t>
      </w:r>
      <w:r w:rsidR="004C0C47">
        <w:rPr>
          <w:color w:val="000000"/>
          <w:sz w:val="28"/>
          <w:szCs w:val="28"/>
        </w:rPr>
        <w:t>)</w:t>
      </w:r>
      <w:r w:rsidRPr="009C65D3">
        <w:rPr>
          <w:color w:val="000000"/>
          <w:sz w:val="28"/>
          <w:szCs w:val="28"/>
        </w:rPr>
        <w:t xml:space="preserve"> </w:t>
      </w:r>
      <w:r w:rsidR="004C0C47" w:rsidRPr="009C65D3">
        <w:rPr>
          <w:color w:val="000000"/>
          <w:sz w:val="28"/>
          <w:szCs w:val="28"/>
        </w:rPr>
        <w:t>и</w:t>
      </w:r>
      <w:r w:rsidRPr="009C65D3">
        <w:rPr>
          <w:color w:val="000000"/>
          <w:sz w:val="28"/>
          <w:szCs w:val="28"/>
        </w:rPr>
        <w:t xml:space="preserve">здание плакатов, памяток, листовок по вопросам профилактики ССЗ. Итого затраты по </w:t>
      </w:r>
      <w:r w:rsidR="007956F5">
        <w:rPr>
          <w:color w:val="000000"/>
          <w:sz w:val="28"/>
          <w:szCs w:val="28"/>
        </w:rPr>
        <w:t>пункту 2</w:t>
      </w:r>
      <w:r w:rsidRPr="009C65D3">
        <w:rPr>
          <w:color w:val="000000"/>
          <w:sz w:val="28"/>
          <w:szCs w:val="28"/>
        </w:rPr>
        <w:t xml:space="preserve"> «Издание плакатов, памяток, листовок по вопросам профилактики ССЗ» на 2023 год составляют </w:t>
      </w:r>
      <w:r w:rsidRPr="009C65D3">
        <w:rPr>
          <w:sz w:val="28"/>
          <w:szCs w:val="28"/>
        </w:rPr>
        <w:t>7 000</w:t>
      </w:r>
      <w:r w:rsidRPr="009C65D3">
        <w:rPr>
          <w:color w:val="FF0000"/>
          <w:sz w:val="28"/>
          <w:szCs w:val="28"/>
        </w:rPr>
        <w:t xml:space="preserve"> </w:t>
      </w:r>
      <w:r w:rsidRPr="009C65D3">
        <w:rPr>
          <w:color w:val="000000"/>
          <w:sz w:val="28"/>
          <w:szCs w:val="28"/>
        </w:rPr>
        <w:t xml:space="preserve">рублей. Плакаты, памятки и листовки были разработаны и утверждены Министерством здравоохранения Приднестровской Молдавской Республики, на данный момент осуществляется распределение готовой печатной продукции по лечебно-профилактическим учреждениям республики. </w:t>
      </w:r>
      <w:r w:rsidRPr="009C65D3">
        <w:rPr>
          <w:sz w:val="28"/>
          <w:szCs w:val="28"/>
        </w:rPr>
        <w:t>Не было освоено</w:t>
      </w:r>
      <w:r w:rsidRPr="009C65D3">
        <w:rPr>
          <w:color w:val="FF0000"/>
          <w:sz w:val="28"/>
          <w:szCs w:val="28"/>
        </w:rPr>
        <w:t xml:space="preserve"> </w:t>
      </w:r>
      <w:r w:rsidR="00EB20DE">
        <w:rPr>
          <w:sz w:val="28"/>
          <w:szCs w:val="28"/>
        </w:rPr>
        <w:t>1</w:t>
      </w:r>
      <w:r w:rsidR="00E27E88">
        <w:rPr>
          <w:sz w:val="28"/>
          <w:szCs w:val="28"/>
        </w:rPr>
        <w:t> </w:t>
      </w:r>
      <w:r w:rsidR="00EB20DE">
        <w:rPr>
          <w:sz w:val="28"/>
          <w:szCs w:val="28"/>
        </w:rPr>
        <w:t>950</w:t>
      </w:r>
      <w:r w:rsidR="00E27E88">
        <w:rPr>
          <w:sz w:val="28"/>
          <w:szCs w:val="28"/>
        </w:rPr>
        <w:t xml:space="preserve"> </w:t>
      </w:r>
      <w:r w:rsidR="00EB20DE">
        <w:rPr>
          <w:sz w:val="28"/>
          <w:szCs w:val="28"/>
        </w:rPr>
        <w:t>рублей</w:t>
      </w:r>
      <w:r w:rsidR="007956F5">
        <w:rPr>
          <w:sz w:val="28"/>
          <w:szCs w:val="28"/>
        </w:rPr>
        <w:t>;</w:t>
      </w:r>
    </w:p>
    <w:p w14:paraId="5E702342" w14:textId="5E6C4D79" w:rsidR="009C65D3" w:rsidRDefault="009C65D3" w:rsidP="0091389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C65D3">
        <w:rPr>
          <w:sz w:val="28"/>
          <w:szCs w:val="28"/>
        </w:rPr>
        <w:t>3</w:t>
      </w:r>
      <w:r w:rsidR="00717494">
        <w:rPr>
          <w:sz w:val="28"/>
          <w:szCs w:val="28"/>
        </w:rPr>
        <w:t>)</w:t>
      </w:r>
      <w:r w:rsidRPr="009C65D3">
        <w:rPr>
          <w:sz w:val="28"/>
          <w:szCs w:val="28"/>
        </w:rPr>
        <w:t xml:space="preserve"> </w:t>
      </w:r>
      <w:r w:rsidR="00717494" w:rsidRPr="009C65D3">
        <w:rPr>
          <w:sz w:val="28"/>
          <w:szCs w:val="28"/>
        </w:rPr>
        <w:t>п</w:t>
      </w:r>
      <w:r w:rsidRPr="009C65D3">
        <w:rPr>
          <w:sz w:val="28"/>
          <w:szCs w:val="28"/>
        </w:rPr>
        <w:t xml:space="preserve">одготовка и издание памяток о первых признаках и доврачебной помощи при остром нарушении мозгового кровообращения, остром инфаркте </w:t>
      </w:r>
      <w:r w:rsidRPr="009C65D3">
        <w:rPr>
          <w:sz w:val="28"/>
          <w:szCs w:val="28"/>
        </w:rPr>
        <w:lastRenderedPageBreak/>
        <w:t xml:space="preserve">миокарда, гипертоническом кризе. Итого затраты по </w:t>
      </w:r>
      <w:r w:rsidR="00717494">
        <w:rPr>
          <w:sz w:val="28"/>
          <w:szCs w:val="28"/>
        </w:rPr>
        <w:t>пункту</w:t>
      </w:r>
      <w:r w:rsidRPr="009C65D3">
        <w:rPr>
          <w:sz w:val="28"/>
          <w:szCs w:val="28"/>
        </w:rPr>
        <w:t xml:space="preserve"> 3 «Подготовка и издание памяток о первых признаках и доврачебной помощи при остром нарушении мозгового кровообращения, остром инфаркте миокарда, гипертоническом кризе» </w:t>
      </w:r>
      <w:r w:rsidR="00321F14">
        <w:rPr>
          <w:sz w:val="28"/>
          <w:szCs w:val="28"/>
        </w:rPr>
        <w:t xml:space="preserve">составляют </w:t>
      </w:r>
      <w:r w:rsidRPr="009C65D3">
        <w:rPr>
          <w:sz w:val="28"/>
          <w:szCs w:val="28"/>
        </w:rPr>
        <w:t>7</w:t>
      </w:r>
      <w:r w:rsidR="00E27E88">
        <w:rPr>
          <w:sz w:val="28"/>
          <w:szCs w:val="28"/>
        </w:rPr>
        <w:t> </w:t>
      </w:r>
      <w:r w:rsidRPr="009C65D3">
        <w:rPr>
          <w:sz w:val="28"/>
          <w:szCs w:val="28"/>
        </w:rPr>
        <w:t>000</w:t>
      </w:r>
      <w:r w:rsidR="00E27E88">
        <w:rPr>
          <w:sz w:val="28"/>
          <w:szCs w:val="28"/>
        </w:rPr>
        <w:t xml:space="preserve"> </w:t>
      </w:r>
      <w:r w:rsidRPr="009C65D3">
        <w:rPr>
          <w:sz w:val="28"/>
          <w:szCs w:val="28"/>
        </w:rPr>
        <w:t>рублей на 2023 год, за счет средств республиканского бюджета.</w:t>
      </w:r>
      <w:r w:rsidRPr="009C65D3">
        <w:rPr>
          <w:color w:val="000000"/>
          <w:sz w:val="28"/>
          <w:szCs w:val="28"/>
        </w:rPr>
        <w:t xml:space="preserve"> Памятки были разработаны и утверждены Министерством здравоохранения Приднестровской Молдавской Республики, на данный момент осуществляется распределение готовой печатной продукции по лечебно-профилактическим учреждениям республики. </w:t>
      </w:r>
      <w:r w:rsidRPr="009C65D3">
        <w:rPr>
          <w:sz w:val="28"/>
          <w:szCs w:val="28"/>
        </w:rPr>
        <w:t>Не было освоено</w:t>
      </w:r>
      <w:r w:rsidRPr="009C65D3">
        <w:rPr>
          <w:color w:val="FF0000"/>
          <w:sz w:val="28"/>
          <w:szCs w:val="28"/>
        </w:rPr>
        <w:t xml:space="preserve"> </w:t>
      </w:r>
      <w:r w:rsidRPr="009C65D3">
        <w:rPr>
          <w:sz w:val="28"/>
          <w:szCs w:val="28"/>
        </w:rPr>
        <w:t>2800 рублей</w:t>
      </w:r>
      <w:r w:rsidR="00DE1489">
        <w:rPr>
          <w:sz w:val="28"/>
          <w:szCs w:val="28"/>
        </w:rPr>
        <w:t>;</w:t>
      </w:r>
    </w:p>
    <w:p w14:paraId="0F0574BE" w14:textId="77777777" w:rsidR="0057186E" w:rsidRDefault="0057186E" w:rsidP="00913892">
      <w:pPr>
        <w:pStyle w:val="a3"/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 целях реализации направления «Повышение информированности медицинских работников в области первичной профилактики ССЗ, их ранней диагностики</w:t>
      </w:r>
      <w:r w:rsidR="00C629DA">
        <w:rPr>
          <w:rFonts w:eastAsia="Times New Roman"/>
          <w:sz w:val="28"/>
          <w:szCs w:val="28"/>
        </w:rPr>
        <w:t>» Программой запланировано 9 120</w:t>
      </w:r>
      <w:r>
        <w:rPr>
          <w:rFonts w:eastAsia="Times New Roman"/>
          <w:sz w:val="28"/>
          <w:szCs w:val="28"/>
        </w:rPr>
        <w:t xml:space="preserve"> рублей, сметой расходов республик</w:t>
      </w:r>
      <w:r w:rsidR="00C629DA">
        <w:rPr>
          <w:rFonts w:eastAsia="Times New Roman"/>
          <w:sz w:val="28"/>
          <w:szCs w:val="28"/>
        </w:rPr>
        <w:t>анского бюджета утверждено 9 120</w:t>
      </w:r>
      <w:r>
        <w:rPr>
          <w:rFonts w:eastAsia="Times New Roman"/>
          <w:sz w:val="28"/>
          <w:szCs w:val="28"/>
        </w:rPr>
        <w:t xml:space="preserve"> рублей. </w:t>
      </w:r>
    </w:p>
    <w:p w14:paraId="5F5C67BA" w14:textId="644E864E" w:rsidR="00E24271" w:rsidRPr="00411704" w:rsidRDefault="00717494" w:rsidP="00913892">
      <w:pPr>
        <w:pStyle w:val="a3"/>
        <w:tabs>
          <w:tab w:val="left" w:pos="851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17494">
        <w:rPr>
          <w:sz w:val="28"/>
          <w:szCs w:val="28"/>
        </w:rPr>
        <w:t>Н</w:t>
      </w:r>
      <w:r w:rsidR="00E24271" w:rsidRPr="00717494">
        <w:rPr>
          <w:sz w:val="28"/>
          <w:szCs w:val="28"/>
        </w:rPr>
        <w:t>а</w:t>
      </w:r>
      <w:r w:rsidR="00E24271" w:rsidRPr="00411704">
        <w:rPr>
          <w:sz w:val="28"/>
          <w:szCs w:val="28"/>
        </w:rPr>
        <w:t xml:space="preserve"> подготовку и издание памяток для медицинских работнико</w:t>
      </w:r>
      <w:r w:rsidR="00262BB4">
        <w:rPr>
          <w:sz w:val="28"/>
          <w:szCs w:val="28"/>
        </w:rPr>
        <w:t xml:space="preserve">в по вопросам профилактики ССЗ </w:t>
      </w:r>
      <w:r w:rsidR="00DE1489">
        <w:rPr>
          <w:sz w:val="28"/>
          <w:szCs w:val="28"/>
        </w:rPr>
        <w:t xml:space="preserve">Программой </w:t>
      </w:r>
      <w:r w:rsidR="00E24271" w:rsidRPr="00411704">
        <w:rPr>
          <w:sz w:val="28"/>
          <w:szCs w:val="28"/>
        </w:rPr>
        <w:t>на 2023 год финансирование не предусмотрено.</w:t>
      </w:r>
    </w:p>
    <w:p w14:paraId="77042814" w14:textId="3ABB1247" w:rsidR="00E24271" w:rsidRPr="00E24271" w:rsidRDefault="00717494" w:rsidP="00913892">
      <w:pPr>
        <w:pStyle w:val="a3"/>
        <w:tabs>
          <w:tab w:val="left" w:pos="851"/>
          <w:tab w:val="left" w:pos="993"/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717494">
        <w:rPr>
          <w:sz w:val="28"/>
          <w:szCs w:val="28"/>
        </w:rPr>
        <w:t>В</w:t>
      </w:r>
      <w:r w:rsidR="00E24271" w:rsidRPr="00717494">
        <w:rPr>
          <w:sz w:val="28"/>
          <w:szCs w:val="28"/>
        </w:rPr>
        <w:t>недрение</w:t>
      </w:r>
      <w:r w:rsidR="00E24271" w:rsidRPr="00411704">
        <w:rPr>
          <w:sz w:val="28"/>
          <w:szCs w:val="28"/>
        </w:rPr>
        <w:t xml:space="preserve"> в практическое здравоохранение тестов (опросников) для выявления факторов риска развития ССЗ. Итого затраты по </w:t>
      </w:r>
      <w:r>
        <w:rPr>
          <w:sz w:val="28"/>
          <w:szCs w:val="28"/>
        </w:rPr>
        <w:t xml:space="preserve">пункту 2 </w:t>
      </w:r>
      <w:r w:rsidR="00E24271" w:rsidRPr="00411704">
        <w:rPr>
          <w:sz w:val="28"/>
          <w:szCs w:val="28"/>
        </w:rPr>
        <w:t>«Внедрение в практическое здравоохранение тестов (опросников) для выявления факторов риска развития ССЗ» составляют 9</w:t>
      </w:r>
      <w:r w:rsidR="00E27E88">
        <w:rPr>
          <w:sz w:val="28"/>
          <w:szCs w:val="28"/>
        </w:rPr>
        <w:t> </w:t>
      </w:r>
      <w:r w:rsidR="00E24271" w:rsidRPr="00411704">
        <w:rPr>
          <w:sz w:val="28"/>
          <w:szCs w:val="28"/>
        </w:rPr>
        <w:t>120</w:t>
      </w:r>
      <w:r w:rsidR="00E27E88">
        <w:rPr>
          <w:sz w:val="28"/>
          <w:szCs w:val="28"/>
        </w:rPr>
        <w:t xml:space="preserve"> </w:t>
      </w:r>
      <w:r w:rsidR="00E24271" w:rsidRPr="00411704">
        <w:rPr>
          <w:sz w:val="28"/>
          <w:szCs w:val="28"/>
        </w:rPr>
        <w:t xml:space="preserve">рублей </w:t>
      </w:r>
      <w:r w:rsidR="00DE1489">
        <w:rPr>
          <w:sz w:val="28"/>
          <w:szCs w:val="28"/>
        </w:rPr>
        <w:br/>
      </w:r>
      <w:r w:rsidR="00E24271" w:rsidRPr="00411704">
        <w:rPr>
          <w:sz w:val="28"/>
          <w:szCs w:val="28"/>
        </w:rPr>
        <w:t>на 2023 год, за счет средств республиканского бюджета.</w:t>
      </w:r>
      <w:r w:rsidR="00E24271" w:rsidRPr="00411704">
        <w:rPr>
          <w:color w:val="000000"/>
          <w:sz w:val="28"/>
          <w:szCs w:val="28"/>
        </w:rPr>
        <w:t xml:space="preserve"> Тесты были разработаны и утверждены, осуществляется распределение готовой печатной продукции по лечебно-профилакт</w:t>
      </w:r>
      <w:r w:rsidR="00DE1489">
        <w:rPr>
          <w:color w:val="000000"/>
          <w:sz w:val="28"/>
          <w:szCs w:val="28"/>
        </w:rPr>
        <w:t>ическим учреждениям республики;</w:t>
      </w:r>
    </w:p>
    <w:p w14:paraId="1538070A" w14:textId="47456367" w:rsidR="008B2E22" w:rsidRDefault="0057186E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целях реализации направления «Выявление и мониторинг факторов риска развития ССЗ» Программой предусмотрено 702 024 рубля</w:t>
      </w:r>
      <w:r w:rsidR="008B2E22">
        <w:rPr>
          <w:sz w:val="28"/>
          <w:szCs w:val="28"/>
        </w:rPr>
        <w:t>. Плановые лимиты по данному пункту Программы в 2023 году состав</w:t>
      </w:r>
      <w:r w:rsidR="00717494">
        <w:rPr>
          <w:sz w:val="28"/>
          <w:szCs w:val="28"/>
        </w:rPr>
        <w:t>и</w:t>
      </w:r>
      <w:r w:rsidR="008B2E22">
        <w:rPr>
          <w:sz w:val="28"/>
          <w:szCs w:val="28"/>
        </w:rPr>
        <w:t>ли 702 024 рубля.</w:t>
      </w:r>
      <w:r w:rsidR="00B33F2F">
        <w:rPr>
          <w:sz w:val="28"/>
          <w:szCs w:val="28"/>
        </w:rPr>
        <w:t xml:space="preserve"> Согласно </w:t>
      </w:r>
      <w:proofErr w:type="gramStart"/>
      <w:r w:rsidR="00B33F2F">
        <w:rPr>
          <w:sz w:val="28"/>
          <w:szCs w:val="28"/>
        </w:rPr>
        <w:t>смете расходов</w:t>
      </w:r>
      <w:proofErr w:type="gramEnd"/>
      <w:r w:rsidR="00B33F2F">
        <w:rPr>
          <w:sz w:val="28"/>
          <w:szCs w:val="28"/>
        </w:rPr>
        <w:t xml:space="preserve"> не было освоено 47 рублей.</w:t>
      </w:r>
    </w:p>
    <w:p w14:paraId="29C7ED09" w14:textId="5171452E" w:rsidR="0057186E" w:rsidRDefault="0057186E" w:rsidP="00913892">
      <w:pPr>
        <w:pStyle w:val="a3"/>
        <w:tabs>
          <w:tab w:val="left" w:pos="567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Данное направление предусматривает выполнение одного </w:t>
      </w:r>
      <w:r w:rsidR="006145BF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мероприятия – «Определение показателей </w:t>
      </w:r>
      <w:proofErr w:type="spellStart"/>
      <w:r>
        <w:rPr>
          <w:rFonts w:eastAsia="Times New Roman"/>
          <w:sz w:val="28"/>
          <w:szCs w:val="28"/>
        </w:rPr>
        <w:t>липидограммы</w:t>
      </w:r>
      <w:proofErr w:type="spellEnd"/>
      <w:r>
        <w:rPr>
          <w:rFonts w:eastAsia="Times New Roman"/>
          <w:sz w:val="28"/>
          <w:szCs w:val="28"/>
        </w:rPr>
        <w:t xml:space="preserve"> на амбулаторном и стационарном этапах оказания медицинской помощи всем лицам ≥ 40 лет».</w:t>
      </w:r>
    </w:p>
    <w:p w14:paraId="75DD3387" w14:textId="13D0A514" w:rsidR="00DE61B8" w:rsidRPr="00DE61B8" w:rsidRDefault="00DE61B8" w:rsidP="00913892">
      <w:pPr>
        <w:ind w:firstLine="709"/>
        <w:jc w:val="both"/>
        <w:rPr>
          <w:bCs/>
          <w:sz w:val="28"/>
          <w:szCs w:val="28"/>
        </w:rPr>
      </w:pPr>
      <w:r w:rsidRPr="00DE61B8">
        <w:rPr>
          <w:bCs/>
          <w:sz w:val="28"/>
          <w:szCs w:val="28"/>
        </w:rPr>
        <w:t xml:space="preserve">Согласно статистическим данным по состоянию на 1 июня 2021 года расчетная численность населения Приднестровской Молдавской Республики в возрасте 40 лет и более составляет 255 997 </w:t>
      </w:r>
      <w:r w:rsidR="008B2E22">
        <w:rPr>
          <w:bCs/>
          <w:sz w:val="28"/>
          <w:szCs w:val="28"/>
        </w:rPr>
        <w:t xml:space="preserve">(двести пятьдесят пять тысяч </w:t>
      </w:r>
      <w:r w:rsidR="00717494">
        <w:rPr>
          <w:bCs/>
          <w:sz w:val="28"/>
          <w:szCs w:val="28"/>
        </w:rPr>
        <w:t xml:space="preserve">девятьсот </w:t>
      </w:r>
      <w:r w:rsidR="008B2E22">
        <w:rPr>
          <w:bCs/>
          <w:sz w:val="28"/>
          <w:szCs w:val="28"/>
        </w:rPr>
        <w:t xml:space="preserve">девяносто семь) </w:t>
      </w:r>
      <w:r w:rsidRPr="00DE61B8">
        <w:rPr>
          <w:bCs/>
          <w:sz w:val="28"/>
          <w:szCs w:val="28"/>
        </w:rPr>
        <w:t xml:space="preserve">человек на весь период действия Программы. Соответственно, количество лиц, ежегодно определяющих показатели </w:t>
      </w:r>
      <w:proofErr w:type="spellStart"/>
      <w:r w:rsidRPr="00DE61B8">
        <w:rPr>
          <w:bCs/>
          <w:sz w:val="28"/>
          <w:szCs w:val="28"/>
        </w:rPr>
        <w:t>липидограммы</w:t>
      </w:r>
      <w:proofErr w:type="spellEnd"/>
      <w:r w:rsidRPr="00DE61B8">
        <w:rPr>
          <w:bCs/>
          <w:sz w:val="28"/>
          <w:szCs w:val="28"/>
        </w:rPr>
        <w:t xml:space="preserve">, составит около 51 200 </w:t>
      </w:r>
      <w:r w:rsidR="008B2E22">
        <w:rPr>
          <w:bCs/>
          <w:sz w:val="28"/>
          <w:szCs w:val="28"/>
        </w:rPr>
        <w:t>(пят</w:t>
      </w:r>
      <w:r w:rsidR="00717494">
        <w:rPr>
          <w:bCs/>
          <w:sz w:val="28"/>
          <w:szCs w:val="28"/>
        </w:rPr>
        <w:t>и</w:t>
      </w:r>
      <w:r w:rsidR="008B2E22">
        <w:rPr>
          <w:bCs/>
          <w:sz w:val="28"/>
          <w:szCs w:val="28"/>
        </w:rPr>
        <w:t>десят</w:t>
      </w:r>
      <w:r w:rsidR="00717494">
        <w:rPr>
          <w:bCs/>
          <w:sz w:val="28"/>
          <w:szCs w:val="28"/>
        </w:rPr>
        <w:t>и одной</w:t>
      </w:r>
      <w:r w:rsidR="008B2E22">
        <w:rPr>
          <w:bCs/>
          <w:sz w:val="28"/>
          <w:szCs w:val="28"/>
        </w:rPr>
        <w:t xml:space="preserve"> тысяч</w:t>
      </w:r>
      <w:r w:rsidR="00717494">
        <w:rPr>
          <w:bCs/>
          <w:sz w:val="28"/>
          <w:szCs w:val="28"/>
        </w:rPr>
        <w:t>и</w:t>
      </w:r>
      <w:r w:rsidR="008B2E22">
        <w:rPr>
          <w:bCs/>
          <w:sz w:val="28"/>
          <w:szCs w:val="28"/>
        </w:rPr>
        <w:t xml:space="preserve"> дв</w:t>
      </w:r>
      <w:r w:rsidR="00717494">
        <w:rPr>
          <w:bCs/>
          <w:sz w:val="28"/>
          <w:szCs w:val="28"/>
        </w:rPr>
        <w:t>ухсот</w:t>
      </w:r>
      <w:r w:rsidR="008B2E22">
        <w:rPr>
          <w:bCs/>
          <w:sz w:val="28"/>
          <w:szCs w:val="28"/>
        </w:rPr>
        <w:t xml:space="preserve">) </w:t>
      </w:r>
      <w:r w:rsidRPr="00DE61B8">
        <w:rPr>
          <w:bCs/>
          <w:sz w:val="28"/>
          <w:szCs w:val="28"/>
        </w:rPr>
        <w:t xml:space="preserve">человек. </w:t>
      </w:r>
    </w:p>
    <w:p w14:paraId="420ECA43" w14:textId="774CB5A2" w:rsidR="00DE61B8" w:rsidRPr="00DE61B8" w:rsidRDefault="00DE61B8" w:rsidP="00913892">
      <w:pPr>
        <w:ind w:firstLine="709"/>
        <w:jc w:val="both"/>
        <w:rPr>
          <w:sz w:val="28"/>
          <w:szCs w:val="28"/>
        </w:rPr>
      </w:pPr>
      <w:r w:rsidRPr="00DE61B8">
        <w:rPr>
          <w:sz w:val="28"/>
          <w:szCs w:val="28"/>
        </w:rPr>
        <w:t xml:space="preserve">Определение показателей </w:t>
      </w:r>
      <w:proofErr w:type="spellStart"/>
      <w:r w:rsidRPr="00DE61B8">
        <w:rPr>
          <w:sz w:val="28"/>
          <w:szCs w:val="28"/>
        </w:rPr>
        <w:t>липидограммы</w:t>
      </w:r>
      <w:proofErr w:type="spellEnd"/>
      <w:r w:rsidRPr="00DE61B8">
        <w:rPr>
          <w:sz w:val="28"/>
          <w:szCs w:val="28"/>
        </w:rPr>
        <w:t xml:space="preserve"> на амбулаторном и стационарных этапах медицинской помощи всем лицам старше 40 лет </w:t>
      </w:r>
      <w:r w:rsidR="006145BF">
        <w:rPr>
          <w:sz w:val="28"/>
          <w:szCs w:val="28"/>
        </w:rPr>
        <w:br/>
      </w:r>
      <w:r w:rsidRPr="00DE61B8">
        <w:rPr>
          <w:sz w:val="28"/>
          <w:szCs w:val="28"/>
        </w:rPr>
        <w:t>за 2023 год:</w:t>
      </w:r>
    </w:p>
    <w:p w14:paraId="4C724EDF" w14:textId="5AA4B952" w:rsidR="00DE61B8" w:rsidRPr="00DE61B8" w:rsidRDefault="008B2E22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13892">
        <w:rPr>
          <w:sz w:val="28"/>
          <w:szCs w:val="28"/>
        </w:rPr>
        <w:t xml:space="preserve"> </w:t>
      </w:r>
      <w:r w:rsidR="00DE61B8" w:rsidRPr="00DE61B8">
        <w:rPr>
          <w:sz w:val="28"/>
          <w:szCs w:val="28"/>
        </w:rPr>
        <w:t xml:space="preserve">количество проведенных исследований составляет: 33 164 </w:t>
      </w:r>
      <w:r w:rsidR="00DE61B8">
        <w:rPr>
          <w:sz w:val="28"/>
          <w:szCs w:val="28"/>
        </w:rPr>
        <w:t xml:space="preserve">(тридцать три тысячи сто шестьдесят четыре) </w:t>
      </w:r>
      <w:r w:rsidR="00DE61B8" w:rsidRPr="00DE61B8">
        <w:rPr>
          <w:sz w:val="28"/>
          <w:szCs w:val="28"/>
        </w:rPr>
        <w:t>человека,</w:t>
      </w:r>
    </w:p>
    <w:p w14:paraId="58489561" w14:textId="450C9642" w:rsidR="00DE61B8" w:rsidRDefault="008B2E22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13892">
        <w:rPr>
          <w:sz w:val="28"/>
          <w:szCs w:val="28"/>
        </w:rPr>
        <w:t xml:space="preserve"> </w:t>
      </w:r>
      <w:r w:rsidR="00DE61B8" w:rsidRPr="00DE61B8">
        <w:rPr>
          <w:sz w:val="28"/>
          <w:szCs w:val="28"/>
        </w:rPr>
        <w:t xml:space="preserve">из них выявлено патологий: 14 582 </w:t>
      </w:r>
      <w:r w:rsidR="00DE61B8">
        <w:rPr>
          <w:sz w:val="28"/>
          <w:szCs w:val="28"/>
        </w:rPr>
        <w:t xml:space="preserve">(четырнадцать тысяч пятьсот восемьдесят два) </w:t>
      </w:r>
      <w:r>
        <w:rPr>
          <w:sz w:val="28"/>
          <w:szCs w:val="28"/>
        </w:rPr>
        <w:t>человека;</w:t>
      </w:r>
    </w:p>
    <w:p w14:paraId="7397984E" w14:textId="77777777" w:rsidR="0057186E" w:rsidRDefault="0057186E" w:rsidP="00913892">
      <w:pPr>
        <w:pStyle w:val="a3"/>
        <w:tabs>
          <w:tab w:val="left" w:pos="567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717494">
        <w:rPr>
          <w:rFonts w:eastAsia="Times New Roman"/>
          <w:sz w:val="28"/>
          <w:szCs w:val="28"/>
        </w:rPr>
        <w:lastRenderedPageBreak/>
        <w:t>г)</w:t>
      </w:r>
      <w:r>
        <w:rPr>
          <w:rFonts w:eastAsia="Times New Roman"/>
          <w:sz w:val="28"/>
          <w:szCs w:val="28"/>
        </w:rPr>
        <w:t xml:space="preserve"> ранняя диагностика ССЗ, профилактика их прогрессирования и осложнений являются одной из задач Программы, так как у</w:t>
      </w:r>
      <w:r>
        <w:rPr>
          <w:color w:val="000000" w:themeColor="text1"/>
          <w:sz w:val="28"/>
          <w:szCs w:val="28"/>
          <w:shd w:val="clear" w:color="auto" w:fill="FFFFFF"/>
        </w:rPr>
        <w:t>ровень современной диагностики позволяет выявить большинство заболеваний сердечно-сосудистой системы на ранней стадии, когда патологический процесс обратим и хорошо поддается терапии.</w:t>
      </w:r>
    </w:p>
    <w:p w14:paraId="19BAE206" w14:textId="77777777" w:rsidR="0057186E" w:rsidRDefault="0057186E" w:rsidP="00913892">
      <w:pPr>
        <w:pStyle w:val="a3"/>
        <w:tabs>
          <w:tab w:val="left" w:pos="567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реализации направления «Ранняя диагностика ССЗ с целью своевременного назначения лечения для предотвращения неблагоприятных сердечно-сосудистых событий», которая включает в себя приобретение электрок</w:t>
      </w:r>
      <w:r w:rsidR="001A02F2">
        <w:rPr>
          <w:rFonts w:eastAsia="Times New Roman"/>
          <w:sz w:val="28"/>
          <w:szCs w:val="28"/>
        </w:rPr>
        <w:t>ардиографической бумаги, на 2023</w:t>
      </w:r>
      <w:r>
        <w:rPr>
          <w:rFonts w:eastAsia="Times New Roman"/>
          <w:sz w:val="28"/>
          <w:szCs w:val="28"/>
        </w:rPr>
        <w:t xml:space="preserve"> год Программой запланировано 99 710 рублей, сметой расходов республиканского бюджета утверждено 99 710 рублей.</w:t>
      </w:r>
    </w:p>
    <w:p w14:paraId="317DB30F" w14:textId="3630D046" w:rsidR="007E1CCC" w:rsidRPr="007E1CCC" w:rsidRDefault="001A02F2" w:rsidP="00913892">
      <w:pPr>
        <w:ind w:firstLine="709"/>
        <w:jc w:val="both"/>
        <w:rPr>
          <w:sz w:val="28"/>
          <w:szCs w:val="28"/>
        </w:rPr>
      </w:pPr>
      <w:r w:rsidRPr="007E1CCC">
        <w:rPr>
          <w:sz w:val="28"/>
          <w:szCs w:val="28"/>
        </w:rPr>
        <w:t xml:space="preserve">Согласно </w:t>
      </w:r>
      <w:proofErr w:type="gramStart"/>
      <w:r w:rsidRPr="007E1CCC">
        <w:rPr>
          <w:sz w:val="28"/>
          <w:szCs w:val="28"/>
        </w:rPr>
        <w:t>Программе</w:t>
      </w:r>
      <w:proofErr w:type="gramEnd"/>
      <w:r w:rsidRPr="007E1CCC">
        <w:rPr>
          <w:sz w:val="28"/>
          <w:szCs w:val="28"/>
        </w:rPr>
        <w:t xml:space="preserve"> на реализацию данных мероприятий в 2023 году предусмотрено следующее </w:t>
      </w:r>
      <w:r w:rsidR="00F9275D">
        <w:rPr>
          <w:sz w:val="28"/>
          <w:szCs w:val="28"/>
        </w:rPr>
        <w:t>–</w:t>
      </w:r>
      <w:r w:rsidRPr="007E1CCC">
        <w:rPr>
          <w:sz w:val="28"/>
          <w:szCs w:val="28"/>
        </w:rPr>
        <w:t xml:space="preserve"> регистрация электрокардиографии всем лицам со средним и высоким риском ССЗ. Это позволит выявить на ранних стадиях нарушения ритма и проводимости, ишемические изменения в </w:t>
      </w:r>
      <w:r w:rsidR="00D95FF4">
        <w:rPr>
          <w:sz w:val="28"/>
          <w:szCs w:val="28"/>
        </w:rPr>
        <w:t xml:space="preserve">миокарде. </w:t>
      </w:r>
      <w:r w:rsidR="00650A3E">
        <w:rPr>
          <w:sz w:val="28"/>
          <w:szCs w:val="28"/>
        </w:rPr>
        <w:br/>
      </w:r>
      <w:r w:rsidR="00D95FF4">
        <w:rPr>
          <w:sz w:val="28"/>
          <w:szCs w:val="28"/>
        </w:rPr>
        <w:t xml:space="preserve">Итого запланированные </w:t>
      </w:r>
      <w:r w:rsidRPr="007E1CCC">
        <w:rPr>
          <w:sz w:val="28"/>
          <w:szCs w:val="28"/>
        </w:rPr>
        <w:t xml:space="preserve">затраты </w:t>
      </w:r>
      <w:r w:rsidR="00D95FF4">
        <w:rPr>
          <w:sz w:val="28"/>
          <w:szCs w:val="28"/>
        </w:rPr>
        <w:t xml:space="preserve">по пункту </w:t>
      </w:r>
      <w:r w:rsidR="00650A3E">
        <w:rPr>
          <w:sz w:val="28"/>
          <w:szCs w:val="28"/>
        </w:rPr>
        <w:t xml:space="preserve">1 </w:t>
      </w:r>
      <w:r w:rsidRPr="007E1CCC">
        <w:rPr>
          <w:sz w:val="28"/>
          <w:szCs w:val="28"/>
        </w:rPr>
        <w:t>«Приобретение электрокардиографической бумаги» составили 99</w:t>
      </w:r>
      <w:r w:rsidR="006145BF">
        <w:rPr>
          <w:sz w:val="28"/>
          <w:szCs w:val="28"/>
        </w:rPr>
        <w:t> </w:t>
      </w:r>
      <w:r w:rsidRPr="007E1CCC">
        <w:rPr>
          <w:sz w:val="28"/>
          <w:szCs w:val="28"/>
        </w:rPr>
        <w:t>710 рублей</w:t>
      </w:r>
      <w:r w:rsidR="00650A3E">
        <w:rPr>
          <w:sz w:val="28"/>
          <w:szCs w:val="28"/>
        </w:rPr>
        <w:t xml:space="preserve"> </w:t>
      </w:r>
      <w:r w:rsidRPr="007E1CCC">
        <w:rPr>
          <w:sz w:val="28"/>
          <w:szCs w:val="28"/>
        </w:rPr>
        <w:t>на 2023 год, за счет средств республиканского бюджет</w:t>
      </w:r>
      <w:r w:rsidR="00650A3E">
        <w:rPr>
          <w:sz w:val="28"/>
          <w:szCs w:val="28"/>
        </w:rPr>
        <w:t>а. Было потрачено 99 706 рублей</w:t>
      </w:r>
      <w:r w:rsidRPr="007E1CCC">
        <w:rPr>
          <w:sz w:val="28"/>
          <w:szCs w:val="28"/>
        </w:rPr>
        <w:t>. Остаток – 4 рубля. Электрокардиографическая бумага была закуплена и распределена по лечебно-профилактическим учреждениям республики.</w:t>
      </w:r>
    </w:p>
    <w:p w14:paraId="3E4B06BD" w14:textId="5FA4F8B9" w:rsidR="007E1CCC" w:rsidRPr="007E1CCC" w:rsidRDefault="007E1CCC" w:rsidP="00913892">
      <w:pPr>
        <w:ind w:firstLine="709"/>
        <w:jc w:val="both"/>
        <w:rPr>
          <w:sz w:val="28"/>
          <w:szCs w:val="28"/>
        </w:rPr>
      </w:pPr>
      <w:r w:rsidRPr="007E1CCC">
        <w:rPr>
          <w:sz w:val="28"/>
          <w:szCs w:val="28"/>
        </w:rPr>
        <w:t xml:space="preserve">Приобретение электрокардиографов – было приобретено 6 аппаратов (электрокардиографов 3-канальных, переносных с ЖК экраном), были распределены по лечебно-профилактическим учреждениям республики. </w:t>
      </w:r>
      <w:r>
        <w:rPr>
          <w:sz w:val="28"/>
          <w:szCs w:val="28"/>
        </w:rPr>
        <w:t>З</w:t>
      </w:r>
      <w:r w:rsidRPr="007E1CCC">
        <w:rPr>
          <w:sz w:val="28"/>
          <w:szCs w:val="28"/>
        </w:rPr>
        <w:t xml:space="preserve">атраты по пункту «Приобретение электрокардиографов» составляют </w:t>
      </w:r>
      <w:r w:rsidR="006145BF">
        <w:rPr>
          <w:sz w:val="28"/>
          <w:szCs w:val="28"/>
        </w:rPr>
        <w:br/>
      </w:r>
      <w:r w:rsidRPr="007E1CCC">
        <w:rPr>
          <w:sz w:val="28"/>
          <w:szCs w:val="28"/>
        </w:rPr>
        <w:t>1</w:t>
      </w:r>
      <w:r w:rsidR="006145BF">
        <w:rPr>
          <w:sz w:val="28"/>
          <w:szCs w:val="28"/>
        </w:rPr>
        <w:t> </w:t>
      </w:r>
      <w:r w:rsidRPr="007E1CCC">
        <w:rPr>
          <w:sz w:val="28"/>
          <w:szCs w:val="28"/>
        </w:rPr>
        <w:t>170</w:t>
      </w:r>
      <w:r w:rsidR="006145BF">
        <w:rPr>
          <w:sz w:val="28"/>
          <w:szCs w:val="28"/>
        </w:rPr>
        <w:t> </w:t>
      </w:r>
      <w:r w:rsidRPr="007E1CCC">
        <w:rPr>
          <w:sz w:val="28"/>
          <w:szCs w:val="28"/>
        </w:rPr>
        <w:t>000</w:t>
      </w:r>
      <w:r w:rsidR="006145BF">
        <w:rPr>
          <w:sz w:val="28"/>
          <w:szCs w:val="28"/>
        </w:rPr>
        <w:t xml:space="preserve"> </w:t>
      </w:r>
      <w:r w:rsidRPr="007E1CCC">
        <w:rPr>
          <w:sz w:val="28"/>
          <w:szCs w:val="28"/>
        </w:rPr>
        <w:t xml:space="preserve">рублей на весь период </w:t>
      </w:r>
      <w:r w:rsidR="00FF6369" w:rsidRPr="007E1CCC">
        <w:rPr>
          <w:sz w:val="28"/>
          <w:szCs w:val="28"/>
        </w:rPr>
        <w:t>П</w:t>
      </w:r>
      <w:r w:rsidRPr="007E1CCC">
        <w:rPr>
          <w:sz w:val="28"/>
          <w:szCs w:val="28"/>
        </w:rPr>
        <w:t xml:space="preserve">рограммы </w:t>
      </w:r>
      <w:r w:rsidRPr="007E1CCC">
        <w:rPr>
          <w:bCs/>
          <w:sz w:val="28"/>
          <w:szCs w:val="28"/>
        </w:rPr>
        <w:t>за счет средств Фонда капитальных вложений</w:t>
      </w:r>
      <w:r w:rsidRPr="007E1CCC">
        <w:rPr>
          <w:sz w:val="28"/>
          <w:szCs w:val="28"/>
        </w:rPr>
        <w:t xml:space="preserve">, в том числе </w:t>
      </w:r>
      <w:bookmarkStart w:id="0" w:name="_Hlk77327126"/>
      <w:r w:rsidRPr="007E1CCC">
        <w:rPr>
          <w:sz w:val="28"/>
          <w:szCs w:val="28"/>
        </w:rPr>
        <w:t>на 2023 год – 225 000 рублей.</w:t>
      </w:r>
      <w:bookmarkEnd w:id="0"/>
    </w:p>
    <w:p w14:paraId="5F4E54A7" w14:textId="02ADF03E" w:rsidR="007E1CCC" w:rsidRPr="007E1CCC" w:rsidRDefault="007E1CCC" w:rsidP="00913892">
      <w:pPr>
        <w:ind w:firstLine="709"/>
        <w:jc w:val="both"/>
        <w:rPr>
          <w:sz w:val="28"/>
          <w:szCs w:val="28"/>
        </w:rPr>
      </w:pPr>
      <w:r w:rsidRPr="007E1CCC">
        <w:rPr>
          <w:sz w:val="28"/>
          <w:szCs w:val="28"/>
        </w:rPr>
        <w:t xml:space="preserve">Проведение нагрузочных тестов (велоэргометрия и </w:t>
      </w:r>
      <w:proofErr w:type="spellStart"/>
      <w:r w:rsidRPr="007E1CCC">
        <w:rPr>
          <w:sz w:val="28"/>
          <w:szCs w:val="28"/>
        </w:rPr>
        <w:t>тредмил</w:t>
      </w:r>
      <w:proofErr w:type="spellEnd"/>
      <w:r w:rsidRPr="007E1CCC">
        <w:rPr>
          <w:sz w:val="28"/>
          <w:szCs w:val="28"/>
        </w:rPr>
        <w:t xml:space="preserve">-тест) </w:t>
      </w:r>
      <w:r w:rsidR="006145BF">
        <w:rPr>
          <w:sz w:val="28"/>
          <w:szCs w:val="28"/>
        </w:rPr>
        <w:br/>
      </w:r>
      <w:r w:rsidRPr="007E1CCC">
        <w:rPr>
          <w:sz w:val="28"/>
          <w:szCs w:val="28"/>
        </w:rPr>
        <w:t xml:space="preserve">(по медицинским показаниям). Стресс-система с велоэргометром. </w:t>
      </w:r>
      <w:bookmarkStart w:id="1" w:name="_Hlk78460034"/>
      <w:r>
        <w:rPr>
          <w:sz w:val="28"/>
          <w:szCs w:val="28"/>
        </w:rPr>
        <w:t>З</w:t>
      </w:r>
      <w:r w:rsidR="00F9275D">
        <w:rPr>
          <w:sz w:val="28"/>
          <w:szCs w:val="28"/>
        </w:rPr>
        <w:t>атраты по п</w:t>
      </w:r>
      <w:r w:rsidRPr="007E1CCC">
        <w:rPr>
          <w:sz w:val="28"/>
          <w:szCs w:val="28"/>
        </w:rPr>
        <w:t>у</w:t>
      </w:r>
      <w:r w:rsidR="00F9275D">
        <w:rPr>
          <w:sz w:val="28"/>
          <w:szCs w:val="28"/>
        </w:rPr>
        <w:t>нкту</w:t>
      </w:r>
      <w:r w:rsidRPr="007E1CCC">
        <w:rPr>
          <w:sz w:val="28"/>
          <w:szCs w:val="28"/>
        </w:rPr>
        <w:t xml:space="preserve"> «Проведение нагрузочных тестов (велоэргометрия и </w:t>
      </w:r>
      <w:proofErr w:type="spellStart"/>
      <w:r w:rsidRPr="007E1CCC">
        <w:rPr>
          <w:sz w:val="28"/>
          <w:szCs w:val="28"/>
        </w:rPr>
        <w:t>тредмил</w:t>
      </w:r>
      <w:proofErr w:type="spellEnd"/>
      <w:r w:rsidRPr="007E1CCC">
        <w:rPr>
          <w:sz w:val="28"/>
          <w:szCs w:val="28"/>
        </w:rPr>
        <w:t>-тест) (по показаниям)» запланирован</w:t>
      </w:r>
      <w:r w:rsidR="00ED586D">
        <w:rPr>
          <w:sz w:val="28"/>
          <w:szCs w:val="28"/>
        </w:rPr>
        <w:t>ы</w:t>
      </w:r>
      <w:r w:rsidRPr="007E1CCC">
        <w:rPr>
          <w:sz w:val="28"/>
          <w:szCs w:val="28"/>
        </w:rPr>
        <w:t xml:space="preserve"> на 2023 год 500</w:t>
      </w:r>
      <w:r w:rsidR="00F9275D">
        <w:rPr>
          <w:sz w:val="28"/>
          <w:szCs w:val="28"/>
        </w:rPr>
        <w:t> </w:t>
      </w:r>
      <w:r w:rsidRPr="007E1CCC">
        <w:rPr>
          <w:sz w:val="28"/>
          <w:szCs w:val="28"/>
        </w:rPr>
        <w:t>000</w:t>
      </w:r>
      <w:r w:rsidR="00F9275D">
        <w:rPr>
          <w:sz w:val="28"/>
          <w:szCs w:val="28"/>
        </w:rPr>
        <w:t xml:space="preserve"> </w:t>
      </w:r>
      <w:r w:rsidRPr="007E1CCC">
        <w:rPr>
          <w:sz w:val="28"/>
          <w:szCs w:val="28"/>
        </w:rPr>
        <w:t xml:space="preserve">рублей. </w:t>
      </w:r>
      <w:r>
        <w:rPr>
          <w:sz w:val="28"/>
          <w:szCs w:val="28"/>
        </w:rPr>
        <w:t>Стресс-</w:t>
      </w:r>
      <w:r w:rsidRPr="007E1CCC">
        <w:rPr>
          <w:sz w:val="28"/>
          <w:szCs w:val="28"/>
        </w:rPr>
        <w:t>система закуплена в количестве 2 штук в лечебно-профилактические учреждения республики.</w:t>
      </w:r>
      <w:bookmarkEnd w:id="1"/>
    </w:p>
    <w:p w14:paraId="5B127C42" w14:textId="77777777" w:rsidR="007E1CCC" w:rsidRPr="007E1CCC" w:rsidRDefault="007E1CCC" w:rsidP="00913892">
      <w:pPr>
        <w:ind w:firstLine="709"/>
        <w:jc w:val="both"/>
        <w:rPr>
          <w:sz w:val="28"/>
          <w:szCs w:val="28"/>
        </w:rPr>
      </w:pPr>
      <w:bookmarkStart w:id="2" w:name="_Hlk66872623"/>
      <w:bookmarkStart w:id="3" w:name="_Hlk78460609"/>
      <w:r w:rsidRPr="007E1CCC">
        <w:rPr>
          <w:sz w:val="28"/>
          <w:szCs w:val="28"/>
        </w:rPr>
        <w:t>Проведение ультразвуковых и функциональных исследований для выявления поражений органов-мишеней (по медицинским показаниям)</w:t>
      </w:r>
      <w:bookmarkEnd w:id="2"/>
      <w:bookmarkEnd w:id="3"/>
      <w:r w:rsidRPr="007E1CCC">
        <w:rPr>
          <w:sz w:val="28"/>
          <w:szCs w:val="28"/>
        </w:rPr>
        <w:t>:</w:t>
      </w:r>
    </w:p>
    <w:p w14:paraId="6F35D7E6" w14:textId="2E6E28BA" w:rsidR="007E1CCC" w:rsidRPr="007E1CCC" w:rsidRDefault="007E1CCC" w:rsidP="00913892">
      <w:pPr>
        <w:ind w:firstLine="709"/>
        <w:jc w:val="both"/>
        <w:rPr>
          <w:sz w:val="28"/>
          <w:szCs w:val="28"/>
        </w:rPr>
      </w:pPr>
      <w:r w:rsidRPr="007E1CCC">
        <w:rPr>
          <w:bCs/>
          <w:sz w:val="28"/>
          <w:szCs w:val="28"/>
        </w:rPr>
        <w:t xml:space="preserve">а) проведение ультразвуковых исследований. </w:t>
      </w:r>
      <w:r w:rsidRPr="007E1CCC">
        <w:rPr>
          <w:sz w:val="28"/>
          <w:szCs w:val="28"/>
        </w:rPr>
        <w:t>Приобретение ультразвукового аппарата, соответствующего техническому заданию для обследования пациента с сердечно-сосудистыми патологиями. Цена за единицу – 900 000 рублей. УЗИ-аппарат был закуплен в количестве 1 штуки в лечебно-профилактические учреждения республики;</w:t>
      </w:r>
    </w:p>
    <w:p w14:paraId="7FA89048" w14:textId="601D4446" w:rsidR="007E1CCC" w:rsidRPr="007E1CCC" w:rsidRDefault="007E1CCC" w:rsidP="00913892">
      <w:pPr>
        <w:ind w:firstLine="709"/>
        <w:jc w:val="both"/>
        <w:rPr>
          <w:sz w:val="28"/>
          <w:szCs w:val="28"/>
        </w:rPr>
      </w:pPr>
      <w:r w:rsidRPr="007E1CCC">
        <w:rPr>
          <w:sz w:val="28"/>
          <w:szCs w:val="28"/>
        </w:rPr>
        <w:t xml:space="preserve">б) </w:t>
      </w:r>
      <w:r w:rsidRPr="007E1CCC">
        <w:rPr>
          <w:bCs/>
          <w:sz w:val="28"/>
          <w:szCs w:val="28"/>
        </w:rPr>
        <w:t>проведен</w:t>
      </w:r>
      <w:r w:rsidR="005F2163">
        <w:rPr>
          <w:bCs/>
          <w:sz w:val="28"/>
          <w:szCs w:val="28"/>
        </w:rPr>
        <w:t xml:space="preserve">ие </w:t>
      </w:r>
      <w:proofErr w:type="spellStart"/>
      <w:r w:rsidR="005F2163">
        <w:rPr>
          <w:bCs/>
          <w:sz w:val="28"/>
          <w:szCs w:val="28"/>
        </w:rPr>
        <w:t>холтеровского</w:t>
      </w:r>
      <w:proofErr w:type="spellEnd"/>
      <w:r w:rsidR="005F2163">
        <w:rPr>
          <w:bCs/>
          <w:sz w:val="28"/>
          <w:szCs w:val="28"/>
        </w:rPr>
        <w:t xml:space="preserve"> мониторинга</w:t>
      </w:r>
      <w:r w:rsidRPr="007E1CCC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Регистратор носимый,</w:t>
      </w:r>
      <w:r w:rsidRPr="007E1CCC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7E1CCC">
        <w:rPr>
          <w:sz w:val="28"/>
          <w:szCs w:val="28"/>
        </w:rPr>
        <w:t xml:space="preserve">ыла закуплена одна система в лечебно-профилактические учреждения республики. </w:t>
      </w:r>
      <w:r>
        <w:rPr>
          <w:sz w:val="28"/>
          <w:szCs w:val="28"/>
        </w:rPr>
        <w:t>З</w:t>
      </w:r>
      <w:r w:rsidRPr="007E1CCC">
        <w:rPr>
          <w:sz w:val="28"/>
          <w:szCs w:val="28"/>
        </w:rPr>
        <w:t xml:space="preserve">атраты по </w:t>
      </w:r>
      <w:r w:rsidRPr="00717494">
        <w:rPr>
          <w:sz w:val="28"/>
          <w:szCs w:val="28"/>
        </w:rPr>
        <w:t>пункту</w:t>
      </w:r>
      <w:r w:rsidRPr="007E1CCC">
        <w:rPr>
          <w:sz w:val="28"/>
          <w:szCs w:val="28"/>
        </w:rPr>
        <w:t xml:space="preserve"> «Проведен</w:t>
      </w:r>
      <w:r w:rsidR="005F2163">
        <w:rPr>
          <w:sz w:val="28"/>
          <w:szCs w:val="28"/>
        </w:rPr>
        <w:t xml:space="preserve">ие </w:t>
      </w:r>
      <w:proofErr w:type="spellStart"/>
      <w:r w:rsidR="005F2163">
        <w:rPr>
          <w:sz w:val="28"/>
          <w:szCs w:val="28"/>
        </w:rPr>
        <w:t>холтеровского</w:t>
      </w:r>
      <w:proofErr w:type="spellEnd"/>
      <w:r w:rsidR="005F2163">
        <w:rPr>
          <w:sz w:val="28"/>
          <w:szCs w:val="28"/>
        </w:rPr>
        <w:t xml:space="preserve"> мониторинга</w:t>
      </w:r>
      <w:r w:rsidRPr="007E1CCC">
        <w:rPr>
          <w:sz w:val="28"/>
          <w:szCs w:val="28"/>
        </w:rPr>
        <w:t xml:space="preserve">» составляют на период 2023 года Программы </w:t>
      </w:r>
      <w:r w:rsidRPr="007E1CCC">
        <w:rPr>
          <w:bCs/>
          <w:sz w:val="28"/>
          <w:szCs w:val="28"/>
        </w:rPr>
        <w:t>за счет средств Фонда капитальных вложений</w:t>
      </w:r>
      <w:r w:rsidRPr="007E1CCC">
        <w:rPr>
          <w:sz w:val="28"/>
          <w:szCs w:val="28"/>
        </w:rPr>
        <w:t xml:space="preserve"> 250 000 рублей.</w:t>
      </w:r>
    </w:p>
    <w:p w14:paraId="00B41292" w14:textId="6A5FB69B" w:rsidR="001A02F2" w:rsidRDefault="007E1CCC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7E1CCC">
        <w:rPr>
          <w:sz w:val="28"/>
          <w:szCs w:val="28"/>
        </w:rPr>
        <w:t xml:space="preserve">атраты по </w:t>
      </w:r>
      <w:r w:rsidR="00F9275D">
        <w:rPr>
          <w:sz w:val="28"/>
          <w:szCs w:val="28"/>
        </w:rPr>
        <w:t>пункту</w:t>
      </w:r>
      <w:r w:rsidRPr="007E1CCC">
        <w:rPr>
          <w:sz w:val="28"/>
          <w:szCs w:val="28"/>
        </w:rPr>
        <w:t xml:space="preserve"> Программы «</w:t>
      </w:r>
      <w:r w:rsidRPr="007E1CCC">
        <w:rPr>
          <w:bCs/>
          <w:sz w:val="28"/>
          <w:szCs w:val="28"/>
        </w:rPr>
        <w:t>Проведение ультразвуковых и функциональных исследований для выявления поражений органов-мишеней (по показаниям)</w:t>
      </w:r>
      <w:r w:rsidRPr="007E1CCC">
        <w:rPr>
          <w:sz w:val="28"/>
          <w:szCs w:val="28"/>
        </w:rPr>
        <w:t xml:space="preserve">» </w:t>
      </w:r>
      <w:r w:rsidRPr="00D54F9F">
        <w:rPr>
          <w:sz w:val="28"/>
          <w:szCs w:val="28"/>
        </w:rPr>
        <w:t>составляют на 2023 год 1</w:t>
      </w:r>
      <w:r w:rsidR="00F9275D">
        <w:rPr>
          <w:sz w:val="28"/>
          <w:szCs w:val="28"/>
        </w:rPr>
        <w:t> </w:t>
      </w:r>
      <w:r w:rsidRPr="00D54F9F">
        <w:rPr>
          <w:sz w:val="28"/>
          <w:szCs w:val="28"/>
        </w:rPr>
        <w:t>150</w:t>
      </w:r>
      <w:r w:rsidR="00F9275D">
        <w:rPr>
          <w:sz w:val="28"/>
          <w:szCs w:val="28"/>
        </w:rPr>
        <w:t> </w:t>
      </w:r>
      <w:r w:rsidRPr="00D54F9F">
        <w:rPr>
          <w:sz w:val="28"/>
          <w:szCs w:val="28"/>
        </w:rPr>
        <w:t>000</w:t>
      </w:r>
      <w:r w:rsidR="00F9275D">
        <w:rPr>
          <w:sz w:val="28"/>
          <w:szCs w:val="28"/>
        </w:rPr>
        <w:t xml:space="preserve"> </w:t>
      </w:r>
      <w:r w:rsidRPr="00D54F9F">
        <w:rPr>
          <w:sz w:val="28"/>
          <w:szCs w:val="28"/>
        </w:rPr>
        <w:t>рублей</w:t>
      </w:r>
      <w:r w:rsidRPr="007E1CCC">
        <w:rPr>
          <w:sz w:val="28"/>
          <w:szCs w:val="28"/>
        </w:rPr>
        <w:t>.</w:t>
      </w:r>
    </w:p>
    <w:p w14:paraId="1726E5C9" w14:textId="503A1266" w:rsidR="007E1CCC" w:rsidRPr="00611D78" w:rsidRDefault="007E1CCC" w:rsidP="00913892">
      <w:pPr>
        <w:ind w:firstLine="709"/>
        <w:jc w:val="both"/>
        <w:rPr>
          <w:bCs/>
          <w:sz w:val="28"/>
          <w:szCs w:val="28"/>
        </w:rPr>
      </w:pPr>
      <w:r w:rsidRPr="007E1CCC">
        <w:rPr>
          <w:sz w:val="28"/>
          <w:szCs w:val="28"/>
        </w:rPr>
        <w:t xml:space="preserve">Всего по разделу </w:t>
      </w:r>
      <w:r w:rsidRPr="007E1CCC">
        <w:rPr>
          <w:sz w:val="28"/>
          <w:szCs w:val="28"/>
          <w:lang w:val="en-US"/>
        </w:rPr>
        <w:t>IV</w:t>
      </w:r>
      <w:r w:rsidRPr="007E1CCC">
        <w:rPr>
          <w:sz w:val="28"/>
          <w:szCs w:val="28"/>
        </w:rPr>
        <w:t xml:space="preserve"> «Ранняя диагностика ССЗ с целью своевременного назначения лечения для предотвращения неблагоприятных сердечно-сосудистых событий» затраты составляют 11 705</w:t>
      </w:r>
      <w:r w:rsidR="00F9275D">
        <w:rPr>
          <w:sz w:val="28"/>
          <w:szCs w:val="28"/>
        </w:rPr>
        <w:t> </w:t>
      </w:r>
      <w:r w:rsidRPr="007E1CCC">
        <w:rPr>
          <w:sz w:val="28"/>
          <w:szCs w:val="28"/>
        </w:rPr>
        <w:t>500</w:t>
      </w:r>
      <w:r w:rsidR="00F9275D">
        <w:rPr>
          <w:sz w:val="28"/>
          <w:szCs w:val="28"/>
        </w:rPr>
        <w:t xml:space="preserve"> </w:t>
      </w:r>
      <w:r w:rsidRPr="007E1CCC">
        <w:rPr>
          <w:sz w:val="28"/>
          <w:szCs w:val="28"/>
        </w:rPr>
        <w:t xml:space="preserve">рублей на весь период действия Программы, в том числе за счет средств республиканского </w:t>
      </w:r>
      <w:r w:rsidR="00F9275D">
        <w:rPr>
          <w:sz w:val="28"/>
          <w:szCs w:val="28"/>
        </w:rPr>
        <w:br/>
      </w:r>
      <w:r w:rsidRPr="007E1CCC">
        <w:rPr>
          <w:sz w:val="28"/>
          <w:szCs w:val="28"/>
        </w:rPr>
        <w:t>бюджета – 498</w:t>
      </w:r>
      <w:r w:rsidR="00F9275D">
        <w:rPr>
          <w:sz w:val="28"/>
          <w:szCs w:val="28"/>
        </w:rPr>
        <w:t> </w:t>
      </w:r>
      <w:r w:rsidRPr="007E1CCC">
        <w:rPr>
          <w:sz w:val="28"/>
          <w:szCs w:val="28"/>
        </w:rPr>
        <w:t>550</w:t>
      </w:r>
      <w:r w:rsidR="00F9275D">
        <w:rPr>
          <w:sz w:val="28"/>
          <w:szCs w:val="28"/>
        </w:rPr>
        <w:t xml:space="preserve"> </w:t>
      </w:r>
      <w:r w:rsidRPr="007E1CCC">
        <w:rPr>
          <w:sz w:val="28"/>
          <w:szCs w:val="28"/>
        </w:rPr>
        <w:t xml:space="preserve">рублей, за счет средств </w:t>
      </w:r>
      <w:r w:rsidRPr="007E1CCC">
        <w:rPr>
          <w:bCs/>
          <w:sz w:val="28"/>
          <w:szCs w:val="28"/>
        </w:rPr>
        <w:t xml:space="preserve">Фонда капитальных вложений – </w:t>
      </w:r>
      <w:r w:rsidRPr="007E1CCC">
        <w:rPr>
          <w:sz w:val="28"/>
          <w:szCs w:val="28"/>
        </w:rPr>
        <w:t>6</w:t>
      </w:r>
      <w:r w:rsidR="00F9275D">
        <w:rPr>
          <w:sz w:val="28"/>
          <w:szCs w:val="28"/>
        </w:rPr>
        <w:t> </w:t>
      </w:r>
      <w:r w:rsidRPr="007E1CCC">
        <w:rPr>
          <w:sz w:val="28"/>
          <w:szCs w:val="28"/>
        </w:rPr>
        <w:t>720</w:t>
      </w:r>
      <w:r w:rsidR="00F9275D">
        <w:rPr>
          <w:sz w:val="28"/>
          <w:szCs w:val="28"/>
        </w:rPr>
        <w:t> </w:t>
      </w:r>
      <w:r w:rsidRPr="007E1CCC">
        <w:rPr>
          <w:sz w:val="28"/>
          <w:szCs w:val="28"/>
        </w:rPr>
        <w:t>000</w:t>
      </w:r>
      <w:r w:rsidR="00F9275D">
        <w:rPr>
          <w:sz w:val="28"/>
          <w:szCs w:val="28"/>
        </w:rPr>
        <w:t xml:space="preserve"> </w:t>
      </w:r>
      <w:r w:rsidRPr="007E1CCC">
        <w:rPr>
          <w:sz w:val="28"/>
          <w:szCs w:val="28"/>
        </w:rPr>
        <w:t>рублей, в том числе за 2023 год – 1 974</w:t>
      </w:r>
      <w:r w:rsidR="00E27E88">
        <w:rPr>
          <w:sz w:val="28"/>
          <w:szCs w:val="28"/>
        </w:rPr>
        <w:t> </w:t>
      </w:r>
      <w:r w:rsidRPr="007E1CCC">
        <w:rPr>
          <w:sz w:val="28"/>
          <w:szCs w:val="28"/>
        </w:rPr>
        <w:t>710</w:t>
      </w:r>
      <w:r w:rsidR="00E27E88">
        <w:rPr>
          <w:sz w:val="28"/>
          <w:szCs w:val="28"/>
        </w:rPr>
        <w:t xml:space="preserve"> </w:t>
      </w:r>
      <w:r w:rsidRPr="007E1CCC">
        <w:rPr>
          <w:sz w:val="28"/>
          <w:szCs w:val="28"/>
        </w:rPr>
        <w:t>рублей, в том числе за счет средств республиканского бюджета – 99</w:t>
      </w:r>
      <w:r w:rsidR="00F9275D">
        <w:rPr>
          <w:sz w:val="28"/>
          <w:szCs w:val="28"/>
        </w:rPr>
        <w:t> </w:t>
      </w:r>
      <w:r w:rsidRPr="007E1CCC">
        <w:rPr>
          <w:sz w:val="28"/>
          <w:szCs w:val="28"/>
        </w:rPr>
        <w:t>710</w:t>
      </w:r>
      <w:r w:rsidR="00F9275D">
        <w:rPr>
          <w:sz w:val="28"/>
          <w:szCs w:val="28"/>
        </w:rPr>
        <w:t xml:space="preserve"> </w:t>
      </w:r>
      <w:r w:rsidRPr="007E1CCC">
        <w:rPr>
          <w:sz w:val="28"/>
          <w:szCs w:val="28"/>
        </w:rPr>
        <w:t xml:space="preserve">рублей, </w:t>
      </w:r>
      <w:bookmarkStart w:id="4" w:name="_Hlk77583658"/>
      <w:r w:rsidRPr="007E1CCC">
        <w:rPr>
          <w:sz w:val="28"/>
          <w:szCs w:val="28"/>
        </w:rPr>
        <w:t xml:space="preserve">за счет средств </w:t>
      </w:r>
      <w:r w:rsidRPr="007E1CCC">
        <w:rPr>
          <w:bCs/>
          <w:sz w:val="28"/>
          <w:szCs w:val="28"/>
        </w:rPr>
        <w:t xml:space="preserve">Фонда капитальных вложений </w:t>
      </w:r>
      <w:bookmarkEnd w:id="4"/>
      <w:r w:rsidRPr="007E1CCC">
        <w:rPr>
          <w:bCs/>
          <w:sz w:val="28"/>
          <w:szCs w:val="28"/>
        </w:rPr>
        <w:t>– 1 875 000 рублей</w:t>
      </w:r>
      <w:r w:rsidR="00F9275D">
        <w:rPr>
          <w:bCs/>
          <w:sz w:val="28"/>
          <w:szCs w:val="28"/>
        </w:rPr>
        <w:t>;</w:t>
      </w:r>
    </w:p>
    <w:p w14:paraId="4A4A137E" w14:textId="28A8F800" w:rsidR="00E6694C" w:rsidRDefault="0057186E" w:rsidP="00913892">
      <w:pPr>
        <w:pStyle w:val="a3"/>
        <w:tabs>
          <w:tab w:val="left" w:pos="567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д) по направлению «Плановое лечение больных, перенесших острый инфаркт миокарда» Программой предусмотрено мероприятие «Обеспечение больных, перенесших острый инфаркт миокарда, лекарственными препаратами в течение 1 года», на реализацию которого Программой запланировано 370</w:t>
      </w:r>
      <w:r w:rsidR="006145BF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490</w:t>
      </w:r>
      <w:r w:rsidR="006145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рублей, сметой расходов республиканского бюджета утверждено – 370 490 рублей</w:t>
      </w:r>
      <w:r w:rsidR="00F9275D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14:paraId="16DAA533" w14:textId="5C7A90D7" w:rsidR="00E6694C" w:rsidRPr="00E6694C" w:rsidRDefault="006B6CF2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 w:rsidRPr="00E6694C">
        <w:rPr>
          <w:sz w:val="28"/>
          <w:szCs w:val="28"/>
        </w:rPr>
        <w:t>о</w:t>
      </w:r>
      <w:r w:rsidR="00E6694C" w:rsidRPr="00E6694C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="00E6694C" w:rsidRPr="00E6694C">
        <w:rPr>
          <w:sz w:val="28"/>
          <w:szCs w:val="28"/>
        </w:rPr>
        <w:t xml:space="preserve"> больных, перенесших острый инфаркт миокарда, компенсированными препаратами в течение 1 года</w:t>
      </w:r>
      <w:r w:rsidR="007134CD">
        <w:rPr>
          <w:sz w:val="28"/>
          <w:szCs w:val="28"/>
        </w:rPr>
        <w:t>,</w:t>
      </w:r>
      <w:r w:rsidR="00E6694C" w:rsidRPr="00E6694C">
        <w:rPr>
          <w:sz w:val="28"/>
          <w:szCs w:val="28"/>
        </w:rPr>
        <w:t xml:space="preserve"> </w:t>
      </w:r>
      <w:r w:rsidR="007134CD">
        <w:rPr>
          <w:sz w:val="28"/>
          <w:szCs w:val="28"/>
        </w:rPr>
        <w:t>д</w:t>
      </w:r>
      <w:r w:rsidR="00E6694C">
        <w:rPr>
          <w:sz w:val="28"/>
          <w:szCs w:val="28"/>
        </w:rPr>
        <w:t>анный подход</w:t>
      </w:r>
      <w:r w:rsidR="00E6694C" w:rsidRPr="00E6694C">
        <w:rPr>
          <w:sz w:val="28"/>
          <w:szCs w:val="28"/>
        </w:rPr>
        <w:t xml:space="preserve"> позволит </w:t>
      </w:r>
      <w:r w:rsidR="006C7F2A">
        <w:rPr>
          <w:sz w:val="28"/>
          <w:szCs w:val="28"/>
        </w:rPr>
        <w:t xml:space="preserve">осуществлять мониторинг </w:t>
      </w:r>
      <w:r w:rsidR="00E6694C" w:rsidRPr="00E6694C">
        <w:rPr>
          <w:sz w:val="28"/>
          <w:szCs w:val="28"/>
        </w:rPr>
        <w:t>п</w:t>
      </w:r>
      <w:r w:rsidR="006C7F2A">
        <w:rPr>
          <w:sz w:val="28"/>
          <w:szCs w:val="28"/>
        </w:rPr>
        <w:t>риверженности</w:t>
      </w:r>
      <w:r w:rsidR="00E6694C" w:rsidRPr="00E6694C">
        <w:rPr>
          <w:sz w:val="28"/>
          <w:szCs w:val="28"/>
        </w:rPr>
        <w:t xml:space="preserve"> пациента к лечению, снимет финансовую нагрузку с пациента по закупке обязательной медикаментозной терапии, который временно нетрудоспособен по заболеванию</w:t>
      </w:r>
      <w:r w:rsidR="00F9275D">
        <w:rPr>
          <w:sz w:val="28"/>
          <w:szCs w:val="28"/>
        </w:rPr>
        <w:t xml:space="preserve"> –</w:t>
      </w:r>
      <w:r w:rsidR="00E6694C" w:rsidRPr="00E6694C">
        <w:rPr>
          <w:sz w:val="28"/>
          <w:szCs w:val="28"/>
        </w:rPr>
        <w:t xml:space="preserve"> острый инфаркт миокарда.</w:t>
      </w:r>
    </w:p>
    <w:p w14:paraId="5D005E35" w14:textId="77777777" w:rsidR="00E6694C" w:rsidRPr="00E6694C" w:rsidRDefault="00E6694C" w:rsidP="00913892">
      <w:pPr>
        <w:ind w:firstLine="709"/>
        <w:jc w:val="both"/>
        <w:rPr>
          <w:sz w:val="28"/>
          <w:szCs w:val="28"/>
        </w:rPr>
      </w:pPr>
      <w:r w:rsidRPr="00E6694C">
        <w:rPr>
          <w:sz w:val="28"/>
          <w:szCs w:val="28"/>
        </w:rPr>
        <w:t xml:space="preserve">Количество пациентов, перенесших острый инфаркт миокарда и получающих лекарственные препараты в течение первого года после инфаркта в амбулаторном порядке, за 2023 год составляет 403 </w:t>
      </w:r>
      <w:r>
        <w:rPr>
          <w:sz w:val="28"/>
          <w:szCs w:val="28"/>
        </w:rPr>
        <w:t xml:space="preserve">(четыреста три) </w:t>
      </w:r>
      <w:r w:rsidRPr="00E6694C">
        <w:rPr>
          <w:sz w:val="28"/>
          <w:szCs w:val="28"/>
        </w:rPr>
        <w:t>человека.</w:t>
      </w:r>
    </w:p>
    <w:p w14:paraId="722AF86F" w14:textId="67E56A61" w:rsidR="007E1CCC" w:rsidRDefault="00E6694C" w:rsidP="00913892">
      <w:pPr>
        <w:ind w:firstLine="709"/>
        <w:jc w:val="both"/>
        <w:rPr>
          <w:sz w:val="28"/>
          <w:szCs w:val="28"/>
        </w:rPr>
      </w:pPr>
      <w:r w:rsidRPr="00E6694C">
        <w:rPr>
          <w:sz w:val="28"/>
          <w:szCs w:val="28"/>
        </w:rPr>
        <w:t xml:space="preserve">Всего по разделу </w:t>
      </w:r>
      <w:r w:rsidRPr="00E6694C">
        <w:rPr>
          <w:sz w:val="28"/>
          <w:szCs w:val="28"/>
          <w:lang w:val="en-US"/>
        </w:rPr>
        <w:t>V</w:t>
      </w:r>
      <w:r w:rsidRPr="00E6694C">
        <w:rPr>
          <w:sz w:val="28"/>
          <w:szCs w:val="28"/>
        </w:rPr>
        <w:t xml:space="preserve"> «Плановое лечение больных, перенесших острый инфаркт миокарда» затраты составляют 370</w:t>
      </w:r>
      <w:r w:rsidR="00916355">
        <w:rPr>
          <w:sz w:val="28"/>
          <w:szCs w:val="28"/>
        </w:rPr>
        <w:t> </w:t>
      </w:r>
      <w:r w:rsidRPr="00E6694C">
        <w:rPr>
          <w:sz w:val="28"/>
          <w:szCs w:val="28"/>
        </w:rPr>
        <w:t>490</w:t>
      </w:r>
      <w:r w:rsidR="00916355">
        <w:rPr>
          <w:sz w:val="28"/>
          <w:szCs w:val="28"/>
        </w:rPr>
        <w:t xml:space="preserve"> </w:t>
      </w:r>
      <w:r w:rsidRPr="00E6694C">
        <w:rPr>
          <w:sz w:val="28"/>
          <w:szCs w:val="28"/>
        </w:rPr>
        <w:t>рублей за счет средств республиканского бюджета, в том числе за 2023 год – 370</w:t>
      </w:r>
      <w:r w:rsidR="00916355">
        <w:rPr>
          <w:sz w:val="28"/>
          <w:szCs w:val="28"/>
        </w:rPr>
        <w:t> </w:t>
      </w:r>
      <w:r w:rsidRPr="00E6694C">
        <w:rPr>
          <w:sz w:val="28"/>
          <w:szCs w:val="28"/>
        </w:rPr>
        <w:t>490</w:t>
      </w:r>
      <w:r w:rsidR="00916355">
        <w:rPr>
          <w:sz w:val="28"/>
          <w:szCs w:val="28"/>
        </w:rPr>
        <w:t xml:space="preserve"> </w:t>
      </w:r>
      <w:r w:rsidRPr="00E6694C">
        <w:rPr>
          <w:sz w:val="28"/>
          <w:szCs w:val="28"/>
        </w:rPr>
        <w:t>рублей</w:t>
      </w:r>
      <w:r w:rsidR="001C3B14">
        <w:rPr>
          <w:sz w:val="28"/>
          <w:szCs w:val="28"/>
        </w:rPr>
        <w:t xml:space="preserve">, из них </w:t>
      </w:r>
      <w:r w:rsidRPr="00E6694C">
        <w:rPr>
          <w:sz w:val="28"/>
          <w:szCs w:val="28"/>
        </w:rPr>
        <w:t>освоено – 369</w:t>
      </w:r>
      <w:r w:rsidR="00916355">
        <w:rPr>
          <w:sz w:val="28"/>
          <w:szCs w:val="28"/>
        </w:rPr>
        <w:t> </w:t>
      </w:r>
      <w:r w:rsidRPr="00E6694C">
        <w:rPr>
          <w:sz w:val="28"/>
          <w:szCs w:val="28"/>
        </w:rPr>
        <w:t>043</w:t>
      </w:r>
      <w:r w:rsidR="00916355">
        <w:rPr>
          <w:sz w:val="28"/>
          <w:szCs w:val="28"/>
        </w:rPr>
        <w:t xml:space="preserve"> </w:t>
      </w:r>
      <w:r w:rsidRPr="00E6694C">
        <w:rPr>
          <w:sz w:val="28"/>
          <w:szCs w:val="28"/>
        </w:rPr>
        <w:t>рубля</w:t>
      </w:r>
      <w:r w:rsidR="001C3B14">
        <w:rPr>
          <w:sz w:val="28"/>
          <w:szCs w:val="28"/>
        </w:rPr>
        <w:t>, о</w:t>
      </w:r>
      <w:r w:rsidRPr="00E6694C">
        <w:rPr>
          <w:sz w:val="28"/>
          <w:szCs w:val="28"/>
        </w:rPr>
        <w:t>статок</w:t>
      </w:r>
      <w:r w:rsidR="001C3B14">
        <w:rPr>
          <w:sz w:val="28"/>
          <w:szCs w:val="28"/>
        </w:rPr>
        <w:t xml:space="preserve"> составил</w:t>
      </w:r>
      <w:r w:rsidRPr="00E6694C">
        <w:rPr>
          <w:sz w:val="28"/>
          <w:szCs w:val="28"/>
        </w:rPr>
        <w:t xml:space="preserve"> – 1</w:t>
      </w:r>
      <w:r w:rsidR="00E27E88">
        <w:rPr>
          <w:sz w:val="28"/>
          <w:szCs w:val="28"/>
        </w:rPr>
        <w:t> </w:t>
      </w:r>
      <w:r w:rsidRPr="00E6694C">
        <w:rPr>
          <w:sz w:val="28"/>
          <w:szCs w:val="28"/>
        </w:rPr>
        <w:t>447</w:t>
      </w:r>
      <w:r w:rsidR="00E27E88">
        <w:rPr>
          <w:sz w:val="28"/>
          <w:szCs w:val="28"/>
        </w:rPr>
        <w:t xml:space="preserve"> </w:t>
      </w:r>
      <w:r w:rsidRPr="00E6694C">
        <w:rPr>
          <w:sz w:val="28"/>
          <w:szCs w:val="28"/>
        </w:rPr>
        <w:t>рублей</w:t>
      </w:r>
      <w:r w:rsidR="00916355">
        <w:rPr>
          <w:sz w:val="28"/>
          <w:szCs w:val="28"/>
        </w:rPr>
        <w:t>;</w:t>
      </w:r>
    </w:p>
    <w:p w14:paraId="7589AAB7" w14:textId="6FF4537F" w:rsidR="0057186E" w:rsidRDefault="0057186E" w:rsidP="00913892">
      <w:pPr>
        <w:pStyle w:val="a3"/>
        <w:tabs>
          <w:tab w:val="left" w:pos="567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е) </w:t>
      </w:r>
      <w:r w:rsidR="006145BF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аправление «Оказание ургентной помощи больным ССЗ» включает в себя следующие программные мероприятия:</w:t>
      </w:r>
    </w:p>
    <w:p w14:paraId="3D671A01" w14:textId="57A87D5E" w:rsidR="00051CE4" w:rsidRPr="00051CE4" w:rsidRDefault="00051CE4" w:rsidP="00913892">
      <w:pPr>
        <w:ind w:firstLine="709"/>
        <w:jc w:val="both"/>
        <w:rPr>
          <w:sz w:val="28"/>
          <w:szCs w:val="28"/>
        </w:rPr>
      </w:pPr>
      <w:r w:rsidRPr="00051CE4">
        <w:rPr>
          <w:sz w:val="28"/>
          <w:szCs w:val="28"/>
        </w:rPr>
        <w:t xml:space="preserve">1) </w:t>
      </w:r>
      <w:r w:rsidR="006145BF" w:rsidRPr="00051CE4">
        <w:rPr>
          <w:sz w:val="28"/>
          <w:szCs w:val="28"/>
        </w:rPr>
        <w:t>о</w:t>
      </w:r>
      <w:r w:rsidRPr="00051CE4">
        <w:rPr>
          <w:sz w:val="28"/>
          <w:szCs w:val="28"/>
        </w:rPr>
        <w:t>снащение оборудованием палат интенсивной терапии в кардиологических отделениях стационаров. На 10 коек кардиологического отделения приходится 1 койка палаты интенсивной терапии (ПИТ). Кардиологическая палата интенсивной терапии включает в себя 13 коек, а именно:</w:t>
      </w:r>
    </w:p>
    <w:p w14:paraId="375D6504" w14:textId="4125B793" w:rsidR="00051CE4" w:rsidRPr="00051CE4" w:rsidRDefault="00916355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1CE4" w:rsidRPr="00051CE4">
        <w:rPr>
          <w:sz w:val="28"/>
          <w:szCs w:val="28"/>
        </w:rPr>
        <w:t xml:space="preserve"> 6 коек – государственное учреждение «Бендерская центральная городская больница»;</w:t>
      </w:r>
    </w:p>
    <w:p w14:paraId="14F91D54" w14:textId="68909080" w:rsidR="00051CE4" w:rsidRPr="00051CE4" w:rsidRDefault="00916355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1CE4" w:rsidRPr="00051CE4">
        <w:rPr>
          <w:sz w:val="28"/>
          <w:szCs w:val="28"/>
        </w:rPr>
        <w:t xml:space="preserve"> 7 коек – государственное учреждение «Республиканская клиническая больница».</w:t>
      </w:r>
    </w:p>
    <w:p w14:paraId="33E6CEF2" w14:textId="2993F11A" w:rsidR="00051CE4" w:rsidRPr="00051CE4" w:rsidRDefault="00916355" w:rsidP="00913892">
      <w:pPr>
        <w:ind w:firstLine="709"/>
        <w:jc w:val="both"/>
        <w:rPr>
          <w:sz w:val="28"/>
          <w:szCs w:val="28"/>
          <w:highlight w:val="lightGray"/>
        </w:rPr>
      </w:pPr>
      <w:bookmarkStart w:id="5" w:name="_Hlk75250510"/>
      <w:r w:rsidRPr="00051CE4">
        <w:rPr>
          <w:sz w:val="28"/>
          <w:szCs w:val="28"/>
        </w:rPr>
        <w:t>И</w:t>
      </w:r>
      <w:r w:rsidR="00051CE4" w:rsidRPr="00051CE4">
        <w:rPr>
          <w:sz w:val="28"/>
          <w:szCs w:val="28"/>
        </w:rPr>
        <w:t xml:space="preserve">того затраты по </w:t>
      </w:r>
      <w:r w:rsidR="008A43DC">
        <w:rPr>
          <w:sz w:val="28"/>
          <w:szCs w:val="28"/>
        </w:rPr>
        <w:t>пункту</w:t>
      </w:r>
      <w:r w:rsidR="00051CE4" w:rsidRPr="00051CE4">
        <w:rPr>
          <w:sz w:val="28"/>
          <w:szCs w:val="28"/>
        </w:rPr>
        <w:t xml:space="preserve"> «Оснащение оборудованием палат интенсивной терапии в кардиологических отделениях стационаров» составляют на весь период Программы </w:t>
      </w:r>
      <w:r w:rsidR="00051CE4" w:rsidRPr="00051CE4">
        <w:rPr>
          <w:bCs/>
          <w:sz w:val="28"/>
          <w:szCs w:val="28"/>
        </w:rPr>
        <w:t>781</w:t>
      </w:r>
      <w:r>
        <w:rPr>
          <w:bCs/>
          <w:sz w:val="28"/>
          <w:szCs w:val="28"/>
        </w:rPr>
        <w:t> </w:t>
      </w:r>
      <w:r w:rsidR="00051CE4" w:rsidRPr="00051CE4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 xml:space="preserve"> </w:t>
      </w:r>
      <w:r w:rsidR="00051CE4" w:rsidRPr="00051CE4">
        <w:rPr>
          <w:bCs/>
          <w:sz w:val="28"/>
          <w:szCs w:val="28"/>
        </w:rPr>
        <w:t xml:space="preserve">рублей за счет средств Фонда </w:t>
      </w:r>
      <w:r w:rsidR="00051CE4" w:rsidRPr="00051CE4">
        <w:rPr>
          <w:bCs/>
          <w:sz w:val="28"/>
          <w:szCs w:val="28"/>
        </w:rPr>
        <w:lastRenderedPageBreak/>
        <w:t>капитальных вложений</w:t>
      </w:r>
      <w:r w:rsidR="00051CE4" w:rsidRPr="00051CE4">
        <w:rPr>
          <w:sz w:val="28"/>
          <w:szCs w:val="28"/>
        </w:rPr>
        <w:t>, в том числе за 2023 год – 245</w:t>
      </w:r>
      <w:r>
        <w:rPr>
          <w:sz w:val="28"/>
          <w:szCs w:val="28"/>
        </w:rPr>
        <w:t> </w:t>
      </w:r>
      <w:r w:rsidR="00051CE4" w:rsidRPr="00051CE4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051CE4" w:rsidRPr="00051CE4">
        <w:rPr>
          <w:sz w:val="28"/>
          <w:szCs w:val="28"/>
        </w:rPr>
        <w:t xml:space="preserve">рублей. </w:t>
      </w:r>
      <w:bookmarkEnd w:id="5"/>
      <w:r w:rsidR="00051CE4" w:rsidRPr="00051CE4">
        <w:rPr>
          <w:sz w:val="28"/>
          <w:szCs w:val="28"/>
        </w:rPr>
        <w:t>В 2023 году было заку</w:t>
      </w:r>
      <w:r>
        <w:rPr>
          <w:sz w:val="28"/>
          <w:szCs w:val="28"/>
        </w:rPr>
        <w:t>плено 8 функциональных кроватей;</w:t>
      </w:r>
    </w:p>
    <w:p w14:paraId="389DF2EE" w14:textId="10C65A0E" w:rsidR="00051CE4" w:rsidRPr="00051CE4" w:rsidRDefault="00051CE4" w:rsidP="00913892">
      <w:pPr>
        <w:ind w:firstLine="709"/>
        <w:jc w:val="both"/>
        <w:rPr>
          <w:sz w:val="28"/>
          <w:szCs w:val="28"/>
        </w:rPr>
      </w:pPr>
      <w:r w:rsidRPr="00051CE4">
        <w:rPr>
          <w:sz w:val="28"/>
          <w:szCs w:val="28"/>
        </w:rPr>
        <w:t xml:space="preserve">2) </w:t>
      </w:r>
      <w:r w:rsidR="006145BF" w:rsidRPr="00051CE4">
        <w:rPr>
          <w:sz w:val="28"/>
          <w:szCs w:val="28"/>
        </w:rPr>
        <w:t>о</w:t>
      </w:r>
      <w:r w:rsidRPr="00051CE4">
        <w:rPr>
          <w:sz w:val="28"/>
          <w:szCs w:val="28"/>
        </w:rPr>
        <w:t xml:space="preserve">снащение оборудованием палат интенсивной терапии в неврологических отделениях стационаров. На 5 коек отделения </w:t>
      </w:r>
      <w:proofErr w:type="spellStart"/>
      <w:r w:rsidRPr="00051CE4">
        <w:rPr>
          <w:sz w:val="28"/>
          <w:szCs w:val="28"/>
        </w:rPr>
        <w:t>ангионеврологии</w:t>
      </w:r>
      <w:proofErr w:type="spellEnd"/>
      <w:r w:rsidRPr="00051CE4">
        <w:rPr>
          <w:sz w:val="28"/>
          <w:szCs w:val="28"/>
        </w:rPr>
        <w:t xml:space="preserve"> и на 7 коек неврологического отделения приходится 1 койка палаты интенсивной терапии (ПИТ). Неврологическая палата интенсивной терапии включает в себя 20 коек, а именно:</w:t>
      </w:r>
    </w:p>
    <w:p w14:paraId="1E7D6636" w14:textId="0D6DA664" w:rsidR="00051CE4" w:rsidRPr="00051CE4" w:rsidRDefault="00916355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1CE4" w:rsidRPr="00051CE4">
        <w:rPr>
          <w:sz w:val="28"/>
          <w:szCs w:val="28"/>
        </w:rPr>
        <w:t xml:space="preserve"> 8 коек – государственное учреждение «Бендерская центральная городская больница»;</w:t>
      </w:r>
    </w:p>
    <w:p w14:paraId="4BC6DF9C" w14:textId="13C8E92D" w:rsidR="00051CE4" w:rsidRPr="00051CE4" w:rsidRDefault="00916355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1CE4" w:rsidRPr="00051CE4">
        <w:rPr>
          <w:sz w:val="28"/>
          <w:szCs w:val="28"/>
        </w:rPr>
        <w:t xml:space="preserve"> 12 коек – государственное учреждение «Республиканский госпиталь инвалидов Великой Отечественной войны».</w:t>
      </w:r>
    </w:p>
    <w:p w14:paraId="277D5424" w14:textId="6ABF714E" w:rsidR="00051CE4" w:rsidRPr="00051CE4" w:rsidRDefault="00916355" w:rsidP="00913892">
      <w:pPr>
        <w:ind w:firstLine="709"/>
        <w:jc w:val="both"/>
        <w:rPr>
          <w:sz w:val="28"/>
          <w:szCs w:val="28"/>
        </w:rPr>
      </w:pPr>
      <w:r w:rsidRPr="00051CE4">
        <w:rPr>
          <w:sz w:val="28"/>
          <w:szCs w:val="28"/>
        </w:rPr>
        <w:t>И</w:t>
      </w:r>
      <w:r w:rsidR="00051CE4" w:rsidRPr="00051CE4">
        <w:rPr>
          <w:sz w:val="28"/>
          <w:szCs w:val="28"/>
        </w:rPr>
        <w:t xml:space="preserve">того затраты по подразделу «Оснащение оборудованием палат интенсивной терапии в неврологических отделениях стационаров» составляют на весь период Программы </w:t>
      </w:r>
      <w:r w:rsidR="00051CE4" w:rsidRPr="00051CE4">
        <w:rPr>
          <w:bCs/>
          <w:sz w:val="28"/>
          <w:szCs w:val="28"/>
        </w:rPr>
        <w:t>1 026</w:t>
      </w:r>
      <w:r w:rsidR="006145BF">
        <w:rPr>
          <w:bCs/>
          <w:sz w:val="28"/>
          <w:szCs w:val="28"/>
        </w:rPr>
        <w:t> </w:t>
      </w:r>
      <w:r w:rsidR="00051CE4" w:rsidRPr="00051CE4">
        <w:rPr>
          <w:bCs/>
          <w:sz w:val="28"/>
          <w:szCs w:val="28"/>
        </w:rPr>
        <w:t>000</w:t>
      </w:r>
      <w:r w:rsidR="006145BF">
        <w:rPr>
          <w:bCs/>
          <w:sz w:val="28"/>
          <w:szCs w:val="28"/>
        </w:rPr>
        <w:t xml:space="preserve"> </w:t>
      </w:r>
      <w:r w:rsidR="00051CE4" w:rsidRPr="00051CE4">
        <w:rPr>
          <w:bCs/>
          <w:sz w:val="28"/>
          <w:szCs w:val="28"/>
        </w:rPr>
        <w:t>рублей за счет средств Фонда капитальных вложений</w:t>
      </w:r>
      <w:r w:rsidR="00051CE4" w:rsidRPr="00051CE4">
        <w:rPr>
          <w:sz w:val="28"/>
          <w:szCs w:val="28"/>
        </w:rPr>
        <w:t>, в том чис</w:t>
      </w:r>
      <w:r>
        <w:rPr>
          <w:sz w:val="28"/>
          <w:szCs w:val="28"/>
        </w:rPr>
        <w:t>ле за 2023 год – 510</w:t>
      </w:r>
      <w:r w:rsidR="00E27E88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27E8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51CE4" w:rsidRPr="00051CE4">
        <w:rPr>
          <w:sz w:val="28"/>
          <w:szCs w:val="28"/>
        </w:rPr>
        <w:t>.</w:t>
      </w:r>
    </w:p>
    <w:p w14:paraId="0E11B535" w14:textId="47D5E305" w:rsidR="003F1A82" w:rsidRDefault="008A43DC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</w:t>
      </w:r>
      <w:r w:rsidRPr="00051CE4">
        <w:rPr>
          <w:sz w:val="28"/>
          <w:szCs w:val="28"/>
        </w:rPr>
        <w:t>о</w:t>
      </w:r>
      <w:r>
        <w:rPr>
          <w:sz w:val="28"/>
          <w:szCs w:val="28"/>
        </w:rPr>
        <w:t>беспечения</w:t>
      </w:r>
      <w:r w:rsidR="00051CE4" w:rsidRPr="00051CE4">
        <w:rPr>
          <w:sz w:val="28"/>
          <w:szCs w:val="28"/>
        </w:rPr>
        <w:t xml:space="preserve"> </w:t>
      </w:r>
      <w:proofErr w:type="spellStart"/>
      <w:r w:rsidR="00051CE4" w:rsidRPr="00051CE4">
        <w:rPr>
          <w:sz w:val="28"/>
          <w:szCs w:val="28"/>
        </w:rPr>
        <w:t>фибриноспецифичным</w:t>
      </w:r>
      <w:proofErr w:type="spellEnd"/>
      <w:r w:rsidR="00051CE4" w:rsidRPr="00051CE4">
        <w:rPr>
          <w:sz w:val="28"/>
          <w:szCs w:val="28"/>
        </w:rPr>
        <w:t xml:space="preserve"> препаратом «</w:t>
      </w:r>
      <w:proofErr w:type="spellStart"/>
      <w:r w:rsidR="00051CE4" w:rsidRPr="00051CE4">
        <w:rPr>
          <w:sz w:val="28"/>
          <w:szCs w:val="28"/>
        </w:rPr>
        <w:t>Альтеплаза</w:t>
      </w:r>
      <w:proofErr w:type="spellEnd"/>
      <w:r w:rsidR="00051CE4" w:rsidRPr="00051CE4">
        <w:rPr>
          <w:color w:val="000000"/>
          <w:sz w:val="28"/>
          <w:szCs w:val="28"/>
        </w:rPr>
        <w:t xml:space="preserve">» </w:t>
      </w:r>
      <w:r w:rsidR="00051CE4" w:rsidRPr="00051CE4">
        <w:rPr>
          <w:sz w:val="28"/>
          <w:szCs w:val="28"/>
        </w:rPr>
        <w:t xml:space="preserve">палат интенсивной терапии в кардиологических отделениях стационаров для проведения </w:t>
      </w:r>
      <w:proofErr w:type="spellStart"/>
      <w:r w:rsidR="00051CE4" w:rsidRPr="00051CE4">
        <w:rPr>
          <w:sz w:val="28"/>
          <w:szCs w:val="28"/>
        </w:rPr>
        <w:t>тромболитической</w:t>
      </w:r>
      <w:proofErr w:type="spellEnd"/>
      <w:r w:rsidR="00051CE4" w:rsidRPr="00051CE4">
        <w:rPr>
          <w:sz w:val="28"/>
          <w:szCs w:val="28"/>
        </w:rPr>
        <w:t xml:space="preserve"> терапии </w:t>
      </w:r>
      <w:r w:rsidRPr="00051CE4">
        <w:rPr>
          <w:sz w:val="28"/>
          <w:szCs w:val="28"/>
        </w:rPr>
        <w:t>п</w:t>
      </w:r>
      <w:r w:rsidR="00051CE4" w:rsidRPr="00051CE4">
        <w:rPr>
          <w:sz w:val="28"/>
          <w:szCs w:val="28"/>
        </w:rPr>
        <w:t xml:space="preserve">рименение современного </w:t>
      </w:r>
      <w:proofErr w:type="spellStart"/>
      <w:r w:rsidR="00051CE4" w:rsidRPr="00051CE4">
        <w:rPr>
          <w:sz w:val="28"/>
          <w:szCs w:val="28"/>
        </w:rPr>
        <w:t>фибринолитического</w:t>
      </w:r>
      <w:proofErr w:type="spellEnd"/>
      <w:r w:rsidR="00051CE4" w:rsidRPr="00051CE4">
        <w:rPr>
          <w:sz w:val="28"/>
          <w:szCs w:val="28"/>
        </w:rPr>
        <w:t xml:space="preserve"> препарата «</w:t>
      </w:r>
      <w:proofErr w:type="spellStart"/>
      <w:r w:rsidR="00051CE4" w:rsidRPr="00051CE4">
        <w:rPr>
          <w:sz w:val="28"/>
          <w:szCs w:val="28"/>
        </w:rPr>
        <w:t>Альтеплаза</w:t>
      </w:r>
      <w:proofErr w:type="spellEnd"/>
      <w:r w:rsidR="00051CE4" w:rsidRPr="00051CE4">
        <w:rPr>
          <w:color w:val="000000"/>
          <w:sz w:val="28"/>
          <w:szCs w:val="28"/>
        </w:rPr>
        <w:t xml:space="preserve">» </w:t>
      </w:r>
      <w:r w:rsidR="00051CE4" w:rsidRPr="00051CE4">
        <w:rPr>
          <w:sz w:val="28"/>
          <w:szCs w:val="28"/>
        </w:rPr>
        <w:t>позволило улучшить прогнозы по течению острого инфаркта миокарда, ускорить процесс лизиса тромботических масс в артериях с меньшими осложнениями, чем при использовании препарата «</w:t>
      </w:r>
      <w:proofErr w:type="spellStart"/>
      <w:r w:rsidR="00051CE4" w:rsidRPr="00051CE4">
        <w:rPr>
          <w:sz w:val="28"/>
          <w:szCs w:val="28"/>
        </w:rPr>
        <w:t>Стрептокиназа</w:t>
      </w:r>
      <w:proofErr w:type="spellEnd"/>
      <w:r w:rsidR="00051CE4" w:rsidRPr="00051CE4">
        <w:rPr>
          <w:sz w:val="28"/>
          <w:szCs w:val="28"/>
        </w:rPr>
        <w:t>». Стоимость препарата составляет 7 452,60 рубля за 1</w:t>
      </w:r>
      <w:r w:rsidR="00FC212B">
        <w:rPr>
          <w:sz w:val="28"/>
          <w:szCs w:val="28"/>
        </w:rPr>
        <w:t xml:space="preserve"> (одну)</w:t>
      </w:r>
      <w:r w:rsidR="00AD0DF0">
        <w:rPr>
          <w:sz w:val="28"/>
          <w:szCs w:val="28"/>
        </w:rPr>
        <w:t xml:space="preserve"> единицу. За</w:t>
      </w:r>
      <w:r w:rsidR="00051CE4" w:rsidRPr="00051CE4">
        <w:rPr>
          <w:sz w:val="28"/>
          <w:szCs w:val="28"/>
        </w:rPr>
        <w:t>траты по подразделу «</w:t>
      </w:r>
      <w:r w:rsidR="00051CE4" w:rsidRPr="00051CE4">
        <w:rPr>
          <w:bCs/>
          <w:sz w:val="28"/>
          <w:szCs w:val="28"/>
        </w:rPr>
        <w:t xml:space="preserve">Обеспечение </w:t>
      </w:r>
      <w:proofErr w:type="spellStart"/>
      <w:r w:rsidR="00051CE4" w:rsidRPr="00051CE4">
        <w:rPr>
          <w:bCs/>
          <w:sz w:val="28"/>
          <w:szCs w:val="28"/>
        </w:rPr>
        <w:t>фибриноспецифичным</w:t>
      </w:r>
      <w:proofErr w:type="spellEnd"/>
      <w:r w:rsidR="00051CE4" w:rsidRPr="00051CE4">
        <w:rPr>
          <w:bCs/>
          <w:sz w:val="28"/>
          <w:szCs w:val="28"/>
        </w:rPr>
        <w:t xml:space="preserve"> препаратом «</w:t>
      </w:r>
      <w:proofErr w:type="spellStart"/>
      <w:r w:rsidR="00051CE4" w:rsidRPr="00051CE4">
        <w:rPr>
          <w:bCs/>
          <w:sz w:val="28"/>
          <w:szCs w:val="28"/>
        </w:rPr>
        <w:t>Альтеплаза</w:t>
      </w:r>
      <w:proofErr w:type="spellEnd"/>
      <w:r w:rsidR="00051CE4" w:rsidRPr="00051CE4">
        <w:rPr>
          <w:bCs/>
          <w:color w:val="000000"/>
          <w:sz w:val="28"/>
          <w:szCs w:val="28"/>
        </w:rPr>
        <w:t>»</w:t>
      </w:r>
      <w:r w:rsidR="00051CE4" w:rsidRPr="00051CE4">
        <w:rPr>
          <w:bCs/>
          <w:sz w:val="28"/>
          <w:szCs w:val="28"/>
        </w:rPr>
        <w:t xml:space="preserve"> палат интенсивной терапии в кардиологических отделениях стационаров для проведения </w:t>
      </w:r>
      <w:proofErr w:type="spellStart"/>
      <w:r w:rsidR="00051CE4" w:rsidRPr="00051CE4">
        <w:rPr>
          <w:bCs/>
          <w:sz w:val="28"/>
          <w:szCs w:val="28"/>
        </w:rPr>
        <w:t>тромболитической</w:t>
      </w:r>
      <w:proofErr w:type="spellEnd"/>
      <w:r w:rsidR="00051CE4" w:rsidRPr="00051CE4">
        <w:rPr>
          <w:bCs/>
          <w:sz w:val="28"/>
          <w:szCs w:val="28"/>
        </w:rPr>
        <w:t xml:space="preserve"> терапии»</w:t>
      </w:r>
      <w:r w:rsidR="00051CE4" w:rsidRPr="00051CE4">
        <w:rPr>
          <w:sz w:val="28"/>
          <w:szCs w:val="28"/>
        </w:rPr>
        <w:t xml:space="preserve"> составляют</w:t>
      </w:r>
      <w:r w:rsidR="003F1A82">
        <w:rPr>
          <w:sz w:val="28"/>
          <w:szCs w:val="28"/>
        </w:rPr>
        <w:t>:</w:t>
      </w:r>
    </w:p>
    <w:p w14:paraId="58617AB5" w14:textId="6AA08C92" w:rsidR="00B438CB" w:rsidRDefault="00916355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1CE4" w:rsidRPr="00051CE4">
        <w:rPr>
          <w:sz w:val="28"/>
          <w:szCs w:val="28"/>
        </w:rPr>
        <w:t xml:space="preserve"> на весь период Программы сумма средств составляет 5 037 960 рублей, за счет ср</w:t>
      </w:r>
      <w:r w:rsidR="009E1992">
        <w:rPr>
          <w:sz w:val="28"/>
          <w:szCs w:val="28"/>
        </w:rPr>
        <w:t>едств республиканского бюджета;</w:t>
      </w:r>
    </w:p>
    <w:p w14:paraId="2EAD6465" w14:textId="6DDF690F" w:rsidR="00051CE4" w:rsidRPr="00051CE4" w:rsidRDefault="00916355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438CB">
        <w:rPr>
          <w:sz w:val="28"/>
          <w:szCs w:val="28"/>
        </w:rPr>
        <w:t xml:space="preserve"> н</w:t>
      </w:r>
      <w:r w:rsidR="00051CE4" w:rsidRPr="00051CE4">
        <w:rPr>
          <w:sz w:val="28"/>
          <w:szCs w:val="28"/>
        </w:rPr>
        <w:t>а 2023 год заложено 1</w:t>
      </w:r>
      <w:r>
        <w:rPr>
          <w:sz w:val="28"/>
          <w:szCs w:val="28"/>
        </w:rPr>
        <w:t> </w:t>
      </w:r>
      <w:r w:rsidR="00051CE4" w:rsidRPr="00051CE4">
        <w:rPr>
          <w:sz w:val="28"/>
          <w:szCs w:val="28"/>
        </w:rPr>
        <w:t>007</w:t>
      </w:r>
      <w:r>
        <w:rPr>
          <w:sz w:val="28"/>
          <w:szCs w:val="28"/>
        </w:rPr>
        <w:t> </w:t>
      </w:r>
      <w:r w:rsidR="00051CE4" w:rsidRPr="00051CE4">
        <w:rPr>
          <w:sz w:val="28"/>
          <w:szCs w:val="28"/>
        </w:rPr>
        <w:t>592</w:t>
      </w:r>
      <w:r>
        <w:rPr>
          <w:sz w:val="28"/>
          <w:szCs w:val="28"/>
        </w:rPr>
        <w:t xml:space="preserve"> </w:t>
      </w:r>
      <w:r w:rsidR="00051CE4" w:rsidRPr="00051CE4">
        <w:rPr>
          <w:sz w:val="28"/>
          <w:szCs w:val="28"/>
        </w:rPr>
        <w:t xml:space="preserve">рубля, было использовано </w:t>
      </w:r>
      <w:r w:rsidR="006145BF">
        <w:rPr>
          <w:sz w:val="28"/>
          <w:szCs w:val="28"/>
        </w:rPr>
        <w:br/>
      </w:r>
      <w:r w:rsidR="00051CE4" w:rsidRPr="00051CE4">
        <w:rPr>
          <w:sz w:val="28"/>
          <w:szCs w:val="28"/>
        </w:rPr>
        <w:t>1 006</w:t>
      </w:r>
      <w:r w:rsidR="00E27E88">
        <w:rPr>
          <w:sz w:val="28"/>
          <w:szCs w:val="28"/>
        </w:rPr>
        <w:t> </w:t>
      </w:r>
      <w:r w:rsidR="00051CE4" w:rsidRPr="00051CE4">
        <w:rPr>
          <w:sz w:val="28"/>
          <w:szCs w:val="28"/>
        </w:rPr>
        <w:t>211</w:t>
      </w:r>
      <w:r w:rsidR="00E27E88">
        <w:rPr>
          <w:sz w:val="28"/>
          <w:szCs w:val="28"/>
        </w:rPr>
        <w:t xml:space="preserve"> </w:t>
      </w:r>
      <w:r w:rsidR="00051CE4" w:rsidRPr="00051CE4">
        <w:rPr>
          <w:sz w:val="28"/>
          <w:szCs w:val="28"/>
        </w:rPr>
        <w:t xml:space="preserve">рублей. Остаток </w:t>
      </w:r>
      <w:r>
        <w:rPr>
          <w:sz w:val="28"/>
          <w:szCs w:val="28"/>
        </w:rPr>
        <w:t>–</w:t>
      </w:r>
      <w:r w:rsidR="00051CE4" w:rsidRPr="00051CE4">
        <w:rPr>
          <w:sz w:val="28"/>
          <w:szCs w:val="28"/>
        </w:rPr>
        <w:t xml:space="preserve"> 1381 рубль.</w:t>
      </w:r>
    </w:p>
    <w:p w14:paraId="4CF14D15" w14:textId="432F2DBE" w:rsidR="00B438CB" w:rsidRDefault="008A43DC" w:rsidP="0091389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 w:rsidRPr="00051CE4">
        <w:rPr>
          <w:sz w:val="28"/>
          <w:szCs w:val="28"/>
        </w:rPr>
        <w:t>о</w:t>
      </w:r>
      <w:r w:rsidR="00051CE4" w:rsidRPr="00051CE4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="00051CE4" w:rsidRPr="00051CE4">
        <w:rPr>
          <w:sz w:val="28"/>
          <w:szCs w:val="28"/>
        </w:rPr>
        <w:t xml:space="preserve"> </w:t>
      </w:r>
      <w:proofErr w:type="spellStart"/>
      <w:r w:rsidR="00051CE4" w:rsidRPr="00051CE4">
        <w:rPr>
          <w:sz w:val="28"/>
          <w:szCs w:val="28"/>
        </w:rPr>
        <w:t>фибриноспецифичным</w:t>
      </w:r>
      <w:proofErr w:type="spellEnd"/>
      <w:r w:rsidR="00051CE4" w:rsidRPr="00051CE4">
        <w:rPr>
          <w:sz w:val="28"/>
          <w:szCs w:val="28"/>
        </w:rPr>
        <w:t xml:space="preserve"> препаратом «</w:t>
      </w:r>
      <w:proofErr w:type="spellStart"/>
      <w:r w:rsidR="00051CE4" w:rsidRPr="00051CE4">
        <w:rPr>
          <w:sz w:val="28"/>
          <w:szCs w:val="28"/>
        </w:rPr>
        <w:t>Альтеплаза</w:t>
      </w:r>
      <w:proofErr w:type="spellEnd"/>
      <w:r w:rsidR="00051CE4" w:rsidRPr="00051CE4">
        <w:rPr>
          <w:color w:val="000000"/>
          <w:sz w:val="28"/>
          <w:szCs w:val="28"/>
        </w:rPr>
        <w:t xml:space="preserve">» </w:t>
      </w:r>
      <w:r w:rsidR="00051CE4" w:rsidRPr="00051CE4">
        <w:rPr>
          <w:sz w:val="28"/>
          <w:szCs w:val="28"/>
        </w:rPr>
        <w:t xml:space="preserve">палат интенсивной терапии в неврологических отделениях стационаров для проведения </w:t>
      </w:r>
      <w:proofErr w:type="spellStart"/>
      <w:r w:rsidR="00051CE4" w:rsidRPr="00051CE4">
        <w:rPr>
          <w:sz w:val="28"/>
          <w:szCs w:val="28"/>
        </w:rPr>
        <w:t>тромболитической</w:t>
      </w:r>
      <w:proofErr w:type="spellEnd"/>
      <w:r w:rsidR="00051CE4" w:rsidRPr="00051CE4">
        <w:rPr>
          <w:sz w:val="28"/>
          <w:szCs w:val="28"/>
        </w:rPr>
        <w:t xml:space="preserve"> терапии</w:t>
      </w:r>
      <w:r w:rsidR="00832C3E">
        <w:rPr>
          <w:sz w:val="28"/>
          <w:szCs w:val="28"/>
        </w:rPr>
        <w:t>,</w:t>
      </w:r>
      <w:r w:rsidR="00051CE4" w:rsidRPr="00051CE4">
        <w:rPr>
          <w:sz w:val="28"/>
          <w:szCs w:val="28"/>
        </w:rPr>
        <w:t xml:space="preserve"> </w:t>
      </w:r>
      <w:r w:rsidRPr="00051CE4">
        <w:rPr>
          <w:bCs/>
          <w:sz w:val="28"/>
          <w:szCs w:val="28"/>
        </w:rPr>
        <w:t>с</w:t>
      </w:r>
      <w:r w:rsidR="00051CE4" w:rsidRPr="00051CE4">
        <w:rPr>
          <w:bCs/>
          <w:sz w:val="28"/>
          <w:szCs w:val="28"/>
        </w:rPr>
        <w:t xml:space="preserve">тоимость препарата составляет 7 452,60 рубля за 1 единицу. Итого затраты по </w:t>
      </w:r>
      <w:r>
        <w:rPr>
          <w:bCs/>
          <w:sz w:val="28"/>
          <w:szCs w:val="28"/>
        </w:rPr>
        <w:t>пункту 2</w:t>
      </w:r>
      <w:r w:rsidR="00051CE4" w:rsidRPr="00051CE4">
        <w:rPr>
          <w:bCs/>
          <w:sz w:val="28"/>
          <w:szCs w:val="28"/>
        </w:rPr>
        <w:t xml:space="preserve"> «Обеспечение </w:t>
      </w:r>
      <w:proofErr w:type="spellStart"/>
      <w:r w:rsidR="00051CE4" w:rsidRPr="00051CE4">
        <w:rPr>
          <w:bCs/>
          <w:sz w:val="28"/>
          <w:szCs w:val="28"/>
        </w:rPr>
        <w:t>фибриноспецифичным</w:t>
      </w:r>
      <w:proofErr w:type="spellEnd"/>
      <w:r w:rsidR="00051CE4" w:rsidRPr="00051CE4">
        <w:rPr>
          <w:bCs/>
          <w:sz w:val="28"/>
          <w:szCs w:val="28"/>
        </w:rPr>
        <w:t xml:space="preserve"> препаратом «</w:t>
      </w:r>
      <w:proofErr w:type="spellStart"/>
      <w:r w:rsidR="00051CE4" w:rsidRPr="00051CE4">
        <w:rPr>
          <w:bCs/>
          <w:sz w:val="28"/>
          <w:szCs w:val="28"/>
        </w:rPr>
        <w:t>Альтеплаза</w:t>
      </w:r>
      <w:proofErr w:type="spellEnd"/>
      <w:r w:rsidR="00051CE4" w:rsidRPr="00051CE4">
        <w:rPr>
          <w:bCs/>
          <w:color w:val="000000"/>
          <w:sz w:val="28"/>
          <w:szCs w:val="28"/>
        </w:rPr>
        <w:t>»</w:t>
      </w:r>
      <w:r w:rsidR="00051CE4" w:rsidRPr="00051CE4">
        <w:rPr>
          <w:bCs/>
          <w:sz w:val="28"/>
          <w:szCs w:val="28"/>
        </w:rPr>
        <w:t xml:space="preserve"> палат интенсивной терапии в неврологических отделениях стационаров для проведения </w:t>
      </w:r>
      <w:proofErr w:type="spellStart"/>
      <w:r w:rsidR="00051CE4" w:rsidRPr="00051CE4">
        <w:rPr>
          <w:bCs/>
          <w:sz w:val="28"/>
          <w:szCs w:val="28"/>
        </w:rPr>
        <w:t>тромболитической</w:t>
      </w:r>
      <w:proofErr w:type="spellEnd"/>
      <w:r w:rsidR="00051CE4" w:rsidRPr="00051CE4">
        <w:rPr>
          <w:bCs/>
          <w:sz w:val="28"/>
          <w:szCs w:val="28"/>
        </w:rPr>
        <w:t xml:space="preserve"> терапии»</w:t>
      </w:r>
      <w:r>
        <w:rPr>
          <w:bCs/>
          <w:sz w:val="28"/>
          <w:szCs w:val="28"/>
        </w:rPr>
        <w:t xml:space="preserve"> </w:t>
      </w:r>
      <w:r w:rsidRPr="00051CE4">
        <w:rPr>
          <w:sz w:val="28"/>
          <w:szCs w:val="28"/>
        </w:rPr>
        <w:t>составляют</w:t>
      </w:r>
      <w:r>
        <w:rPr>
          <w:sz w:val="28"/>
          <w:szCs w:val="28"/>
        </w:rPr>
        <w:t>:</w:t>
      </w:r>
    </w:p>
    <w:p w14:paraId="60270907" w14:textId="6CC387B1" w:rsidR="00B438CB" w:rsidRDefault="0032236B" w:rsidP="009138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051CE4" w:rsidRPr="00051CE4">
        <w:rPr>
          <w:bCs/>
          <w:sz w:val="28"/>
          <w:szCs w:val="28"/>
        </w:rPr>
        <w:t xml:space="preserve"> на весь период действия Программы сумма средств составляет </w:t>
      </w:r>
      <w:r w:rsidR="006145BF">
        <w:rPr>
          <w:bCs/>
          <w:sz w:val="28"/>
          <w:szCs w:val="28"/>
        </w:rPr>
        <w:br/>
      </w:r>
      <w:r w:rsidR="00051CE4" w:rsidRPr="00051CE4">
        <w:rPr>
          <w:bCs/>
          <w:sz w:val="28"/>
          <w:szCs w:val="28"/>
        </w:rPr>
        <w:t>465</w:t>
      </w:r>
      <w:r w:rsidR="00E27E88">
        <w:rPr>
          <w:bCs/>
          <w:sz w:val="28"/>
          <w:szCs w:val="28"/>
        </w:rPr>
        <w:t> </w:t>
      </w:r>
      <w:r w:rsidR="00051CE4" w:rsidRPr="00051CE4">
        <w:rPr>
          <w:bCs/>
          <w:sz w:val="28"/>
          <w:szCs w:val="28"/>
        </w:rPr>
        <w:t>040</w:t>
      </w:r>
      <w:r w:rsidR="00E27E88">
        <w:rPr>
          <w:bCs/>
          <w:sz w:val="28"/>
          <w:szCs w:val="28"/>
        </w:rPr>
        <w:t xml:space="preserve"> </w:t>
      </w:r>
      <w:r w:rsidR="00051CE4" w:rsidRPr="00051CE4">
        <w:rPr>
          <w:bCs/>
          <w:sz w:val="28"/>
          <w:szCs w:val="28"/>
        </w:rPr>
        <w:t>рублей, за счет средств р</w:t>
      </w:r>
      <w:r w:rsidR="00B438CB">
        <w:rPr>
          <w:bCs/>
          <w:sz w:val="28"/>
          <w:szCs w:val="28"/>
        </w:rPr>
        <w:t>еспубликанского бюджета;</w:t>
      </w:r>
    </w:p>
    <w:p w14:paraId="549228AF" w14:textId="43801B83" w:rsidR="00051CE4" w:rsidRPr="00051CE4" w:rsidRDefault="0032236B" w:rsidP="0091389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B438CB">
        <w:rPr>
          <w:bCs/>
          <w:sz w:val="28"/>
          <w:szCs w:val="28"/>
        </w:rPr>
        <w:t xml:space="preserve"> </w:t>
      </w:r>
      <w:r w:rsidR="00B438CB">
        <w:rPr>
          <w:sz w:val="28"/>
          <w:szCs w:val="28"/>
        </w:rPr>
        <w:t>н</w:t>
      </w:r>
      <w:r w:rsidR="00051CE4" w:rsidRPr="00051CE4">
        <w:rPr>
          <w:sz w:val="28"/>
          <w:szCs w:val="28"/>
        </w:rPr>
        <w:t>а 2023 год заложено 93008</w:t>
      </w:r>
      <w:r w:rsidR="00051CE4" w:rsidRPr="00051CE4">
        <w:rPr>
          <w:color w:val="FF0000"/>
          <w:sz w:val="28"/>
          <w:szCs w:val="28"/>
        </w:rPr>
        <w:t xml:space="preserve"> </w:t>
      </w:r>
      <w:r w:rsidR="00051CE4" w:rsidRPr="00051CE4">
        <w:rPr>
          <w:sz w:val="28"/>
          <w:szCs w:val="28"/>
        </w:rPr>
        <w:t>рублей</w:t>
      </w:r>
      <w:r>
        <w:rPr>
          <w:sz w:val="28"/>
          <w:szCs w:val="28"/>
        </w:rPr>
        <w:t>, было использовано 88</w:t>
      </w:r>
      <w:r w:rsidR="00E27E88">
        <w:rPr>
          <w:sz w:val="28"/>
          <w:szCs w:val="28"/>
        </w:rPr>
        <w:t xml:space="preserve"> </w:t>
      </w:r>
      <w:r>
        <w:rPr>
          <w:sz w:val="28"/>
          <w:szCs w:val="28"/>
        </w:rPr>
        <w:t>153 рубля</w:t>
      </w:r>
      <w:r w:rsidR="00B438CB">
        <w:rPr>
          <w:sz w:val="28"/>
          <w:szCs w:val="28"/>
        </w:rPr>
        <w:t>, о</w:t>
      </w:r>
      <w:r w:rsidR="00051CE4" w:rsidRPr="00051CE4">
        <w:rPr>
          <w:sz w:val="28"/>
          <w:szCs w:val="28"/>
        </w:rPr>
        <w:t xml:space="preserve">статок </w:t>
      </w:r>
      <w:r w:rsidR="00B438CB">
        <w:rPr>
          <w:sz w:val="28"/>
          <w:szCs w:val="28"/>
        </w:rPr>
        <w:t>составил</w:t>
      </w:r>
      <w:r w:rsidR="00D855A6">
        <w:rPr>
          <w:sz w:val="28"/>
          <w:szCs w:val="28"/>
        </w:rPr>
        <w:t xml:space="preserve"> –</w:t>
      </w:r>
      <w:r w:rsidR="00051CE4" w:rsidRPr="00051CE4">
        <w:rPr>
          <w:sz w:val="28"/>
          <w:szCs w:val="28"/>
        </w:rPr>
        <w:t xml:space="preserve"> 4</w:t>
      </w:r>
      <w:r w:rsidR="00E27E88">
        <w:rPr>
          <w:sz w:val="28"/>
          <w:szCs w:val="28"/>
        </w:rPr>
        <w:t xml:space="preserve"> </w:t>
      </w:r>
      <w:r w:rsidR="00051CE4" w:rsidRPr="00051CE4">
        <w:rPr>
          <w:sz w:val="28"/>
          <w:szCs w:val="28"/>
        </w:rPr>
        <w:t>855 рублей.</w:t>
      </w:r>
    </w:p>
    <w:p w14:paraId="062FA4EF" w14:textId="41D180B7" w:rsidR="00114C23" w:rsidRDefault="008A43DC" w:rsidP="0091389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части </w:t>
      </w:r>
      <w:r w:rsidRPr="00051CE4">
        <w:rPr>
          <w:bCs/>
          <w:sz w:val="28"/>
          <w:szCs w:val="28"/>
        </w:rPr>
        <w:t>о</w:t>
      </w:r>
      <w:r w:rsidR="00051CE4" w:rsidRPr="00051CE4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="00051CE4" w:rsidRPr="00051CE4">
        <w:rPr>
          <w:sz w:val="28"/>
          <w:szCs w:val="28"/>
        </w:rPr>
        <w:t xml:space="preserve"> лечебно-профилактических учреждений дефибрилляторами для проведения нагрузочных тестов </w:t>
      </w:r>
      <w:r w:rsidRPr="00051CE4">
        <w:rPr>
          <w:sz w:val="28"/>
          <w:szCs w:val="28"/>
        </w:rPr>
        <w:t>с</w:t>
      </w:r>
      <w:r w:rsidR="00114C23" w:rsidRPr="00051CE4">
        <w:rPr>
          <w:sz w:val="28"/>
          <w:szCs w:val="28"/>
        </w:rPr>
        <w:t xml:space="preserve">тоимость за единицу </w:t>
      </w:r>
      <w:r w:rsidR="00114C23">
        <w:rPr>
          <w:sz w:val="28"/>
          <w:szCs w:val="28"/>
        </w:rPr>
        <w:t xml:space="preserve">компактного дефибриллятор-монитора составляет </w:t>
      </w:r>
      <w:r w:rsidR="00051CE4" w:rsidRPr="00051CE4">
        <w:rPr>
          <w:sz w:val="28"/>
          <w:szCs w:val="28"/>
        </w:rPr>
        <w:t>118</w:t>
      </w:r>
      <w:r w:rsidR="006145BF">
        <w:rPr>
          <w:sz w:val="28"/>
          <w:szCs w:val="28"/>
        </w:rPr>
        <w:t> </w:t>
      </w:r>
      <w:r w:rsidR="00051CE4" w:rsidRPr="00051CE4">
        <w:rPr>
          <w:sz w:val="28"/>
          <w:szCs w:val="28"/>
        </w:rPr>
        <w:t>000</w:t>
      </w:r>
      <w:r w:rsidR="006145BF">
        <w:rPr>
          <w:sz w:val="28"/>
          <w:szCs w:val="28"/>
        </w:rPr>
        <w:t xml:space="preserve"> </w:t>
      </w:r>
      <w:r w:rsidR="00D855A6">
        <w:rPr>
          <w:sz w:val="28"/>
          <w:szCs w:val="28"/>
        </w:rPr>
        <w:t>рублей</w:t>
      </w:r>
      <w:r w:rsidR="00051CE4" w:rsidRPr="00051CE4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114C23">
        <w:rPr>
          <w:sz w:val="28"/>
          <w:szCs w:val="28"/>
        </w:rPr>
        <w:t>В 2023 году закуплены</w:t>
      </w:r>
      <w:r w:rsidR="00051CE4" w:rsidRPr="00051CE4">
        <w:rPr>
          <w:sz w:val="28"/>
          <w:szCs w:val="28"/>
        </w:rPr>
        <w:t xml:space="preserve"> дефибрилляторы в количестве 4</w:t>
      </w:r>
      <w:r w:rsidR="00114C23">
        <w:rPr>
          <w:sz w:val="28"/>
          <w:szCs w:val="28"/>
        </w:rPr>
        <w:t xml:space="preserve"> (четырех)</w:t>
      </w:r>
      <w:r w:rsidR="00051CE4" w:rsidRPr="00051CE4">
        <w:rPr>
          <w:sz w:val="28"/>
          <w:szCs w:val="28"/>
        </w:rPr>
        <w:t xml:space="preserve"> шт</w:t>
      </w:r>
      <w:r w:rsidR="00114C23">
        <w:rPr>
          <w:sz w:val="28"/>
          <w:szCs w:val="28"/>
        </w:rPr>
        <w:t>ук</w:t>
      </w:r>
      <w:r w:rsidR="00051CE4" w:rsidRPr="00051CE4">
        <w:rPr>
          <w:sz w:val="28"/>
          <w:szCs w:val="28"/>
        </w:rPr>
        <w:t xml:space="preserve">, </w:t>
      </w:r>
      <w:r w:rsidR="00114C23">
        <w:rPr>
          <w:sz w:val="28"/>
          <w:szCs w:val="28"/>
        </w:rPr>
        <w:lastRenderedPageBreak/>
        <w:t xml:space="preserve">которые </w:t>
      </w:r>
      <w:r w:rsidR="00051CE4" w:rsidRPr="00051CE4">
        <w:rPr>
          <w:sz w:val="28"/>
          <w:szCs w:val="28"/>
        </w:rPr>
        <w:t>распределены в лечебно-профилактические учреждения республики. Итого затраты по подразделу «Обеспечение лечебно-профилактических учреждений дефибрилляторами» составляют</w:t>
      </w:r>
      <w:r w:rsidR="00114C23">
        <w:rPr>
          <w:sz w:val="28"/>
          <w:szCs w:val="28"/>
        </w:rPr>
        <w:t>:</w:t>
      </w:r>
    </w:p>
    <w:p w14:paraId="6CD712C1" w14:textId="47CB5FBC" w:rsidR="00114C23" w:rsidRDefault="00D855A6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1CE4" w:rsidRPr="00051CE4">
        <w:rPr>
          <w:sz w:val="28"/>
          <w:szCs w:val="28"/>
        </w:rPr>
        <w:t xml:space="preserve"> на весь период Программы </w:t>
      </w:r>
      <w:r w:rsidR="00051CE4" w:rsidRPr="00051CE4">
        <w:rPr>
          <w:bCs/>
          <w:sz w:val="28"/>
          <w:szCs w:val="28"/>
        </w:rPr>
        <w:t>826</w:t>
      </w:r>
      <w:r w:rsidR="001A2B3B">
        <w:rPr>
          <w:bCs/>
          <w:sz w:val="28"/>
          <w:szCs w:val="28"/>
        </w:rPr>
        <w:t> </w:t>
      </w:r>
      <w:r w:rsidR="00051CE4" w:rsidRPr="00051CE4">
        <w:rPr>
          <w:bCs/>
          <w:sz w:val="28"/>
          <w:szCs w:val="28"/>
        </w:rPr>
        <w:t>000</w:t>
      </w:r>
      <w:r w:rsidR="001A2B3B">
        <w:rPr>
          <w:bCs/>
          <w:sz w:val="28"/>
          <w:szCs w:val="28"/>
        </w:rPr>
        <w:t xml:space="preserve"> </w:t>
      </w:r>
      <w:r w:rsidR="00051CE4" w:rsidRPr="00051CE4">
        <w:rPr>
          <w:bCs/>
          <w:sz w:val="28"/>
          <w:szCs w:val="28"/>
        </w:rPr>
        <w:t>рублей за счет средств Фонда капитальных вложений</w:t>
      </w:r>
      <w:r w:rsidR="00114C23">
        <w:rPr>
          <w:sz w:val="28"/>
          <w:szCs w:val="28"/>
        </w:rPr>
        <w:t>;</w:t>
      </w:r>
      <w:r w:rsidR="00051CE4" w:rsidRPr="00051CE4">
        <w:rPr>
          <w:sz w:val="28"/>
          <w:szCs w:val="28"/>
        </w:rPr>
        <w:t xml:space="preserve"> </w:t>
      </w:r>
    </w:p>
    <w:p w14:paraId="11F75D38" w14:textId="5420B3E5" w:rsidR="00051CE4" w:rsidRPr="00051CE4" w:rsidRDefault="00D855A6" w:rsidP="0091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C23">
        <w:rPr>
          <w:sz w:val="28"/>
          <w:szCs w:val="28"/>
        </w:rPr>
        <w:t xml:space="preserve"> </w:t>
      </w:r>
      <w:r w:rsidR="00051CE4" w:rsidRPr="00051CE4">
        <w:rPr>
          <w:sz w:val="28"/>
          <w:szCs w:val="28"/>
        </w:rPr>
        <w:t>в том числе за 2023 год – 236 000 рублей.</w:t>
      </w:r>
    </w:p>
    <w:p w14:paraId="59BFDE6C" w14:textId="0995A655" w:rsidR="00051CE4" w:rsidRPr="00051CE4" w:rsidRDefault="00051CE4" w:rsidP="00913892">
      <w:pPr>
        <w:ind w:firstLine="709"/>
        <w:jc w:val="both"/>
        <w:rPr>
          <w:bCs/>
          <w:sz w:val="28"/>
          <w:szCs w:val="28"/>
        </w:rPr>
      </w:pPr>
      <w:r w:rsidRPr="00051CE4">
        <w:rPr>
          <w:sz w:val="28"/>
          <w:szCs w:val="28"/>
        </w:rPr>
        <w:t>Всего по разделу V</w:t>
      </w:r>
      <w:r w:rsidRPr="00051CE4">
        <w:rPr>
          <w:sz w:val="28"/>
          <w:szCs w:val="28"/>
          <w:lang w:val="en-US"/>
        </w:rPr>
        <w:t>I</w:t>
      </w:r>
      <w:r w:rsidRPr="00051CE4">
        <w:rPr>
          <w:sz w:val="28"/>
          <w:szCs w:val="28"/>
        </w:rPr>
        <w:t xml:space="preserve"> «Оказание ургентной помощи больным ССЗ» затраты составляют 8</w:t>
      </w:r>
      <w:r w:rsidR="00D855A6">
        <w:rPr>
          <w:sz w:val="28"/>
          <w:szCs w:val="28"/>
        </w:rPr>
        <w:t> </w:t>
      </w:r>
      <w:r w:rsidRPr="00051CE4">
        <w:rPr>
          <w:sz w:val="28"/>
          <w:szCs w:val="28"/>
        </w:rPr>
        <w:t>136</w:t>
      </w:r>
      <w:r w:rsidR="00D855A6">
        <w:rPr>
          <w:sz w:val="28"/>
          <w:szCs w:val="28"/>
        </w:rPr>
        <w:t> </w:t>
      </w:r>
      <w:r w:rsidRPr="00051CE4">
        <w:rPr>
          <w:sz w:val="28"/>
          <w:szCs w:val="28"/>
        </w:rPr>
        <w:t>000</w:t>
      </w:r>
      <w:r w:rsidR="00D855A6">
        <w:rPr>
          <w:sz w:val="28"/>
          <w:szCs w:val="28"/>
        </w:rPr>
        <w:t xml:space="preserve"> </w:t>
      </w:r>
      <w:r w:rsidRPr="00051CE4">
        <w:rPr>
          <w:sz w:val="28"/>
          <w:szCs w:val="28"/>
        </w:rPr>
        <w:t xml:space="preserve">рублей на весь период действия Программы, </w:t>
      </w:r>
      <w:bookmarkStart w:id="6" w:name="_Hlk75265119"/>
      <w:r w:rsidRPr="00051CE4">
        <w:rPr>
          <w:sz w:val="28"/>
          <w:szCs w:val="28"/>
        </w:rPr>
        <w:t>в том числе за счет средств республиканского бюджета – 5 503</w:t>
      </w:r>
      <w:r w:rsidR="00D855A6">
        <w:rPr>
          <w:sz w:val="28"/>
          <w:szCs w:val="28"/>
        </w:rPr>
        <w:t> </w:t>
      </w:r>
      <w:r w:rsidRPr="00051CE4">
        <w:rPr>
          <w:sz w:val="28"/>
          <w:szCs w:val="28"/>
        </w:rPr>
        <w:t>000</w:t>
      </w:r>
      <w:r w:rsidR="00D855A6">
        <w:rPr>
          <w:sz w:val="28"/>
          <w:szCs w:val="28"/>
        </w:rPr>
        <w:t xml:space="preserve"> </w:t>
      </w:r>
      <w:r w:rsidRPr="00051CE4">
        <w:rPr>
          <w:sz w:val="28"/>
          <w:szCs w:val="28"/>
        </w:rPr>
        <w:t xml:space="preserve">рублей, за счет средств </w:t>
      </w:r>
      <w:r w:rsidRPr="00051CE4">
        <w:rPr>
          <w:bCs/>
          <w:sz w:val="28"/>
          <w:szCs w:val="28"/>
        </w:rPr>
        <w:t xml:space="preserve">Фонда капитальных вложений – </w:t>
      </w:r>
      <w:r w:rsidR="00D855A6">
        <w:rPr>
          <w:sz w:val="28"/>
          <w:szCs w:val="28"/>
        </w:rPr>
        <w:t>2 633 000 рублей</w:t>
      </w:r>
      <w:r w:rsidRPr="00051CE4">
        <w:rPr>
          <w:sz w:val="28"/>
          <w:szCs w:val="28"/>
        </w:rPr>
        <w:t xml:space="preserve">, в том числе за </w:t>
      </w:r>
      <w:bookmarkStart w:id="7" w:name="_Hlk75264741"/>
      <w:bookmarkEnd w:id="6"/>
      <w:r w:rsidRPr="00051CE4">
        <w:rPr>
          <w:sz w:val="28"/>
          <w:szCs w:val="28"/>
        </w:rPr>
        <w:t>2023 год – 2 091</w:t>
      </w:r>
      <w:r w:rsidR="00D855A6">
        <w:rPr>
          <w:sz w:val="28"/>
          <w:szCs w:val="28"/>
        </w:rPr>
        <w:t> </w:t>
      </w:r>
      <w:r w:rsidRPr="00051CE4">
        <w:rPr>
          <w:sz w:val="28"/>
          <w:szCs w:val="28"/>
        </w:rPr>
        <w:t>600</w:t>
      </w:r>
      <w:r w:rsidR="00D855A6">
        <w:rPr>
          <w:sz w:val="28"/>
          <w:szCs w:val="28"/>
        </w:rPr>
        <w:t xml:space="preserve"> </w:t>
      </w:r>
      <w:r w:rsidRPr="00051CE4">
        <w:rPr>
          <w:sz w:val="28"/>
          <w:szCs w:val="28"/>
        </w:rPr>
        <w:t xml:space="preserve">рублей, в том числе за счет средств республиканского бюджета – 1 100 600 рублей, </w:t>
      </w:r>
      <w:bookmarkStart w:id="8" w:name="_Hlk78529007"/>
      <w:r w:rsidRPr="00051CE4">
        <w:rPr>
          <w:sz w:val="28"/>
          <w:szCs w:val="28"/>
        </w:rPr>
        <w:t xml:space="preserve">за счет средств </w:t>
      </w:r>
      <w:r w:rsidRPr="00051CE4">
        <w:rPr>
          <w:bCs/>
          <w:sz w:val="28"/>
          <w:szCs w:val="28"/>
        </w:rPr>
        <w:t>Фонда капитальных вложений – 991 000 рублей.</w:t>
      </w:r>
    </w:p>
    <w:p w14:paraId="30C4AE1A" w14:textId="77777777" w:rsidR="00114C23" w:rsidRPr="00C153D6" w:rsidRDefault="00114C23" w:rsidP="00913892">
      <w:pPr>
        <w:ind w:firstLine="709"/>
        <w:jc w:val="both"/>
        <w:rPr>
          <w:sz w:val="28"/>
          <w:szCs w:val="28"/>
        </w:rPr>
      </w:pPr>
      <w:r w:rsidRPr="00114C23">
        <w:rPr>
          <w:sz w:val="28"/>
          <w:szCs w:val="28"/>
        </w:rPr>
        <w:t>Укрепление нормативно-правовой базы</w:t>
      </w:r>
      <w:r w:rsidR="00C153D6">
        <w:rPr>
          <w:sz w:val="28"/>
          <w:szCs w:val="28"/>
        </w:rPr>
        <w:t xml:space="preserve"> осуществлено посредством разработки</w:t>
      </w:r>
      <w:r w:rsidRPr="00114C23">
        <w:rPr>
          <w:sz w:val="28"/>
          <w:szCs w:val="28"/>
        </w:rPr>
        <w:t xml:space="preserve"> нормативных правовых документов в сфере организации кардиологической и неврологической помощи больным ССЗ </w:t>
      </w:r>
      <w:r w:rsidRPr="00114C23">
        <w:rPr>
          <w:bCs/>
          <w:sz w:val="28"/>
          <w:szCs w:val="28"/>
        </w:rPr>
        <w:t>(финансирование планируется за счет собственных средств лечебно-профилактических учреждений).</w:t>
      </w:r>
    </w:p>
    <w:p w14:paraId="0457DF42" w14:textId="488C5B94" w:rsidR="00114C23" w:rsidRPr="00114C23" w:rsidRDefault="00C5055F" w:rsidP="009138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целом</w:t>
      </w:r>
      <w:r w:rsidR="00114C23" w:rsidRPr="00114C23">
        <w:rPr>
          <w:bCs/>
          <w:sz w:val="28"/>
          <w:szCs w:val="28"/>
        </w:rPr>
        <w:t xml:space="preserve"> затраты по Государственной целевой программе «Профилактика и лечение сердечно-сосудистых заболеваний в Приднестровской Молдавской Республике» составляют 20 877</w:t>
      </w:r>
      <w:r w:rsidR="006145BF">
        <w:rPr>
          <w:bCs/>
          <w:sz w:val="28"/>
          <w:szCs w:val="28"/>
        </w:rPr>
        <w:t> </w:t>
      </w:r>
      <w:r w:rsidR="00114C23" w:rsidRPr="00114C23">
        <w:rPr>
          <w:bCs/>
          <w:sz w:val="28"/>
          <w:szCs w:val="28"/>
        </w:rPr>
        <w:t>145</w:t>
      </w:r>
      <w:r w:rsidR="006145BF">
        <w:rPr>
          <w:bCs/>
          <w:sz w:val="28"/>
          <w:szCs w:val="28"/>
        </w:rPr>
        <w:t xml:space="preserve"> </w:t>
      </w:r>
      <w:r w:rsidR="001A2B3B">
        <w:rPr>
          <w:bCs/>
          <w:sz w:val="28"/>
          <w:szCs w:val="28"/>
        </w:rPr>
        <w:t>рублей</w:t>
      </w:r>
      <w:r w:rsidR="00114C23" w:rsidRPr="00114C23">
        <w:rPr>
          <w:bCs/>
          <w:sz w:val="28"/>
          <w:szCs w:val="28"/>
        </w:rPr>
        <w:t xml:space="preserve"> на весь период действия Программы</w:t>
      </w:r>
      <w:r w:rsidR="00114C23" w:rsidRPr="00114C23">
        <w:rPr>
          <w:sz w:val="28"/>
          <w:szCs w:val="28"/>
        </w:rPr>
        <w:t>, в том числе за счет средств республиканского бюджета – 11 524</w:t>
      </w:r>
      <w:r w:rsidR="001A2B3B">
        <w:rPr>
          <w:sz w:val="28"/>
          <w:szCs w:val="28"/>
        </w:rPr>
        <w:t> </w:t>
      </w:r>
      <w:r w:rsidR="00114C23" w:rsidRPr="00114C23">
        <w:rPr>
          <w:sz w:val="28"/>
          <w:szCs w:val="28"/>
        </w:rPr>
        <w:t>145</w:t>
      </w:r>
      <w:r w:rsidR="001A2B3B">
        <w:rPr>
          <w:sz w:val="28"/>
          <w:szCs w:val="28"/>
        </w:rPr>
        <w:t xml:space="preserve"> </w:t>
      </w:r>
      <w:r w:rsidR="00114C23" w:rsidRPr="00114C23">
        <w:rPr>
          <w:sz w:val="28"/>
          <w:szCs w:val="28"/>
        </w:rPr>
        <w:t xml:space="preserve">рублей, за счет средств </w:t>
      </w:r>
      <w:r w:rsidR="00114C23" w:rsidRPr="00114C23">
        <w:rPr>
          <w:bCs/>
          <w:sz w:val="28"/>
          <w:szCs w:val="28"/>
        </w:rPr>
        <w:t xml:space="preserve">Фонда капитальных вложений – </w:t>
      </w:r>
      <w:r w:rsidR="00114C23" w:rsidRPr="00114C23">
        <w:rPr>
          <w:sz w:val="28"/>
          <w:szCs w:val="28"/>
        </w:rPr>
        <w:t>9</w:t>
      </w:r>
      <w:r w:rsidR="001A2B3B">
        <w:rPr>
          <w:sz w:val="28"/>
          <w:szCs w:val="28"/>
        </w:rPr>
        <w:t> </w:t>
      </w:r>
      <w:r w:rsidR="00114C23" w:rsidRPr="00114C23">
        <w:rPr>
          <w:sz w:val="28"/>
          <w:szCs w:val="28"/>
        </w:rPr>
        <w:t>353</w:t>
      </w:r>
      <w:r w:rsidR="001A2B3B">
        <w:rPr>
          <w:sz w:val="28"/>
          <w:szCs w:val="28"/>
        </w:rPr>
        <w:t> </w:t>
      </w:r>
      <w:r w:rsidR="00114C23" w:rsidRPr="00114C23">
        <w:rPr>
          <w:sz w:val="28"/>
          <w:szCs w:val="28"/>
        </w:rPr>
        <w:t>000</w:t>
      </w:r>
      <w:r w:rsidR="001A2B3B">
        <w:rPr>
          <w:sz w:val="28"/>
          <w:szCs w:val="28"/>
        </w:rPr>
        <w:t xml:space="preserve"> </w:t>
      </w:r>
      <w:r w:rsidR="00114C23" w:rsidRPr="00114C23">
        <w:rPr>
          <w:sz w:val="28"/>
          <w:szCs w:val="28"/>
        </w:rPr>
        <w:t xml:space="preserve">рублей, в том числе за </w:t>
      </w:r>
      <w:bookmarkStart w:id="9" w:name="_Hlk75264833"/>
      <w:r w:rsidR="00114C23" w:rsidRPr="00114C23">
        <w:rPr>
          <w:sz w:val="28"/>
          <w:szCs w:val="28"/>
        </w:rPr>
        <w:t xml:space="preserve">2023 год – </w:t>
      </w:r>
      <w:r w:rsidR="008626E0">
        <w:rPr>
          <w:sz w:val="28"/>
          <w:szCs w:val="28"/>
        </w:rPr>
        <w:br/>
      </w:r>
      <w:r w:rsidR="00114C23" w:rsidRPr="00114C23">
        <w:rPr>
          <w:sz w:val="28"/>
          <w:szCs w:val="28"/>
        </w:rPr>
        <w:t>5 172</w:t>
      </w:r>
      <w:r w:rsidR="001A2B3B">
        <w:rPr>
          <w:sz w:val="28"/>
          <w:szCs w:val="28"/>
        </w:rPr>
        <w:t> </w:t>
      </w:r>
      <w:r w:rsidR="00114C23" w:rsidRPr="00114C23">
        <w:rPr>
          <w:sz w:val="28"/>
          <w:szCs w:val="28"/>
        </w:rPr>
        <w:t>844</w:t>
      </w:r>
      <w:r w:rsidR="001A2B3B">
        <w:rPr>
          <w:sz w:val="28"/>
          <w:szCs w:val="28"/>
        </w:rPr>
        <w:t xml:space="preserve"> </w:t>
      </w:r>
      <w:r w:rsidR="00114C23" w:rsidRPr="00114C23">
        <w:rPr>
          <w:sz w:val="28"/>
          <w:szCs w:val="28"/>
        </w:rPr>
        <w:t xml:space="preserve">рубля, в том числе за счет средств республиканского бюджета </w:t>
      </w:r>
      <w:r w:rsidR="006145BF">
        <w:rPr>
          <w:sz w:val="28"/>
          <w:szCs w:val="28"/>
        </w:rPr>
        <w:t>–</w:t>
      </w:r>
      <w:r w:rsidR="00114C23" w:rsidRPr="00114C23">
        <w:rPr>
          <w:sz w:val="28"/>
          <w:szCs w:val="28"/>
        </w:rPr>
        <w:t xml:space="preserve"> 2 306</w:t>
      </w:r>
      <w:r w:rsidR="001A2B3B">
        <w:rPr>
          <w:sz w:val="28"/>
          <w:szCs w:val="28"/>
        </w:rPr>
        <w:t> </w:t>
      </w:r>
      <w:r w:rsidR="00114C23" w:rsidRPr="00114C23">
        <w:rPr>
          <w:sz w:val="28"/>
          <w:szCs w:val="28"/>
        </w:rPr>
        <w:t>844</w:t>
      </w:r>
      <w:r w:rsidR="001A2B3B">
        <w:rPr>
          <w:sz w:val="28"/>
          <w:szCs w:val="28"/>
        </w:rPr>
        <w:t xml:space="preserve"> </w:t>
      </w:r>
      <w:r w:rsidR="00114C23" w:rsidRPr="00114C23">
        <w:rPr>
          <w:sz w:val="28"/>
          <w:szCs w:val="28"/>
        </w:rPr>
        <w:t xml:space="preserve">рубля, </w:t>
      </w:r>
      <w:bookmarkStart w:id="10" w:name="_Hlk77586364"/>
      <w:r w:rsidR="00114C23" w:rsidRPr="00114C23">
        <w:rPr>
          <w:sz w:val="28"/>
          <w:szCs w:val="28"/>
        </w:rPr>
        <w:t xml:space="preserve">за счет средств </w:t>
      </w:r>
      <w:r w:rsidR="00114C23" w:rsidRPr="00114C23">
        <w:rPr>
          <w:bCs/>
          <w:sz w:val="28"/>
          <w:szCs w:val="28"/>
        </w:rPr>
        <w:t xml:space="preserve">Фонда капитальных вложений </w:t>
      </w:r>
      <w:r w:rsidR="006145BF">
        <w:rPr>
          <w:bCs/>
          <w:sz w:val="28"/>
          <w:szCs w:val="28"/>
        </w:rPr>
        <w:t>–</w:t>
      </w:r>
      <w:r w:rsidR="00114C23" w:rsidRPr="00114C23">
        <w:rPr>
          <w:bCs/>
          <w:sz w:val="28"/>
          <w:szCs w:val="28"/>
        </w:rPr>
        <w:t xml:space="preserve"> </w:t>
      </w:r>
      <w:r w:rsidR="008626E0">
        <w:rPr>
          <w:bCs/>
          <w:sz w:val="28"/>
          <w:szCs w:val="28"/>
        </w:rPr>
        <w:br/>
      </w:r>
      <w:r w:rsidR="00114C23" w:rsidRPr="00114C23">
        <w:rPr>
          <w:bCs/>
          <w:sz w:val="28"/>
          <w:szCs w:val="28"/>
        </w:rPr>
        <w:t>2 866 000 рубле</w:t>
      </w:r>
      <w:bookmarkEnd w:id="9"/>
      <w:bookmarkEnd w:id="10"/>
      <w:r w:rsidR="00114C23" w:rsidRPr="00114C23">
        <w:rPr>
          <w:bCs/>
          <w:sz w:val="28"/>
          <w:szCs w:val="28"/>
        </w:rPr>
        <w:t>й.</w:t>
      </w:r>
    </w:p>
    <w:p w14:paraId="3A1CA937" w14:textId="11E3968C" w:rsidR="0057186E" w:rsidRDefault="00114C23" w:rsidP="00913892">
      <w:pPr>
        <w:ind w:firstLine="709"/>
        <w:jc w:val="both"/>
        <w:rPr>
          <w:sz w:val="28"/>
          <w:szCs w:val="28"/>
        </w:rPr>
      </w:pPr>
      <w:r w:rsidRPr="00114C23">
        <w:rPr>
          <w:sz w:val="28"/>
          <w:szCs w:val="28"/>
        </w:rPr>
        <w:t>Всего за 2023 год было уточнено по смете из средств государственной целевой программы «Профилактика и лечение сердечно-сосудистых заболеваний в Приднестровской Молдавской Республике» 2 306</w:t>
      </w:r>
      <w:r w:rsidR="006145BF">
        <w:rPr>
          <w:sz w:val="28"/>
          <w:szCs w:val="28"/>
        </w:rPr>
        <w:t> </w:t>
      </w:r>
      <w:r w:rsidRPr="00114C23">
        <w:rPr>
          <w:sz w:val="28"/>
          <w:szCs w:val="28"/>
        </w:rPr>
        <w:t>844</w:t>
      </w:r>
      <w:r w:rsidR="006145BF">
        <w:rPr>
          <w:sz w:val="28"/>
          <w:szCs w:val="28"/>
        </w:rPr>
        <w:t xml:space="preserve"> </w:t>
      </w:r>
      <w:r w:rsidR="009751A1">
        <w:rPr>
          <w:sz w:val="28"/>
          <w:szCs w:val="28"/>
        </w:rPr>
        <w:t>рубля</w:t>
      </w:r>
      <w:r w:rsidRPr="00114C23">
        <w:rPr>
          <w:sz w:val="28"/>
          <w:szCs w:val="28"/>
        </w:rPr>
        <w:t>, из них профинансировано за 2</w:t>
      </w:r>
      <w:r w:rsidR="00056284">
        <w:rPr>
          <w:sz w:val="28"/>
          <w:szCs w:val="28"/>
        </w:rPr>
        <w:t>023 год – 2 218</w:t>
      </w:r>
      <w:r w:rsidR="009751A1">
        <w:rPr>
          <w:sz w:val="28"/>
          <w:szCs w:val="28"/>
        </w:rPr>
        <w:t> </w:t>
      </w:r>
      <w:r w:rsidR="00056284">
        <w:rPr>
          <w:sz w:val="28"/>
          <w:szCs w:val="28"/>
        </w:rPr>
        <w:t>160</w:t>
      </w:r>
      <w:r w:rsidR="009751A1">
        <w:rPr>
          <w:sz w:val="28"/>
          <w:szCs w:val="28"/>
        </w:rPr>
        <w:t xml:space="preserve"> </w:t>
      </w:r>
      <w:r w:rsidR="00056284">
        <w:rPr>
          <w:sz w:val="28"/>
          <w:szCs w:val="28"/>
        </w:rPr>
        <w:t>рублей</w:t>
      </w:r>
      <w:r w:rsidR="009751A1">
        <w:rPr>
          <w:sz w:val="28"/>
          <w:szCs w:val="28"/>
        </w:rPr>
        <w:t xml:space="preserve"> </w:t>
      </w:r>
      <w:r w:rsidRPr="00114C23">
        <w:rPr>
          <w:sz w:val="28"/>
          <w:szCs w:val="28"/>
        </w:rPr>
        <w:t>(96,2</w:t>
      </w:r>
      <w:r>
        <w:rPr>
          <w:sz w:val="28"/>
          <w:szCs w:val="28"/>
        </w:rPr>
        <w:t xml:space="preserve"> процент</w:t>
      </w:r>
      <w:r w:rsidR="009751A1">
        <w:rPr>
          <w:sz w:val="28"/>
          <w:szCs w:val="28"/>
        </w:rPr>
        <w:t>а</w:t>
      </w:r>
      <w:r w:rsidRPr="00114C23">
        <w:rPr>
          <w:sz w:val="28"/>
          <w:szCs w:val="28"/>
        </w:rPr>
        <w:t xml:space="preserve"> от уточненного плана). </w:t>
      </w:r>
      <w:r w:rsidR="00C153D6">
        <w:rPr>
          <w:sz w:val="28"/>
          <w:szCs w:val="28"/>
        </w:rPr>
        <w:t>З</w:t>
      </w:r>
      <w:r w:rsidRPr="00114C23">
        <w:rPr>
          <w:sz w:val="28"/>
          <w:szCs w:val="28"/>
        </w:rPr>
        <w:t xml:space="preserve">аключено договоров за 2023 год на сумму </w:t>
      </w:r>
      <w:r w:rsidR="009751A1">
        <w:rPr>
          <w:sz w:val="28"/>
          <w:szCs w:val="28"/>
        </w:rPr>
        <w:br/>
      </w:r>
      <w:r w:rsidRPr="00114C23">
        <w:rPr>
          <w:sz w:val="28"/>
          <w:szCs w:val="28"/>
        </w:rPr>
        <w:t>2 284</w:t>
      </w:r>
      <w:r w:rsidR="009751A1">
        <w:rPr>
          <w:sz w:val="28"/>
          <w:szCs w:val="28"/>
        </w:rPr>
        <w:t> </w:t>
      </w:r>
      <w:r w:rsidRPr="00114C23">
        <w:rPr>
          <w:sz w:val="28"/>
          <w:szCs w:val="28"/>
        </w:rPr>
        <w:t>340</w:t>
      </w:r>
      <w:r w:rsidR="009751A1">
        <w:rPr>
          <w:sz w:val="28"/>
          <w:szCs w:val="28"/>
        </w:rPr>
        <w:t xml:space="preserve"> </w:t>
      </w:r>
      <w:r w:rsidRPr="00114C23">
        <w:rPr>
          <w:sz w:val="28"/>
          <w:szCs w:val="28"/>
        </w:rPr>
        <w:t>рублей</w:t>
      </w:r>
      <w:r>
        <w:rPr>
          <w:sz w:val="28"/>
          <w:szCs w:val="28"/>
        </w:rPr>
        <w:t>, что составляет 99,02 процент</w:t>
      </w:r>
      <w:r w:rsidR="004310B8">
        <w:rPr>
          <w:sz w:val="28"/>
          <w:szCs w:val="28"/>
        </w:rPr>
        <w:t>а</w:t>
      </w:r>
      <w:r w:rsidRPr="00114C23">
        <w:rPr>
          <w:sz w:val="28"/>
          <w:szCs w:val="28"/>
        </w:rPr>
        <w:t>.</w:t>
      </w:r>
      <w:bookmarkEnd w:id="7"/>
      <w:bookmarkEnd w:id="8"/>
    </w:p>
    <w:p w14:paraId="04BF2125" w14:textId="2CA8C095" w:rsidR="00997188" w:rsidRPr="00997188" w:rsidRDefault="00997188" w:rsidP="009138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997188">
        <w:rPr>
          <w:rFonts w:eastAsiaTheme="minorHAnsi"/>
          <w:sz w:val="28"/>
          <w:szCs w:val="28"/>
          <w:lang w:eastAsia="en-US"/>
        </w:rPr>
        <w:t xml:space="preserve"> отчетном периоде в структуре смертности по причине болезней системы кровообращения:</w:t>
      </w:r>
    </w:p>
    <w:p w14:paraId="3367474F" w14:textId="1F8B51FC" w:rsidR="00997188" w:rsidRPr="00997188" w:rsidRDefault="008A43DC" w:rsidP="009138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997188">
        <w:rPr>
          <w:rFonts w:eastAsiaTheme="minorHAnsi"/>
          <w:sz w:val="28"/>
          <w:szCs w:val="28"/>
          <w:lang w:eastAsia="en-US"/>
        </w:rPr>
        <w:t>I место занимает</w:t>
      </w:r>
      <w:r w:rsidR="004310B8">
        <w:rPr>
          <w:rFonts w:eastAsiaTheme="minorHAnsi"/>
          <w:sz w:val="28"/>
          <w:szCs w:val="28"/>
          <w:lang w:eastAsia="en-US"/>
        </w:rPr>
        <w:t xml:space="preserve"> </w:t>
      </w:r>
      <w:r w:rsidR="00997188" w:rsidRPr="00997188">
        <w:rPr>
          <w:rFonts w:eastAsiaTheme="minorHAnsi"/>
          <w:sz w:val="28"/>
          <w:szCs w:val="28"/>
          <w:lang w:eastAsia="en-US"/>
        </w:rPr>
        <w:t>смертность от ишемической болезни сердца</w:t>
      </w:r>
      <w:r w:rsidR="00997188">
        <w:rPr>
          <w:rFonts w:eastAsiaTheme="minorHAnsi"/>
          <w:sz w:val="28"/>
          <w:szCs w:val="28"/>
          <w:lang w:eastAsia="en-US"/>
        </w:rPr>
        <w:t xml:space="preserve"> (порядка 50 процентов</w:t>
      </w:r>
      <w:r w:rsidR="00997188" w:rsidRPr="00997188">
        <w:rPr>
          <w:rFonts w:eastAsiaTheme="minorHAnsi"/>
          <w:sz w:val="28"/>
          <w:szCs w:val="28"/>
          <w:lang w:eastAsia="en-US"/>
        </w:rPr>
        <w:t xml:space="preserve"> от общего числа умерших), в 2023 году умерло 1</w:t>
      </w:r>
      <w:r w:rsidR="006145BF">
        <w:rPr>
          <w:rFonts w:eastAsiaTheme="minorHAnsi"/>
          <w:sz w:val="28"/>
          <w:szCs w:val="28"/>
          <w:lang w:eastAsia="en-US"/>
        </w:rPr>
        <w:t> </w:t>
      </w:r>
      <w:r w:rsidR="00997188" w:rsidRPr="00997188">
        <w:rPr>
          <w:rFonts w:eastAsiaTheme="minorHAnsi"/>
          <w:sz w:val="28"/>
          <w:szCs w:val="28"/>
          <w:lang w:eastAsia="en-US"/>
        </w:rPr>
        <w:t>676</w:t>
      </w:r>
      <w:r w:rsidR="006145BF">
        <w:rPr>
          <w:rFonts w:eastAsiaTheme="minorHAnsi"/>
          <w:sz w:val="28"/>
          <w:szCs w:val="28"/>
          <w:lang w:eastAsia="en-US"/>
        </w:rPr>
        <w:t xml:space="preserve"> </w:t>
      </w:r>
      <w:r w:rsidR="00997188" w:rsidRPr="00997188">
        <w:rPr>
          <w:rFonts w:eastAsiaTheme="minorHAnsi"/>
          <w:sz w:val="28"/>
          <w:szCs w:val="28"/>
          <w:lang w:eastAsia="en-US"/>
        </w:rPr>
        <w:t>(одна тысяча шестьсот семьдесят шесть) человек</w:t>
      </w:r>
      <w:r w:rsidR="004310B8">
        <w:rPr>
          <w:rFonts w:eastAsiaTheme="minorHAnsi"/>
          <w:sz w:val="28"/>
          <w:szCs w:val="28"/>
          <w:lang w:eastAsia="en-US"/>
        </w:rPr>
        <w:t>,</w:t>
      </w:r>
      <w:r w:rsidR="00997188" w:rsidRPr="00997188">
        <w:rPr>
          <w:rFonts w:eastAsiaTheme="minorHAnsi"/>
          <w:sz w:val="28"/>
          <w:szCs w:val="28"/>
          <w:lang w:eastAsia="en-US"/>
        </w:rPr>
        <w:t xml:space="preserve"> в 2022 году – 1</w:t>
      </w:r>
      <w:r w:rsidR="00E27E88">
        <w:rPr>
          <w:rFonts w:eastAsiaTheme="minorHAnsi"/>
          <w:sz w:val="28"/>
          <w:szCs w:val="28"/>
          <w:lang w:eastAsia="en-US"/>
        </w:rPr>
        <w:t xml:space="preserve"> </w:t>
      </w:r>
      <w:r w:rsidR="00997188" w:rsidRPr="00997188">
        <w:rPr>
          <w:rFonts w:eastAsiaTheme="minorHAnsi"/>
          <w:sz w:val="28"/>
          <w:szCs w:val="28"/>
          <w:lang w:eastAsia="en-US"/>
        </w:rPr>
        <w:t>745 (одна тысяча сем</w:t>
      </w:r>
      <w:r w:rsidR="00997188">
        <w:rPr>
          <w:rFonts w:eastAsiaTheme="minorHAnsi"/>
          <w:sz w:val="28"/>
          <w:szCs w:val="28"/>
          <w:lang w:eastAsia="en-US"/>
        </w:rPr>
        <w:t>ьсот сорок пять) умерших – 51,1 процент</w:t>
      </w:r>
      <w:r w:rsidR="004310B8">
        <w:rPr>
          <w:rFonts w:eastAsiaTheme="minorHAnsi"/>
          <w:sz w:val="28"/>
          <w:szCs w:val="28"/>
          <w:lang w:eastAsia="en-US"/>
        </w:rPr>
        <w:t>а</w:t>
      </w:r>
      <w:r w:rsidR="00997188" w:rsidRPr="00997188">
        <w:rPr>
          <w:rFonts w:eastAsiaTheme="minorHAnsi"/>
          <w:sz w:val="28"/>
          <w:szCs w:val="28"/>
          <w:lang w:eastAsia="en-US"/>
        </w:rPr>
        <w:t>);</w:t>
      </w:r>
    </w:p>
    <w:p w14:paraId="2E42F6C5" w14:textId="1BDD9221" w:rsidR="00997188" w:rsidRPr="00997188" w:rsidRDefault="008A43DC" w:rsidP="009138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997188" w:rsidRPr="00997188">
        <w:rPr>
          <w:rFonts w:eastAsiaTheme="minorHAnsi"/>
          <w:sz w:val="28"/>
          <w:szCs w:val="28"/>
          <w:lang w:eastAsia="en-US"/>
        </w:rPr>
        <w:t>II место – смертность от нарушений мозгового кровообращения (инсульт – 1</w:t>
      </w:r>
      <w:r w:rsidR="00997188">
        <w:rPr>
          <w:rFonts w:eastAsiaTheme="minorHAnsi"/>
          <w:sz w:val="28"/>
          <w:szCs w:val="28"/>
          <w:lang w:eastAsia="en-US"/>
        </w:rPr>
        <w:t>6,3 процент</w:t>
      </w:r>
      <w:r w:rsidR="004310B8">
        <w:rPr>
          <w:rFonts w:eastAsiaTheme="minorHAnsi"/>
          <w:sz w:val="28"/>
          <w:szCs w:val="28"/>
          <w:lang w:eastAsia="en-US"/>
        </w:rPr>
        <w:t>а</w:t>
      </w:r>
      <w:r w:rsidR="00997188" w:rsidRPr="00997188">
        <w:rPr>
          <w:rFonts w:eastAsiaTheme="minorHAnsi"/>
          <w:sz w:val="28"/>
          <w:szCs w:val="28"/>
          <w:lang w:eastAsia="en-US"/>
        </w:rPr>
        <w:t xml:space="preserve"> от общего числа умерших), в 2023 году умерло </w:t>
      </w:r>
      <w:r w:rsidR="006145BF">
        <w:rPr>
          <w:rFonts w:eastAsiaTheme="minorHAnsi"/>
          <w:sz w:val="28"/>
          <w:szCs w:val="28"/>
          <w:lang w:eastAsia="en-US"/>
        </w:rPr>
        <w:br/>
      </w:r>
      <w:r w:rsidR="00997188" w:rsidRPr="00997188">
        <w:rPr>
          <w:rFonts w:eastAsiaTheme="minorHAnsi"/>
          <w:sz w:val="28"/>
          <w:szCs w:val="28"/>
          <w:lang w:eastAsia="en-US"/>
        </w:rPr>
        <w:t xml:space="preserve">546 (пятьсот сорок шесть) человек, в 2022 году </w:t>
      </w:r>
      <w:r w:rsidR="004310B8">
        <w:rPr>
          <w:rFonts w:eastAsiaTheme="minorHAnsi"/>
          <w:sz w:val="28"/>
          <w:szCs w:val="28"/>
          <w:lang w:eastAsia="en-US"/>
        </w:rPr>
        <w:t xml:space="preserve">– </w:t>
      </w:r>
      <w:r w:rsidR="00997188" w:rsidRPr="00997188">
        <w:rPr>
          <w:rFonts w:eastAsiaTheme="minorHAnsi"/>
          <w:sz w:val="28"/>
          <w:szCs w:val="28"/>
          <w:lang w:eastAsia="en-US"/>
        </w:rPr>
        <w:t>574 (пятьсот с</w:t>
      </w:r>
      <w:r w:rsidR="00997188">
        <w:rPr>
          <w:rFonts w:eastAsiaTheme="minorHAnsi"/>
          <w:sz w:val="28"/>
          <w:szCs w:val="28"/>
          <w:lang w:eastAsia="en-US"/>
        </w:rPr>
        <w:t>емьдесят</w:t>
      </w:r>
      <w:r w:rsidR="004310B8">
        <w:rPr>
          <w:rFonts w:eastAsiaTheme="minorHAnsi"/>
          <w:sz w:val="28"/>
          <w:szCs w:val="28"/>
          <w:lang w:eastAsia="en-US"/>
        </w:rPr>
        <w:t xml:space="preserve"> четыре) умерших – 16,8 процента</w:t>
      </w:r>
      <w:r w:rsidR="00997188" w:rsidRPr="00997188">
        <w:rPr>
          <w:rFonts w:eastAsiaTheme="minorHAnsi"/>
          <w:sz w:val="28"/>
          <w:szCs w:val="28"/>
          <w:lang w:eastAsia="en-US"/>
        </w:rPr>
        <w:t>;</w:t>
      </w:r>
    </w:p>
    <w:p w14:paraId="0B17A6A5" w14:textId="35EA274A" w:rsidR="00997188" w:rsidRPr="00997188" w:rsidRDefault="00387D6D" w:rsidP="009138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– </w:t>
      </w:r>
      <w:r w:rsidRPr="00997188">
        <w:rPr>
          <w:rFonts w:eastAsiaTheme="minorHAnsi"/>
          <w:sz w:val="28"/>
          <w:szCs w:val="28"/>
          <w:lang w:eastAsia="en-US"/>
        </w:rPr>
        <w:t>н</w:t>
      </w:r>
      <w:r w:rsidR="00997188" w:rsidRPr="00997188">
        <w:rPr>
          <w:rFonts w:eastAsiaTheme="minorHAnsi"/>
          <w:sz w:val="28"/>
          <w:szCs w:val="28"/>
          <w:lang w:eastAsia="en-US"/>
        </w:rPr>
        <w:t>а III месте – смертность от</w:t>
      </w:r>
      <w:r w:rsidR="00997188">
        <w:rPr>
          <w:rFonts w:eastAsiaTheme="minorHAnsi"/>
          <w:sz w:val="28"/>
          <w:szCs w:val="28"/>
          <w:lang w:eastAsia="en-US"/>
        </w:rPr>
        <w:t xml:space="preserve"> острого инфаркта миокарда (6,8 процент</w:t>
      </w:r>
      <w:r w:rsidR="00E7602E">
        <w:rPr>
          <w:rFonts w:eastAsiaTheme="minorHAnsi"/>
          <w:sz w:val="28"/>
          <w:szCs w:val="28"/>
          <w:lang w:eastAsia="en-US"/>
        </w:rPr>
        <w:t>а</w:t>
      </w:r>
      <w:r w:rsidR="00997188" w:rsidRPr="00997188">
        <w:rPr>
          <w:rFonts w:eastAsiaTheme="minorHAnsi"/>
          <w:sz w:val="28"/>
          <w:szCs w:val="28"/>
          <w:lang w:eastAsia="en-US"/>
        </w:rPr>
        <w:t xml:space="preserve"> от общего числа умерших), в 2023 году умерло 228 (двести двадцать восемь) человек, в 2022 году – 21</w:t>
      </w:r>
      <w:r w:rsidR="00997188">
        <w:rPr>
          <w:rFonts w:eastAsiaTheme="minorHAnsi"/>
          <w:sz w:val="28"/>
          <w:szCs w:val="28"/>
          <w:lang w:eastAsia="en-US"/>
        </w:rPr>
        <w:t>0 (двести десять) умерших – 6,1</w:t>
      </w:r>
      <w:r w:rsidR="00E7602E">
        <w:rPr>
          <w:rFonts w:eastAsiaTheme="minorHAnsi"/>
          <w:sz w:val="28"/>
          <w:szCs w:val="28"/>
          <w:lang w:eastAsia="en-US"/>
        </w:rPr>
        <w:t xml:space="preserve"> </w:t>
      </w:r>
      <w:r w:rsidR="00997188">
        <w:rPr>
          <w:rFonts w:eastAsiaTheme="minorHAnsi"/>
          <w:sz w:val="28"/>
          <w:szCs w:val="28"/>
          <w:lang w:eastAsia="en-US"/>
        </w:rPr>
        <w:t>процент</w:t>
      </w:r>
      <w:r w:rsidR="00E7602E">
        <w:rPr>
          <w:rFonts w:eastAsiaTheme="minorHAnsi"/>
          <w:sz w:val="28"/>
          <w:szCs w:val="28"/>
          <w:lang w:eastAsia="en-US"/>
        </w:rPr>
        <w:t>а</w:t>
      </w:r>
      <w:r w:rsidR="00997188" w:rsidRPr="00997188">
        <w:rPr>
          <w:rFonts w:eastAsiaTheme="minorHAnsi"/>
          <w:sz w:val="28"/>
          <w:szCs w:val="28"/>
          <w:lang w:eastAsia="en-US"/>
        </w:rPr>
        <w:t>.</w:t>
      </w:r>
    </w:p>
    <w:p w14:paraId="120E858B" w14:textId="7CE5018D" w:rsidR="00997188" w:rsidRPr="00997188" w:rsidRDefault="00997188" w:rsidP="009138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188">
        <w:rPr>
          <w:rFonts w:eastAsiaTheme="minorHAnsi"/>
          <w:sz w:val="28"/>
          <w:szCs w:val="28"/>
          <w:lang w:eastAsia="en-US"/>
        </w:rPr>
        <w:t>Также в рамках программы в 2023 году была предусмотрена регистрация электрокардиографии всем лицам со средним и высоким риском сердечно-сосудистых заболеваний, что позволило выявить на ранних стадиях нарушения ритма и проводимости, ишемические изменения в миокарде. Обеспечение больных, перенесших острый инфаркт миокарда, компен</w:t>
      </w:r>
      <w:r w:rsidR="00AC27B7">
        <w:rPr>
          <w:rFonts w:eastAsiaTheme="minorHAnsi"/>
          <w:sz w:val="28"/>
          <w:szCs w:val="28"/>
          <w:lang w:eastAsia="en-US"/>
        </w:rPr>
        <w:t>сированными препаратами</w:t>
      </w:r>
      <w:r w:rsidRPr="00997188">
        <w:rPr>
          <w:rFonts w:eastAsiaTheme="minorHAnsi"/>
          <w:sz w:val="28"/>
          <w:szCs w:val="28"/>
          <w:lang w:eastAsia="en-US"/>
        </w:rPr>
        <w:t xml:space="preserve"> в течени</w:t>
      </w:r>
      <w:r w:rsidR="00E7602E">
        <w:rPr>
          <w:rFonts w:eastAsiaTheme="minorHAnsi"/>
          <w:sz w:val="28"/>
          <w:szCs w:val="28"/>
          <w:lang w:eastAsia="en-US"/>
        </w:rPr>
        <w:t>е</w:t>
      </w:r>
      <w:r w:rsidR="00EA20E1">
        <w:rPr>
          <w:rFonts w:eastAsiaTheme="minorHAnsi"/>
          <w:sz w:val="28"/>
          <w:szCs w:val="28"/>
          <w:lang w:eastAsia="en-US"/>
        </w:rPr>
        <w:t xml:space="preserve"> одного</w:t>
      </w:r>
      <w:r>
        <w:rPr>
          <w:rFonts w:eastAsiaTheme="minorHAnsi"/>
          <w:sz w:val="28"/>
          <w:szCs w:val="28"/>
          <w:lang w:eastAsia="en-US"/>
        </w:rPr>
        <w:t xml:space="preserve"> года позволило осуществлять мониторинг приверженности</w:t>
      </w:r>
      <w:r w:rsidRPr="00997188">
        <w:rPr>
          <w:rFonts w:eastAsiaTheme="minorHAnsi"/>
          <w:sz w:val="28"/>
          <w:szCs w:val="28"/>
          <w:lang w:eastAsia="en-US"/>
        </w:rPr>
        <w:t xml:space="preserve"> пациента к лечению и сняло </w:t>
      </w:r>
      <w:r w:rsidR="001333D0">
        <w:rPr>
          <w:rFonts w:eastAsiaTheme="minorHAnsi"/>
          <w:sz w:val="28"/>
          <w:szCs w:val="28"/>
          <w:lang w:eastAsia="en-US"/>
        </w:rPr>
        <w:t xml:space="preserve">с него </w:t>
      </w:r>
      <w:r w:rsidRPr="00997188">
        <w:rPr>
          <w:rFonts w:eastAsiaTheme="minorHAnsi"/>
          <w:sz w:val="28"/>
          <w:szCs w:val="28"/>
          <w:lang w:eastAsia="en-US"/>
        </w:rPr>
        <w:t>финансовую нагрузку по закупке обязательной медикаментозной терапии, который временно нетрудоспособен</w:t>
      </w:r>
      <w:r w:rsidR="00E7602E">
        <w:rPr>
          <w:rFonts w:eastAsiaTheme="minorHAnsi"/>
          <w:sz w:val="28"/>
          <w:szCs w:val="28"/>
          <w:lang w:eastAsia="en-US"/>
        </w:rPr>
        <w:t>,</w:t>
      </w:r>
      <w:r w:rsidRPr="00997188">
        <w:rPr>
          <w:rFonts w:eastAsiaTheme="minorHAnsi"/>
          <w:sz w:val="28"/>
          <w:szCs w:val="28"/>
          <w:lang w:eastAsia="en-US"/>
        </w:rPr>
        <w:t xml:space="preserve"> по заболеванию острый инфаркт миокарда. </w:t>
      </w:r>
    </w:p>
    <w:p w14:paraId="5225E542" w14:textId="6F60C652" w:rsidR="00997188" w:rsidRPr="00997188" w:rsidRDefault="00997188" w:rsidP="009138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188">
        <w:rPr>
          <w:rFonts w:eastAsiaTheme="minorHAnsi"/>
          <w:sz w:val="28"/>
          <w:szCs w:val="28"/>
          <w:lang w:eastAsia="en-US"/>
        </w:rPr>
        <w:t>Услови</w:t>
      </w:r>
      <w:r w:rsidR="00E7602E">
        <w:rPr>
          <w:rFonts w:eastAsiaTheme="minorHAnsi"/>
          <w:sz w:val="28"/>
          <w:szCs w:val="28"/>
          <w:lang w:eastAsia="en-US"/>
        </w:rPr>
        <w:t>ями</w:t>
      </w:r>
      <w:r w:rsidRPr="00997188">
        <w:rPr>
          <w:rFonts w:eastAsiaTheme="minorHAnsi"/>
          <w:sz w:val="28"/>
          <w:szCs w:val="28"/>
          <w:lang w:eastAsia="en-US"/>
        </w:rPr>
        <w:t xml:space="preserve"> профилактики преждевременной смертности явля</w:t>
      </w:r>
      <w:r w:rsidR="00E7602E">
        <w:rPr>
          <w:rFonts w:eastAsiaTheme="minorHAnsi"/>
          <w:sz w:val="28"/>
          <w:szCs w:val="28"/>
          <w:lang w:eastAsia="en-US"/>
        </w:rPr>
        <w:t>ю</w:t>
      </w:r>
      <w:r w:rsidRPr="00997188">
        <w:rPr>
          <w:rFonts w:eastAsiaTheme="minorHAnsi"/>
          <w:sz w:val="28"/>
          <w:szCs w:val="28"/>
          <w:lang w:eastAsia="en-US"/>
        </w:rPr>
        <w:t>тся выявление всех лиц, подверженных наиболее высокому риску сердечно-сосудистых заболеваний</w:t>
      </w:r>
      <w:r w:rsidR="00E7602E">
        <w:rPr>
          <w:rFonts w:eastAsiaTheme="minorHAnsi"/>
          <w:sz w:val="28"/>
          <w:szCs w:val="28"/>
          <w:lang w:eastAsia="en-US"/>
        </w:rPr>
        <w:t>,</w:t>
      </w:r>
      <w:r w:rsidRPr="00997188">
        <w:rPr>
          <w:rFonts w:eastAsiaTheme="minorHAnsi"/>
          <w:sz w:val="28"/>
          <w:szCs w:val="28"/>
          <w:lang w:eastAsia="en-US"/>
        </w:rPr>
        <w:t xml:space="preserve"> и обеспечени</w:t>
      </w:r>
      <w:r w:rsidR="00E7602E">
        <w:rPr>
          <w:rFonts w:eastAsiaTheme="minorHAnsi"/>
          <w:sz w:val="28"/>
          <w:szCs w:val="28"/>
          <w:lang w:eastAsia="en-US"/>
        </w:rPr>
        <w:t>е</w:t>
      </w:r>
      <w:r w:rsidRPr="00997188">
        <w:rPr>
          <w:rFonts w:eastAsiaTheme="minorHAnsi"/>
          <w:sz w:val="28"/>
          <w:szCs w:val="28"/>
          <w:lang w:eastAsia="en-US"/>
        </w:rPr>
        <w:t xml:space="preserve"> им надлежащего лечения. Важнейшим условием предоставления необходимого лечения и консультирования всем, кому это необходимо, является обеспечение наличия в учреждениях первичного звена соответствующих лекарственных препаратов и базовых медицинских технологий, необходимых для диагностики и лечения данной категории заболеваний.</w:t>
      </w:r>
    </w:p>
    <w:p w14:paraId="78946C55" w14:textId="1516CD9A" w:rsidR="0057186E" w:rsidRDefault="0057186E" w:rsidP="00913892">
      <w:pPr>
        <w:suppressAutoHyphens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вышеизложенного, в соответствии с пунктом 29 </w:t>
      </w:r>
      <w:r>
        <w:rPr>
          <w:rFonts w:eastAsia="Calibri"/>
          <w:sz w:val="28"/>
          <w:szCs w:val="28"/>
        </w:rPr>
        <w:br/>
      </w:r>
      <w:r w:rsidR="00BD7443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аздела 10 </w:t>
      </w:r>
      <w:r>
        <w:rPr>
          <w:sz w:val="28"/>
          <w:szCs w:val="28"/>
        </w:rPr>
        <w:t xml:space="preserve">Приложения к Закону </w:t>
      </w:r>
      <w:r>
        <w:rPr>
          <w:rFonts w:eastAsia="Calibri"/>
          <w:sz w:val="28"/>
          <w:szCs w:val="28"/>
        </w:rPr>
        <w:t xml:space="preserve">Приднестровской Молдавской Республики </w:t>
      </w:r>
      <w:r>
        <w:rPr>
          <w:rFonts w:eastAsia="Calibri"/>
          <w:sz w:val="28"/>
          <w:szCs w:val="28"/>
        </w:rPr>
        <w:br/>
        <w:t>«Об утверждении государственной целевой программы «Профилактика и лечение сердечно-сосудистых заболеваний в Приднестровской Молдавско</w:t>
      </w:r>
      <w:r w:rsidR="00184C8B">
        <w:rPr>
          <w:rFonts w:eastAsia="Calibri"/>
          <w:sz w:val="28"/>
          <w:szCs w:val="28"/>
        </w:rPr>
        <w:t>й Республике» на 2022–2026 годы</w:t>
      </w:r>
      <w:r w:rsidR="00D4797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>
        <w:rPr>
          <w:rFonts w:eastAsia="Calibri"/>
          <w:b/>
          <w:sz w:val="28"/>
          <w:szCs w:val="28"/>
        </w:rPr>
        <w:t>ПОСТАНОВЛЯЕТ:</w:t>
      </w:r>
    </w:p>
    <w:p w14:paraId="710CF269" w14:textId="77777777" w:rsidR="0057186E" w:rsidRDefault="0057186E" w:rsidP="00913892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14:paraId="18BC97F7" w14:textId="1220D53F" w:rsidR="0057186E" w:rsidRDefault="0057186E" w:rsidP="00913892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Утвердить отчет </w:t>
      </w:r>
      <w:r w:rsidR="00E7602E">
        <w:rPr>
          <w:rFonts w:eastAsia="Calibri"/>
          <w:sz w:val="28"/>
          <w:szCs w:val="28"/>
        </w:rPr>
        <w:t>об исполнении</w:t>
      </w:r>
      <w:r>
        <w:rPr>
          <w:rFonts w:eastAsia="Calibri"/>
          <w:sz w:val="28"/>
          <w:szCs w:val="28"/>
        </w:rPr>
        <w:t xml:space="preserve"> государственной целевой программы «Профилактика и лечение сердечно-сосудистых заболеваний в Приднестровской Молдавской Республике» на 2022–2026 годы </w:t>
      </w:r>
      <w:r w:rsidR="00615663">
        <w:rPr>
          <w:rFonts w:eastAsia="Calibri"/>
          <w:sz w:val="28"/>
          <w:szCs w:val="28"/>
        </w:rPr>
        <w:t>за 2023</w:t>
      </w:r>
      <w:r>
        <w:rPr>
          <w:rFonts w:eastAsia="Calibri"/>
          <w:sz w:val="28"/>
          <w:szCs w:val="28"/>
        </w:rPr>
        <w:t xml:space="preserve"> год.</w:t>
      </w:r>
    </w:p>
    <w:p w14:paraId="161E8EEA" w14:textId="77777777" w:rsidR="0057186E" w:rsidRDefault="0057186E" w:rsidP="00913892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14:paraId="2D5D529E" w14:textId="77777777" w:rsidR="0057186E" w:rsidRDefault="0057186E" w:rsidP="00913892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2. Настоящее Постановление вступает в силу со дня подписания и подлежит официальному опубликованию.</w:t>
      </w:r>
    </w:p>
    <w:p w14:paraId="7037464C" w14:textId="75B40300" w:rsidR="0057186E" w:rsidRDefault="0057186E" w:rsidP="0057186E">
      <w:pPr>
        <w:jc w:val="both"/>
        <w:rPr>
          <w:sz w:val="28"/>
          <w:szCs w:val="28"/>
        </w:rPr>
      </w:pPr>
    </w:p>
    <w:p w14:paraId="15E41495" w14:textId="32EC46A0" w:rsidR="00935810" w:rsidRDefault="00935810" w:rsidP="0057186E">
      <w:pPr>
        <w:jc w:val="both"/>
        <w:rPr>
          <w:sz w:val="28"/>
          <w:szCs w:val="28"/>
        </w:rPr>
      </w:pPr>
    </w:p>
    <w:p w14:paraId="09D38D6A" w14:textId="77777777" w:rsidR="006E13BE" w:rsidRPr="004C39D4" w:rsidRDefault="006E13BE" w:rsidP="006E13BE">
      <w:pPr>
        <w:widowControl w:val="0"/>
        <w:rPr>
          <w:bCs/>
          <w:color w:val="000000"/>
          <w:sz w:val="28"/>
          <w:szCs w:val="28"/>
        </w:rPr>
      </w:pPr>
      <w:r w:rsidRPr="004C39D4">
        <w:rPr>
          <w:bCs/>
          <w:color w:val="000000"/>
          <w:sz w:val="28"/>
          <w:szCs w:val="28"/>
        </w:rPr>
        <w:t xml:space="preserve">Председатель Верховного </w:t>
      </w:r>
    </w:p>
    <w:p w14:paraId="13E4C1F3" w14:textId="77777777" w:rsidR="006E13BE" w:rsidRPr="004C39D4" w:rsidRDefault="006E13BE" w:rsidP="006E13BE">
      <w:pPr>
        <w:widowControl w:val="0"/>
        <w:rPr>
          <w:bCs/>
          <w:color w:val="000000"/>
          <w:sz w:val="28"/>
          <w:szCs w:val="28"/>
        </w:rPr>
      </w:pPr>
      <w:r w:rsidRPr="004C39D4">
        <w:rPr>
          <w:bCs/>
          <w:color w:val="000000"/>
          <w:sz w:val="28"/>
          <w:szCs w:val="28"/>
        </w:rPr>
        <w:t xml:space="preserve">Совета Приднестровской </w:t>
      </w:r>
    </w:p>
    <w:p w14:paraId="49F141B9" w14:textId="77777777" w:rsidR="006E13BE" w:rsidRPr="004C39D4" w:rsidRDefault="006E13BE" w:rsidP="006E13BE">
      <w:pPr>
        <w:widowControl w:val="0"/>
        <w:rPr>
          <w:bCs/>
          <w:color w:val="000000"/>
          <w:sz w:val="28"/>
          <w:szCs w:val="28"/>
        </w:rPr>
      </w:pPr>
      <w:r w:rsidRPr="004C39D4">
        <w:rPr>
          <w:bCs/>
          <w:color w:val="000000"/>
          <w:sz w:val="28"/>
          <w:szCs w:val="28"/>
        </w:rPr>
        <w:t>Молдавской Республики                                                          А. В. КОРШУНОВ</w:t>
      </w:r>
    </w:p>
    <w:p w14:paraId="477323C2" w14:textId="77777777" w:rsidR="006E13BE" w:rsidRPr="004C39D4" w:rsidRDefault="006E13BE" w:rsidP="006E13BE">
      <w:pPr>
        <w:widowControl w:val="0"/>
        <w:rPr>
          <w:bCs/>
          <w:color w:val="000000"/>
          <w:sz w:val="28"/>
          <w:szCs w:val="28"/>
        </w:rPr>
      </w:pPr>
    </w:p>
    <w:p w14:paraId="272FA33E" w14:textId="77777777" w:rsidR="006E13BE" w:rsidRPr="004C39D4" w:rsidRDefault="006E13BE" w:rsidP="006E13BE">
      <w:pPr>
        <w:widowControl w:val="0"/>
        <w:rPr>
          <w:bCs/>
          <w:color w:val="000000"/>
          <w:sz w:val="28"/>
          <w:szCs w:val="28"/>
        </w:rPr>
      </w:pPr>
      <w:r w:rsidRPr="004C39D4">
        <w:rPr>
          <w:bCs/>
          <w:color w:val="000000"/>
          <w:sz w:val="28"/>
          <w:szCs w:val="28"/>
        </w:rPr>
        <w:t xml:space="preserve">г. Тирасполь </w:t>
      </w:r>
    </w:p>
    <w:p w14:paraId="69964C3A" w14:textId="30840D8E" w:rsidR="006E13BE" w:rsidRPr="004C39D4" w:rsidRDefault="00F33673" w:rsidP="006E13BE">
      <w:pPr>
        <w:widowContro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bookmarkStart w:id="11" w:name="_GoBack"/>
      <w:bookmarkEnd w:id="11"/>
      <w:r w:rsidR="006E13BE" w:rsidRPr="004C39D4">
        <w:rPr>
          <w:bCs/>
          <w:color w:val="000000"/>
          <w:sz w:val="28"/>
          <w:szCs w:val="28"/>
        </w:rPr>
        <w:t xml:space="preserve"> июня 2024 года</w:t>
      </w:r>
    </w:p>
    <w:p w14:paraId="317A67D9" w14:textId="72A90B6E" w:rsidR="00FE60FC" w:rsidRDefault="006E13BE" w:rsidP="006145BF">
      <w:pPr>
        <w:tabs>
          <w:tab w:val="left" w:pos="6389"/>
        </w:tabs>
      </w:pPr>
      <w:r w:rsidRPr="004C39D4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3114</w:t>
      </w:r>
    </w:p>
    <w:sectPr w:rsidR="00FE60FC" w:rsidSect="0091389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72BC" w14:textId="77777777" w:rsidR="004E2C97" w:rsidRDefault="004E2C97" w:rsidP="00FB1D70">
      <w:r>
        <w:separator/>
      </w:r>
    </w:p>
  </w:endnote>
  <w:endnote w:type="continuationSeparator" w:id="0">
    <w:p w14:paraId="555A74A2" w14:textId="77777777" w:rsidR="004E2C97" w:rsidRDefault="004E2C97" w:rsidP="00F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D02D" w14:textId="77777777" w:rsidR="004E2C97" w:rsidRDefault="004E2C97" w:rsidP="00FB1D70">
      <w:r>
        <w:separator/>
      </w:r>
    </w:p>
  </w:footnote>
  <w:footnote w:type="continuationSeparator" w:id="0">
    <w:p w14:paraId="1C75C20F" w14:textId="77777777" w:rsidR="004E2C97" w:rsidRDefault="004E2C97" w:rsidP="00FB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0459"/>
      <w:docPartObj>
        <w:docPartGallery w:val="Page Numbers (Top of Page)"/>
        <w:docPartUnique/>
      </w:docPartObj>
    </w:sdtPr>
    <w:sdtEndPr/>
    <w:sdtContent>
      <w:p w14:paraId="0D3E44D3" w14:textId="0939D079" w:rsidR="00913892" w:rsidRDefault="009138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673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2937"/>
    <w:multiLevelType w:val="multilevel"/>
    <w:tmpl w:val="E14804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04DC6"/>
    <w:multiLevelType w:val="hybridMultilevel"/>
    <w:tmpl w:val="D6702D42"/>
    <w:lvl w:ilvl="0" w:tplc="2482E0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25"/>
    <w:rsid w:val="0000713A"/>
    <w:rsid w:val="00051CE4"/>
    <w:rsid w:val="00056284"/>
    <w:rsid w:val="00092417"/>
    <w:rsid w:val="000961FB"/>
    <w:rsid w:val="00102739"/>
    <w:rsid w:val="00114C23"/>
    <w:rsid w:val="0011553D"/>
    <w:rsid w:val="001169BA"/>
    <w:rsid w:val="00132B4F"/>
    <w:rsid w:val="001333D0"/>
    <w:rsid w:val="0015365B"/>
    <w:rsid w:val="00184C8B"/>
    <w:rsid w:val="001A02F2"/>
    <w:rsid w:val="001A2B3B"/>
    <w:rsid w:val="001B30C9"/>
    <w:rsid w:val="001B30DA"/>
    <w:rsid w:val="001C3B14"/>
    <w:rsid w:val="00207335"/>
    <w:rsid w:val="00226FDE"/>
    <w:rsid w:val="00262BB4"/>
    <w:rsid w:val="002903BA"/>
    <w:rsid w:val="002C25CD"/>
    <w:rsid w:val="00314BD3"/>
    <w:rsid w:val="00321F14"/>
    <w:rsid w:val="0032236B"/>
    <w:rsid w:val="00336655"/>
    <w:rsid w:val="00387D6D"/>
    <w:rsid w:val="003C6CB2"/>
    <w:rsid w:val="003F1A82"/>
    <w:rsid w:val="00411704"/>
    <w:rsid w:val="004310B8"/>
    <w:rsid w:val="00440067"/>
    <w:rsid w:val="004779C3"/>
    <w:rsid w:val="004C0C47"/>
    <w:rsid w:val="004E2C97"/>
    <w:rsid w:val="005064D4"/>
    <w:rsid w:val="00512084"/>
    <w:rsid w:val="00522012"/>
    <w:rsid w:val="0057186E"/>
    <w:rsid w:val="00584EE7"/>
    <w:rsid w:val="005B5379"/>
    <w:rsid w:val="005F2163"/>
    <w:rsid w:val="00611D78"/>
    <w:rsid w:val="006145BF"/>
    <w:rsid w:val="00615663"/>
    <w:rsid w:val="00650A3E"/>
    <w:rsid w:val="006717BD"/>
    <w:rsid w:val="006B6CF2"/>
    <w:rsid w:val="006C4E6A"/>
    <w:rsid w:val="006C7F2A"/>
    <w:rsid w:val="006E13BE"/>
    <w:rsid w:val="007134CD"/>
    <w:rsid w:val="00717494"/>
    <w:rsid w:val="007504FC"/>
    <w:rsid w:val="007956F5"/>
    <w:rsid w:val="007B6B23"/>
    <w:rsid w:val="007D392C"/>
    <w:rsid w:val="007E1CCC"/>
    <w:rsid w:val="00832C3E"/>
    <w:rsid w:val="008352F8"/>
    <w:rsid w:val="008626E0"/>
    <w:rsid w:val="0086776A"/>
    <w:rsid w:val="008A43DC"/>
    <w:rsid w:val="008B2E22"/>
    <w:rsid w:val="00910D06"/>
    <w:rsid w:val="00913892"/>
    <w:rsid w:val="00916355"/>
    <w:rsid w:val="00935810"/>
    <w:rsid w:val="00944ABB"/>
    <w:rsid w:val="00951CE7"/>
    <w:rsid w:val="009751A1"/>
    <w:rsid w:val="00997188"/>
    <w:rsid w:val="009C65D3"/>
    <w:rsid w:val="009E1992"/>
    <w:rsid w:val="009E4B14"/>
    <w:rsid w:val="009F38C0"/>
    <w:rsid w:val="00A014A8"/>
    <w:rsid w:val="00A0574A"/>
    <w:rsid w:val="00A80B28"/>
    <w:rsid w:val="00AC27B7"/>
    <w:rsid w:val="00AD0DF0"/>
    <w:rsid w:val="00B07D4B"/>
    <w:rsid w:val="00B314ED"/>
    <w:rsid w:val="00B33F2F"/>
    <w:rsid w:val="00B438CB"/>
    <w:rsid w:val="00B516D9"/>
    <w:rsid w:val="00BD5BC9"/>
    <w:rsid w:val="00BD7443"/>
    <w:rsid w:val="00C153D6"/>
    <w:rsid w:val="00C36E17"/>
    <w:rsid w:val="00C5055F"/>
    <w:rsid w:val="00C629DA"/>
    <w:rsid w:val="00C94202"/>
    <w:rsid w:val="00CA0FF1"/>
    <w:rsid w:val="00CC6F98"/>
    <w:rsid w:val="00CF741B"/>
    <w:rsid w:val="00D46696"/>
    <w:rsid w:val="00D47974"/>
    <w:rsid w:val="00D54F9F"/>
    <w:rsid w:val="00D855A6"/>
    <w:rsid w:val="00D95FF4"/>
    <w:rsid w:val="00DB6AC7"/>
    <w:rsid w:val="00DE1489"/>
    <w:rsid w:val="00DE33B9"/>
    <w:rsid w:val="00DE61B8"/>
    <w:rsid w:val="00E24271"/>
    <w:rsid w:val="00E27E88"/>
    <w:rsid w:val="00E6694C"/>
    <w:rsid w:val="00E73B18"/>
    <w:rsid w:val="00E746F2"/>
    <w:rsid w:val="00E7602E"/>
    <w:rsid w:val="00EA17FA"/>
    <w:rsid w:val="00EA20E1"/>
    <w:rsid w:val="00EA4925"/>
    <w:rsid w:val="00EB20DE"/>
    <w:rsid w:val="00EC3F9C"/>
    <w:rsid w:val="00ED586D"/>
    <w:rsid w:val="00F33673"/>
    <w:rsid w:val="00F9275D"/>
    <w:rsid w:val="00FB1D70"/>
    <w:rsid w:val="00FC212B"/>
    <w:rsid w:val="00FE60FC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E7CB"/>
  <w15:chartTrackingRefBased/>
  <w15:docId w15:val="{C6526D72-B78B-4529-84A0-C98A6B82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186E"/>
    <w:pPr>
      <w:jc w:val="center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5718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1A8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30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30C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B3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30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B30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30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C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FB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1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B1D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1D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B8BA-40CD-4E94-A0FD-D98FF85A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10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Чубкина-Фучетжи Снежана Васильевна</dc:creator>
  <cp:keywords/>
  <dc:description/>
  <cp:lastModifiedBy>Дротенко Оксана Александровна</cp:lastModifiedBy>
  <cp:revision>114</cp:revision>
  <cp:lastPrinted>2024-06-10T12:40:00Z</cp:lastPrinted>
  <dcterms:created xsi:type="dcterms:W3CDTF">2024-04-04T06:37:00Z</dcterms:created>
  <dcterms:modified xsi:type="dcterms:W3CDTF">2024-06-11T13:43:00Z</dcterms:modified>
</cp:coreProperties>
</file>