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06" w:rsidRPr="00B43EAC" w:rsidRDefault="00665106" w:rsidP="00665106">
      <w:pPr>
        <w:spacing w:after="0" w:line="240" w:lineRule="auto"/>
        <w:jc w:val="center"/>
        <w:rPr>
          <w:rFonts w:cs="Times New Roman"/>
          <w:szCs w:val="28"/>
        </w:rPr>
      </w:pPr>
      <w:r w:rsidRPr="00B43EAC">
        <w:rPr>
          <w:rFonts w:cs="Times New Roman"/>
          <w:szCs w:val="28"/>
        </w:rPr>
        <w:t xml:space="preserve">СРАВНИТЕЛЬНАЯ ТАБЛИЦА </w:t>
      </w:r>
      <w:r w:rsidRPr="00B43EAC">
        <w:rPr>
          <w:rFonts w:cs="Times New Roman"/>
          <w:szCs w:val="28"/>
        </w:rPr>
        <w:tab/>
      </w:r>
    </w:p>
    <w:p w:rsidR="00665106" w:rsidRPr="00B43EAC" w:rsidRDefault="00665106" w:rsidP="00665106">
      <w:pPr>
        <w:spacing w:after="0" w:line="240" w:lineRule="auto"/>
        <w:jc w:val="center"/>
        <w:rPr>
          <w:rFonts w:cs="Times New Roman"/>
          <w:szCs w:val="28"/>
        </w:rPr>
      </w:pPr>
      <w:r w:rsidRPr="00B43EAC">
        <w:rPr>
          <w:rFonts w:cs="Times New Roman"/>
          <w:szCs w:val="28"/>
        </w:rPr>
        <w:t xml:space="preserve">к проекту закона Приднестровской Молдавской Республики  </w:t>
      </w:r>
    </w:p>
    <w:p w:rsidR="00665106" w:rsidRPr="00B43EAC" w:rsidRDefault="00665106" w:rsidP="00665106">
      <w:pPr>
        <w:jc w:val="center"/>
        <w:rPr>
          <w:bCs/>
          <w:szCs w:val="28"/>
        </w:rPr>
      </w:pPr>
      <w:r w:rsidRPr="00B43EAC">
        <w:rPr>
          <w:szCs w:val="28"/>
        </w:rPr>
        <w:t xml:space="preserve">«О внесении изменения </w:t>
      </w:r>
      <w:r w:rsidRPr="00B43EAC">
        <w:rPr>
          <w:bCs/>
          <w:szCs w:val="28"/>
        </w:rPr>
        <w:t>в Кодекс Приднестровской Молдавской Республики об административных правонарушениях»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106" w:rsidRPr="00B43EAC" w:rsidTr="00F91205">
        <w:tc>
          <w:tcPr>
            <w:tcW w:w="4672" w:type="dxa"/>
          </w:tcPr>
          <w:p w:rsidR="00665106" w:rsidRPr="00F15AF2" w:rsidRDefault="00665106" w:rsidP="00F9120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AF2">
              <w:rPr>
                <w:rFonts w:cs="Times New Roman"/>
                <w:b/>
                <w:bCs/>
                <w:szCs w:val="28"/>
              </w:rPr>
              <w:t>Действующая редакция</w:t>
            </w:r>
          </w:p>
        </w:tc>
        <w:tc>
          <w:tcPr>
            <w:tcW w:w="4673" w:type="dxa"/>
          </w:tcPr>
          <w:p w:rsidR="00665106" w:rsidRPr="00F15AF2" w:rsidRDefault="00665106" w:rsidP="00F9120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15AF2">
              <w:rPr>
                <w:rFonts w:cs="Times New Roman"/>
                <w:b/>
                <w:bCs/>
                <w:szCs w:val="28"/>
              </w:rPr>
              <w:t>Предлагаемая редакция</w:t>
            </w:r>
          </w:p>
        </w:tc>
      </w:tr>
      <w:tr w:rsidR="00665106" w:rsidRPr="00B43EAC" w:rsidTr="00F91205">
        <w:tc>
          <w:tcPr>
            <w:tcW w:w="4672" w:type="dxa"/>
          </w:tcPr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szCs w:val="28"/>
              </w:rPr>
            </w:pPr>
            <w:r w:rsidRPr="00F15AF2">
              <w:rPr>
                <w:rFonts w:cs="Times New Roman"/>
                <w:b/>
                <w:bCs/>
                <w:szCs w:val="28"/>
              </w:rPr>
              <w:t>Статья 29.4.</w:t>
            </w:r>
            <w:r w:rsidRPr="00F15AF2">
              <w:rPr>
                <w:rFonts w:cs="Times New Roman"/>
                <w:szCs w:val="28"/>
              </w:rPr>
              <w:t xml:space="preserve"> Должностные лица, уполномоченные составлять                        протоколы об административных правонарушениях 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>1. 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>…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szCs w:val="28"/>
              </w:rPr>
            </w:pPr>
            <w:r w:rsidRPr="00F15AF2">
              <w:rPr>
                <w:rFonts w:cs="Times New Roman"/>
                <w:szCs w:val="28"/>
              </w:rPr>
              <w:t>я-27) должностные лица органа исполнительной власти, осуществляющего государственный надзор (контроль) за соблюдением законодательства Приднестровской Молдавской Республики о защите детей от информации, причиняющей вред их здоровью и (или) развитию, – об административных правонарушениях, предусмотренных статьей 6.17, пунктами 2, 4 статьи 6.23.1, пунктом 2 статьи 13.25 настоящего Кодекса;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szCs w:val="28"/>
              </w:rPr>
            </w:pPr>
            <w:r w:rsidRPr="00F15AF2">
              <w:rPr>
                <w:rFonts w:cs="Times New Roman"/>
                <w:szCs w:val="28"/>
              </w:rPr>
              <w:t>…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bCs/>
                <w:szCs w:val="28"/>
              </w:rPr>
            </w:pPr>
          </w:p>
        </w:tc>
        <w:tc>
          <w:tcPr>
            <w:tcW w:w="4673" w:type="dxa"/>
          </w:tcPr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b/>
                <w:bCs/>
                <w:szCs w:val="28"/>
              </w:rPr>
            </w:pPr>
            <w:r w:rsidRPr="00F15AF2">
              <w:rPr>
                <w:rFonts w:cs="Times New Roman"/>
                <w:b/>
                <w:bCs/>
                <w:szCs w:val="28"/>
              </w:rPr>
              <w:lastRenderedPageBreak/>
              <w:t>Статья 29.4.</w:t>
            </w:r>
            <w:r w:rsidRPr="00F15AF2">
              <w:rPr>
                <w:rFonts w:cs="Times New Roman"/>
                <w:szCs w:val="28"/>
              </w:rPr>
              <w:t xml:space="preserve"> Должностные лица, уполномоченные составлять                        протоколы об административных правонарушениях </w:t>
            </w:r>
          </w:p>
          <w:p w:rsidR="00665106" w:rsidRPr="00F15AF2" w:rsidRDefault="00665106" w:rsidP="00F91205">
            <w:pPr>
              <w:jc w:val="both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ab/>
            </w:r>
            <w:bookmarkStart w:id="0" w:name="_Hlk170308761"/>
            <w:r w:rsidRPr="00F15AF2">
              <w:rPr>
                <w:rFonts w:cs="Times New Roman"/>
                <w:bCs/>
                <w:szCs w:val="28"/>
              </w:rPr>
              <w:t xml:space="preserve">1. Протоколы об административных правонарушениях, предусмотренных настоящим Кодексом, вправе составлять должностные лица органов исполнительной власти, структурных подразделений и территориальных органов, иных органов государственной власти, а также должностные лица центрального банка Приднестровской Молдавской Республики в соответствии с задачами и функциями, возложенными на них законами либо нормативными правовыми актами Президента Приднестровской Молдавской Республики и Правительства Приднестровской Молдавской Республики: </w:t>
            </w:r>
          </w:p>
          <w:p w:rsidR="00665106" w:rsidRPr="00F15AF2" w:rsidRDefault="00665106" w:rsidP="00F91205">
            <w:pPr>
              <w:ind w:firstLine="720"/>
              <w:jc w:val="both"/>
              <w:outlineLvl w:val="2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>…</w:t>
            </w:r>
          </w:p>
          <w:p w:rsidR="00665106" w:rsidRPr="00F15AF2" w:rsidRDefault="00665106" w:rsidP="00F91205">
            <w:pPr>
              <w:ind w:firstLine="745"/>
              <w:jc w:val="both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 xml:space="preserve">я-27) должностные лица </w:t>
            </w:r>
            <w:r w:rsidRPr="00F15AF2">
              <w:rPr>
                <w:rFonts w:cs="Times New Roman"/>
                <w:b/>
                <w:szCs w:val="28"/>
              </w:rPr>
              <w:t>исполнительных</w:t>
            </w:r>
            <w:r w:rsidRPr="00F15AF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F15AF2">
              <w:rPr>
                <w:rFonts w:cs="Times New Roman"/>
                <w:bCs/>
                <w:szCs w:val="28"/>
              </w:rPr>
              <w:t>орган</w:t>
            </w:r>
            <w:r w:rsidRPr="00F15AF2">
              <w:rPr>
                <w:rFonts w:cs="Times New Roman"/>
                <w:b/>
                <w:szCs w:val="28"/>
              </w:rPr>
              <w:t>ов</w:t>
            </w:r>
            <w:r w:rsidRPr="00F15AF2">
              <w:rPr>
                <w:rFonts w:cs="Times New Roman"/>
                <w:bCs/>
                <w:szCs w:val="28"/>
              </w:rPr>
              <w:t xml:space="preserve"> </w:t>
            </w:r>
            <w:r w:rsidRPr="00F15AF2">
              <w:rPr>
                <w:rFonts w:cs="Times New Roman"/>
                <w:b/>
                <w:szCs w:val="28"/>
              </w:rPr>
              <w:t>государственной</w:t>
            </w:r>
            <w:r w:rsidRPr="00F15AF2">
              <w:rPr>
                <w:rFonts w:cs="Times New Roman"/>
                <w:bCs/>
                <w:szCs w:val="28"/>
              </w:rPr>
              <w:t xml:space="preserve"> власти, осуществляющ</w:t>
            </w:r>
            <w:r w:rsidRPr="00F15AF2">
              <w:rPr>
                <w:rFonts w:cs="Times New Roman"/>
                <w:b/>
                <w:szCs w:val="28"/>
              </w:rPr>
              <w:t>их</w:t>
            </w:r>
            <w:r w:rsidRPr="00F15AF2">
              <w:rPr>
                <w:rFonts w:cs="Times New Roman"/>
                <w:bCs/>
                <w:szCs w:val="28"/>
              </w:rPr>
              <w:t xml:space="preserve"> государственный </w:t>
            </w:r>
            <w:r w:rsidRPr="00F15AF2">
              <w:rPr>
                <w:rFonts w:cs="Times New Roman"/>
                <w:b/>
                <w:szCs w:val="28"/>
              </w:rPr>
              <w:t>контроль (надзор)</w:t>
            </w:r>
            <w:r w:rsidRPr="00F15AF2">
              <w:rPr>
                <w:rFonts w:cs="Times New Roman"/>
                <w:bCs/>
                <w:szCs w:val="28"/>
              </w:rPr>
              <w:t xml:space="preserve"> за соблюдением законодательства Приднестровской Молдавской Республики о защите детей от информации, причиняющей вред их здоровью и (или) развитию </w:t>
            </w:r>
            <w:r w:rsidRPr="00F15AF2">
              <w:rPr>
                <w:rFonts w:cs="Times New Roman"/>
                <w:b/>
                <w:bCs/>
                <w:szCs w:val="28"/>
              </w:rPr>
              <w:t>(в пределах компетенции)</w:t>
            </w:r>
            <w:r w:rsidRPr="00F15AF2">
              <w:rPr>
                <w:rFonts w:cs="Times New Roman"/>
                <w:bCs/>
                <w:szCs w:val="28"/>
              </w:rPr>
              <w:t xml:space="preserve">, – об административных правонарушениях, предусмотренных статьей 6.17, пунктами 2, 4 статьи </w:t>
            </w:r>
            <w:r w:rsidRPr="00F15AF2">
              <w:rPr>
                <w:rFonts w:cs="Times New Roman"/>
                <w:bCs/>
                <w:szCs w:val="28"/>
              </w:rPr>
              <w:lastRenderedPageBreak/>
              <w:t>6.23.1, пунктом 2 статьи 13.25 настоящего Кодекса;</w:t>
            </w:r>
            <w:bookmarkEnd w:id="0"/>
          </w:p>
          <w:p w:rsidR="00665106" w:rsidRPr="00F15AF2" w:rsidRDefault="00665106" w:rsidP="00F91205">
            <w:pPr>
              <w:ind w:firstLine="745"/>
              <w:jc w:val="both"/>
              <w:rPr>
                <w:rFonts w:cs="Times New Roman"/>
                <w:bCs/>
                <w:szCs w:val="28"/>
              </w:rPr>
            </w:pPr>
            <w:r w:rsidRPr="00F15AF2">
              <w:rPr>
                <w:rFonts w:cs="Times New Roman"/>
                <w:bCs/>
                <w:szCs w:val="28"/>
              </w:rPr>
              <w:t>…</w:t>
            </w:r>
          </w:p>
        </w:tc>
      </w:tr>
    </w:tbl>
    <w:p w:rsidR="00665106" w:rsidRPr="00B43EAC" w:rsidRDefault="00665106" w:rsidP="00665106">
      <w:pPr>
        <w:rPr>
          <w:szCs w:val="28"/>
        </w:rPr>
      </w:pPr>
    </w:p>
    <w:p w:rsidR="00665106" w:rsidRPr="00B43EAC" w:rsidRDefault="00665106" w:rsidP="0066510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</w:p>
    <w:p w:rsidR="00665106" w:rsidRPr="00B43EAC" w:rsidRDefault="00665106" w:rsidP="0066510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</w:p>
    <w:p w:rsidR="00D93029" w:rsidRDefault="00665106">
      <w:bookmarkStart w:id="1" w:name="_GoBack"/>
      <w:bookmarkEnd w:id="1"/>
    </w:p>
    <w:sectPr w:rsidR="00D9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06"/>
    <w:rsid w:val="001177C4"/>
    <w:rsid w:val="005744AA"/>
    <w:rsid w:val="006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E65F-569C-45B3-ABC8-3ADE399C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2024-09-23T11:39:00Z</dcterms:created>
  <dcterms:modified xsi:type="dcterms:W3CDTF">2024-09-23T11:40:00Z</dcterms:modified>
</cp:coreProperties>
</file>