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Сравнительная таблица</w:t>
      </w:r>
    </w:p>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к проекту закона Приднестровской Молдавской Республики</w:t>
      </w:r>
    </w:p>
    <w:p w:rsidR="00D400AC" w:rsidRPr="00327FAC" w:rsidRDefault="006022CC" w:rsidP="00FC4269">
      <w:pPr>
        <w:spacing w:after="0" w:line="240" w:lineRule="auto"/>
        <w:jc w:val="center"/>
        <w:rPr>
          <w:rFonts w:ascii="Times New Roman" w:eastAsia="Calibri" w:hAnsi="Times New Roman" w:cs="Times New Roman"/>
          <w:b/>
          <w:sz w:val="24"/>
          <w:szCs w:val="24"/>
        </w:rPr>
      </w:pPr>
      <w:r w:rsidRPr="00FC4269">
        <w:rPr>
          <w:rFonts w:ascii="Times New Roman" w:eastAsia="Calibri" w:hAnsi="Times New Roman" w:cs="Times New Roman"/>
          <w:b/>
          <w:sz w:val="24"/>
          <w:szCs w:val="24"/>
        </w:rPr>
        <w:t xml:space="preserve">«О внесении </w:t>
      </w:r>
      <w:r w:rsidR="005B6C1C" w:rsidRPr="00FC4269">
        <w:rPr>
          <w:rFonts w:ascii="Times New Roman" w:eastAsia="Calibri" w:hAnsi="Times New Roman" w:cs="Times New Roman"/>
          <w:b/>
          <w:sz w:val="24"/>
          <w:szCs w:val="24"/>
        </w:rPr>
        <w:t>изменени</w:t>
      </w:r>
      <w:r w:rsidR="00FC4269" w:rsidRPr="00FC4269">
        <w:rPr>
          <w:rFonts w:ascii="Times New Roman" w:eastAsia="Calibri" w:hAnsi="Times New Roman" w:cs="Times New Roman"/>
          <w:b/>
          <w:sz w:val="24"/>
          <w:szCs w:val="24"/>
        </w:rPr>
        <w:t>я</w:t>
      </w:r>
      <w:r w:rsidR="00A55EE1">
        <w:rPr>
          <w:rFonts w:ascii="Times New Roman" w:eastAsia="Calibri" w:hAnsi="Times New Roman" w:cs="Times New Roman"/>
          <w:b/>
          <w:sz w:val="24"/>
          <w:szCs w:val="24"/>
        </w:rPr>
        <w:t xml:space="preserve"> и дополнения</w:t>
      </w:r>
      <w:r w:rsidR="00502D21" w:rsidRPr="00FC4269">
        <w:rPr>
          <w:rFonts w:ascii="Times New Roman" w:eastAsia="Calibri" w:hAnsi="Times New Roman" w:cs="Times New Roman"/>
          <w:b/>
          <w:sz w:val="24"/>
          <w:szCs w:val="24"/>
        </w:rPr>
        <w:t xml:space="preserve"> </w:t>
      </w:r>
      <w:r w:rsidR="00FC4269" w:rsidRPr="00FC4269">
        <w:rPr>
          <w:rFonts w:ascii="Times New Roman" w:eastAsia="Calibri" w:hAnsi="Times New Roman" w:cs="Times New Roman"/>
          <w:b/>
          <w:sz w:val="24"/>
          <w:szCs w:val="24"/>
        </w:rPr>
        <w:t xml:space="preserve">в </w:t>
      </w:r>
      <w:r w:rsidR="00497298">
        <w:rPr>
          <w:rFonts w:ascii="Times New Roman" w:eastAsia="Calibri" w:hAnsi="Times New Roman" w:cs="Times New Roman"/>
          <w:b/>
          <w:sz w:val="24"/>
          <w:szCs w:val="24"/>
        </w:rPr>
        <w:t>Избирательный кодекс Приднестровской Молдавской Республики</w:t>
      </w:r>
      <w:r w:rsidR="00D400AC" w:rsidRPr="00FC4269">
        <w:rPr>
          <w:rFonts w:ascii="Times New Roman" w:eastAsia="Calibri" w:hAnsi="Times New Roman" w:cs="Times New Roman"/>
          <w:b/>
          <w:sz w:val="24"/>
          <w:szCs w:val="24"/>
        </w:rPr>
        <w:t>»</w:t>
      </w:r>
    </w:p>
    <w:p w:rsidR="00D400AC" w:rsidRPr="00327FAC" w:rsidRDefault="00D400AC" w:rsidP="00327FAC">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327FAC"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27FAC" w:rsidRDefault="00497298" w:rsidP="00E07B73">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Избирательный кодекс Приднестровской Молдавской Республики</w:t>
            </w:r>
          </w:p>
        </w:tc>
      </w:tr>
      <w:tr w:rsidR="000C2F9F"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327FAC" w:rsidRDefault="00D62B27"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327FAC" w:rsidRDefault="00F93125"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п</w:t>
            </w:r>
            <w:r w:rsidR="009B782D" w:rsidRPr="00327FAC">
              <w:rPr>
                <w:rFonts w:ascii="Times New Roman" w:eastAsia="Calibri" w:hAnsi="Times New Roman" w:cs="Times New Roman"/>
                <w:b/>
                <w:sz w:val="24"/>
                <w:szCs w:val="24"/>
              </w:rPr>
              <w:t>редлагаемая р</w:t>
            </w:r>
            <w:r w:rsidR="0060140F" w:rsidRPr="00327FAC">
              <w:rPr>
                <w:rFonts w:ascii="Times New Roman" w:eastAsia="Calibri" w:hAnsi="Times New Roman" w:cs="Times New Roman"/>
                <w:b/>
                <w:sz w:val="24"/>
                <w:szCs w:val="24"/>
              </w:rPr>
              <w:t>едакция</w:t>
            </w:r>
          </w:p>
        </w:tc>
      </w:tr>
      <w:tr w:rsidR="00A55EE1"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A55EE1" w:rsidRPr="00A55EE1" w:rsidRDefault="00A55EE1" w:rsidP="00A55EE1">
            <w:pPr>
              <w:pStyle w:val="ad"/>
              <w:ind w:firstLine="709"/>
              <w:rPr>
                <w:rFonts w:ascii="Times New Roman" w:hAnsi="Times New Roman" w:cs="Times New Roman"/>
                <w:sz w:val="24"/>
                <w:szCs w:val="24"/>
              </w:rPr>
            </w:pPr>
            <w:r w:rsidRPr="00E13639">
              <w:rPr>
                <w:rFonts w:ascii="Times New Roman" w:hAnsi="Times New Roman" w:cs="Times New Roman"/>
                <w:b/>
                <w:caps/>
                <w:sz w:val="24"/>
                <w:szCs w:val="24"/>
              </w:rPr>
              <w:t>С</w:t>
            </w:r>
            <w:r w:rsidRPr="00E13639">
              <w:rPr>
                <w:rFonts w:ascii="Times New Roman" w:hAnsi="Times New Roman" w:cs="Times New Roman"/>
                <w:b/>
                <w:sz w:val="24"/>
                <w:szCs w:val="24"/>
              </w:rPr>
              <w:t>татья</w:t>
            </w:r>
            <w:r w:rsidRPr="00E13639">
              <w:rPr>
                <w:rFonts w:ascii="Times New Roman" w:hAnsi="Times New Roman" w:cs="Times New Roman"/>
                <w:b/>
                <w:caps/>
                <w:sz w:val="24"/>
                <w:szCs w:val="24"/>
              </w:rPr>
              <w:t xml:space="preserve"> 26.</w:t>
            </w:r>
            <w:r w:rsidRPr="00E13639">
              <w:rPr>
                <w:rFonts w:ascii="Times New Roman" w:hAnsi="Times New Roman" w:cs="Times New Roman"/>
                <w:caps/>
                <w:sz w:val="24"/>
                <w:szCs w:val="24"/>
              </w:rPr>
              <w:t xml:space="preserve"> С</w:t>
            </w:r>
            <w:r w:rsidRPr="00E13639">
              <w:rPr>
                <w:rFonts w:ascii="Times New Roman" w:hAnsi="Times New Roman" w:cs="Times New Roman"/>
                <w:sz w:val="24"/>
                <w:szCs w:val="24"/>
              </w:rPr>
              <w:t>татус члена избирательной комиссии</w:t>
            </w:r>
          </w:p>
          <w:p w:rsidR="00A55EE1" w:rsidRDefault="00A55EE1" w:rsidP="00A55EE1">
            <w:pPr>
              <w:pStyle w:val="ad"/>
              <w:ind w:firstLine="709"/>
              <w:rPr>
                <w:rFonts w:ascii="Times New Roman" w:hAnsi="Times New Roman" w:cs="Times New Roman"/>
                <w:sz w:val="24"/>
                <w:szCs w:val="24"/>
              </w:rPr>
            </w:pPr>
            <w:r>
              <w:rPr>
                <w:rFonts w:ascii="Times New Roman" w:hAnsi="Times New Roman" w:cs="Times New Roman"/>
                <w:sz w:val="24"/>
                <w:szCs w:val="24"/>
              </w:rPr>
              <w:t>…</w:t>
            </w:r>
          </w:p>
          <w:p w:rsidR="00A55EE1" w:rsidRDefault="00A55EE1" w:rsidP="00A55EE1">
            <w:pPr>
              <w:spacing w:line="240" w:lineRule="auto"/>
              <w:ind w:firstLine="709"/>
              <w:rPr>
                <w:rFonts w:ascii="Times New Roman" w:hAnsi="Times New Roman" w:cs="Times New Roman"/>
                <w:sz w:val="24"/>
                <w:szCs w:val="24"/>
              </w:rPr>
            </w:pPr>
            <w:r w:rsidRPr="00A55EE1">
              <w:rPr>
                <w:rFonts w:ascii="Times New Roman" w:hAnsi="Times New Roman" w:cs="Times New Roman"/>
                <w:b/>
              </w:rPr>
              <w:t xml:space="preserve">6. </w:t>
            </w:r>
            <w:r>
              <w:rPr>
                <w:rFonts w:ascii="Times New Roman" w:hAnsi="Times New Roman" w:cs="Times New Roman"/>
                <w:b/>
              </w:rPr>
              <w:t>отсутствует</w:t>
            </w:r>
          </w:p>
          <w:p w:rsidR="00A55EE1" w:rsidRPr="00497298" w:rsidRDefault="00A55EE1" w:rsidP="00497298">
            <w:pPr>
              <w:autoSpaceDE w:val="0"/>
              <w:autoSpaceDN w:val="0"/>
              <w:adjustRightInd w:val="0"/>
              <w:spacing w:line="240" w:lineRule="auto"/>
              <w:ind w:firstLine="709"/>
              <w:rPr>
                <w:rFonts w:ascii="Times New Roman" w:hAnsi="Times New Roman" w:cs="Times New Roman"/>
                <w:b/>
                <w:sz w:val="24"/>
                <w:szCs w:val="24"/>
              </w:rPr>
            </w:pPr>
          </w:p>
        </w:tc>
        <w:tc>
          <w:tcPr>
            <w:tcW w:w="4674" w:type="dxa"/>
            <w:tcBorders>
              <w:top w:val="single" w:sz="4" w:space="0" w:color="auto"/>
              <w:left w:val="single" w:sz="4" w:space="0" w:color="auto"/>
              <w:bottom w:val="single" w:sz="4" w:space="0" w:color="auto"/>
              <w:right w:val="single" w:sz="4" w:space="0" w:color="auto"/>
            </w:tcBorders>
          </w:tcPr>
          <w:p w:rsidR="00A55EE1" w:rsidRPr="00A55EE1" w:rsidRDefault="00A55EE1" w:rsidP="00A55EE1">
            <w:pPr>
              <w:pStyle w:val="ad"/>
              <w:ind w:firstLine="709"/>
              <w:rPr>
                <w:rFonts w:ascii="Times New Roman" w:hAnsi="Times New Roman" w:cs="Times New Roman"/>
                <w:sz w:val="24"/>
                <w:szCs w:val="24"/>
              </w:rPr>
            </w:pPr>
            <w:r w:rsidRPr="00E13639">
              <w:rPr>
                <w:rFonts w:ascii="Times New Roman" w:hAnsi="Times New Roman" w:cs="Times New Roman"/>
                <w:b/>
                <w:caps/>
                <w:sz w:val="24"/>
                <w:szCs w:val="24"/>
              </w:rPr>
              <w:t>С</w:t>
            </w:r>
            <w:r w:rsidRPr="00E13639">
              <w:rPr>
                <w:rFonts w:ascii="Times New Roman" w:hAnsi="Times New Roman" w:cs="Times New Roman"/>
                <w:b/>
                <w:sz w:val="24"/>
                <w:szCs w:val="24"/>
              </w:rPr>
              <w:t>татья</w:t>
            </w:r>
            <w:r w:rsidRPr="00E13639">
              <w:rPr>
                <w:rFonts w:ascii="Times New Roman" w:hAnsi="Times New Roman" w:cs="Times New Roman"/>
                <w:b/>
                <w:caps/>
                <w:sz w:val="24"/>
                <w:szCs w:val="24"/>
              </w:rPr>
              <w:t xml:space="preserve"> 26.</w:t>
            </w:r>
            <w:r w:rsidRPr="00E13639">
              <w:rPr>
                <w:rFonts w:ascii="Times New Roman" w:hAnsi="Times New Roman" w:cs="Times New Roman"/>
                <w:caps/>
                <w:sz w:val="24"/>
                <w:szCs w:val="24"/>
              </w:rPr>
              <w:t xml:space="preserve"> С</w:t>
            </w:r>
            <w:r w:rsidRPr="00E13639">
              <w:rPr>
                <w:rFonts w:ascii="Times New Roman" w:hAnsi="Times New Roman" w:cs="Times New Roman"/>
                <w:sz w:val="24"/>
                <w:szCs w:val="24"/>
              </w:rPr>
              <w:t>татус члена избирательной комиссии</w:t>
            </w:r>
          </w:p>
          <w:p w:rsidR="00A55EE1" w:rsidRDefault="00A55EE1" w:rsidP="00A55EE1">
            <w:pPr>
              <w:pStyle w:val="ad"/>
              <w:ind w:firstLine="709"/>
              <w:rPr>
                <w:rFonts w:ascii="Times New Roman" w:hAnsi="Times New Roman" w:cs="Times New Roman"/>
                <w:sz w:val="24"/>
                <w:szCs w:val="24"/>
              </w:rPr>
            </w:pPr>
            <w:r>
              <w:rPr>
                <w:rFonts w:ascii="Times New Roman" w:hAnsi="Times New Roman" w:cs="Times New Roman"/>
                <w:sz w:val="24"/>
                <w:szCs w:val="24"/>
              </w:rPr>
              <w:t>…</w:t>
            </w:r>
          </w:p>
          <w:p w:rsidR="00A55EE1" w:rsidRPr="00A55EE1" w:rsidRDefault="00A55EE1" w:rsidP="00E053C5">
            <w:pPr>
              <w:spacing w:line="240" w:lineRule="auto"/>
              <w:ind w:firstLine="709"/>
              <w:rPr>
                <w:rFonts w:ascii="Times New Roman" w:hAnsi="Times New Roman" w:cs="Times New Roman"/>
                <w:sz w:val="24"/>
                <w:szCs w:val="24"/>
              </w:rPr>
            </w:pPr>
            <w:r w:rsidRPr="00A55EE1">
              <w:rPr>
                <w:rFonts w:ascii="Times New Roman" w:hAnsi="Times New Roman" w:cs="Times New Roman"/>
                <w:b/>
              </w:rPr>
              <w:t>6. Член</w:t>
            </w:r>
            <w:r>
              <w:rPr>
                <w:rFonts w:ascii="Times New Roman" w:hAnsi="Times New Roman" w:cs="Times New Roman"/>
                <w:b/>
              </w:rPr>
              <w:t xml:space="preserve"> избирательной комиссии </w:t>
            </w:r>
            <w:r w:rsidRPr="00A55EE1">
              <w:rPr>
                <w:rFonts w:ascii="Times New Roman" w:hAnsi="Times New Roman" w:cs="Times New Roman"/>
                <w:b/>
                <w:sz w:val="24"/>
                <w:szCs w:val="24"/>
              </w:rPr>
              <w:t xml:space="preserve">не может быть </w:t>
            </w:r>
            <w:r w:rsidR="00E053C5">
              <w:rPr>
                <w:rFonts w:ascii="Times New Roman" w:hAnsi="Times New Roman" w:cs="Times New Roman"/>
                <w:b/>
                <w:sz w:val="24"/>
                <w:szCs w:val="24"/>
              </w:rPr>
              <w:t>подвергнут уголовному преследованию</w:t>
            </w:r>
            <w:r w:rsidRPr="00A55EE1">
              <w:rPr>
                <w:rFonts w:ascii="Times New Roman" w:hAnsi="Times New Roman" w:cs="Times New Roman"/>
                <w:b/>
                <w:sz w:val="24"/>
                <w:szCs w:val="24"/>
              </w:rPr>
              <w:t xml:space="preserve"> иначе как в порядке, установленном Уголовно-</w:t>
            </w:r>
            <w:r w:rsidRPr="00FC4269">
              <w:rPr>
                <w:rFonts w:ascii="Times New Roman" w:hAnsi="Times New Roman" w:cs="Times New Roman"/>
                <w:b/>
                <w:sz w:val="24"/>
                <w:szCs w:val="24"/>
              </w:rPr>
              <w:t>процессуальным кодексом Приднестровской Молдавской Республики.</w:t>
            </w:r>
          </w:p>
        </w:tc>
      </w:tr>
      <w:tr w:rsidR="00A55EE1" w:rsidRPr="00327FAC" w:rsidTr="00A55EE1">
        <w:trPr>
          <w:trHeight w:val="321"/>
        </w:trPr>
        <w:tc>
          <w:tcPr>
            <w:tcW w:w="4671" w:type="dxa"/>
          </w:tcPr>
          <w:p w:rsidR="00A55EE1" w:rsidRDefault="00A55EE1" w:rsidP="00CB3AD4">
            <w:pPr>
              <w:autoSpaceDE w:val="0"/>
              <w:autoSpaceDN w:val="0"/>
              <w:adjustRightInd w:val="0"/>
              <w:spacing w:line="240" w:lineRule="auto"/>
              <w:ind w:firstLine="709"/>
              <w:rPr>
                <w:rFonts w:ascii="Times New Roman" w:hAnsi="Times New Roman" w:cs="Times New Roman"/>
                <w:sz w:val="24"/>
                <w:szCs w:val="24"/>
              </w:rPr>
            </w:pPr>
            <w:r w:rsidRPr="00497298">
              <w:rPr>
                <w:rFonts w:ascii="Times New Roman" w:hAnsi="Times New Roman" w:cs="Times New Roman"/>
                <w:b/>
                <w:sz w:val="24"/>
                <w:szCs w:val="24"/>
              </w:rPr>
              <w:t>Статья 58.</w:t>
            </w:r>
            <w:r w:rsidRPr="00497298">
              <w:rPr>
                <w:rFonts w:ascii="Times New Roman" w:hAnsi="Times New Roman" w:cs="Times New Roman"/>
                <w:sz w:val="24"/>
                <w:szCs w:val="24"/>
              </w:rPr>
              <w:t xml:space="preserve"> Гарантии деятельности зарегистрированных кандидатов</w:t>
            </w:r>
          </w:p>
          <w:p w:rsidR="00A55EE1" w:rsidRPr="00497298" w:rsidRDefault="00A55EE1" w:rsidP="00CB3AD4">
            <w:pPr>
              <w:autoSpaceDE w:val="0"/>
              <w:autoSpaceDN w:val="0"/>
              <w:adjustRightInd w:val="0"/>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p w:rsidR="00A55EE1" w:rsidRPr="00497298" w:rsidRDefault="00A55EE1" w:rsidP="00CB3AD4">
            <w:pPr>
              <w:autoSpaceDE w:val="0"/>
              <w:autoSpaceDN w:val="0"/>
              <w:adjustRightInd w:val="0"/>
              <w:spacing w:line="240" w:lineRule="auto"/>
              <w:ind w:firstLine="709"/>
              <w:rPr>
                <w:rFonts w:ascii="Times New Roman" w:hAnsi="Times New Roman" w:cs="Times New Roman"/>
                <w:sz w:val="24"/>
                <w:szCs w:val="24"/>
              </w:rPr>
            </w:pPr>
            <w:r w:rsidRPr="00497298">
              <w:rPr>
                <w:rFonts w:ascii="Times New Roman" w:hAnsi="Times New Roman" w:cs="Times New Roman"/>
                <w:sz w:val="24"/>
                <w:szCs w:val="24"/>
              </w:rPr>
              <w:t xml:space="preserve">3. Кандидат после регистрации не может быть </w:t>
            </w:r>
            <w:r w:rsidRPr="00EF1EDC">
              <w:rPr>
                <w:rFonts w:ascii="Times New Roman" w:hAnsi="Times New Roman" w:cs="Times New Roman"/>
                <w:b/>
                <w:sz w:val="24"/>
                <w:szCs w:val="24"/>
              </w:rPr>
              <w:t>привлечен</w:t>
            </w:r>
            <w:r w:rsidRPr="00497298">
              <w:rPr>
                <w:rFonts w:ascii="Times New Roman" w:hAnsi="Times New Roman" w:cs="Times New Roman"/>
                <w:sz w:val="24"/>
                <w:szCs w:val="24"/>
              </w:rPr>
              <w:t xml:space="preserve"> </w:t>
            </w:r>
            <w:r w:rsidRPr="00497298">
              <w:rPr>
                <w:rFonts w:ascii="Times New Roman" w:hAnsi="Times New Roman" w:cs="Times New Roman"/>
                <w:b/>
                <w:sz w:val="24"/>
                <w:szCs w:val="24"/>
              </w:rPr>
              <w:t>без согласия прокурора (соответственно уровню выборов)</w:t>
            </w:r>
            <w:r w:rsidRPr="00497298">
              <w:rPr>
                <w:rFonts w:ascii="Times New Roman" w:hAnsi="Times New Roman" w:cs="Times New Roman"/>
                <w:sz w:val="24"/>
                <w:szCs w:val="24"/>
              </w:rPr>
              <w:t xml:space="preserve"> </w:t>
            </w:r>
            <w:r w:rsidRPr="00E053C5">
              <w:rPr>
                <w:rFonts w:ascii="Times New Roman" w:hAnsi="Times New Roman" w:cs="Times New Roman"/>
                <w:b/>
                <w:sz w:val="24"/>
                <w:szCs w:val="24"/>
              </w:rPr>
              <w:t>к уголовной ответственности, арестован</w:t>
            </w:r>
            <w:r w:rsidRPr="00497298">
              <w:rPr>
                <w:rFonts w:ascii="Times New Roman" w:hAnsi="Times New Roman" w:cs="Times New Roman"/>
                <w:sz w:val="24"/>
                <w:szCs w:val="24"/>
              </w:rPr>
              <w:t xml:space="preserve"> или подвергнут мерам административного взыскания, налагаемым в судебном порядке. При даче согласия прокурор обязан известить об этом избирательную комиссию, осуществившую регистрацию кандидата, немедленно.</w:t>
            </w:r>
          </w:p>
          <w:p w:rsidR="00A55EE1" w:rsidRPr="00497298" w:rsidRDefault="00A55EE1" w:rsidP="00CB3AD4">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tc>
        <w:tc>
          <w:tcPr>
            <w:tcW w:w="4674" w:type="dxa"/>
          </w:tcPr>
          <w:p w:rsidR="00A55EE1" w:rsidRDefault="00A55EE1" w:rsidP="00CB3AD4">
            <w:pPr>
              <w:autoSpaceDE w:val="0"/>
              <w:autoSpaceDN w:val="0"/>
              <w:adjustRightInd w:val="0"/>
              <w:spacing w:line="240" w:lineRule="auto"/>
              <w:ind w:firstLine="709"/>
              <w:rPr>
                <w:rFonts w:ascii="Times New Roman" w:hAnsi="Times New Roman" w:cs="Times New Roman"/>
                <w:sz w:val="24"/>
                <w:szCs w:val="24"/>
              </w:rPr>
            </w:pPr>
            <w:r w:rsidRPr="00497298">
              <w:rPr>
                <w:rFonts w:ascii="Times New Roman" w:hAnsi="Times New Roman" w:cs="Times New Roman"/>
                <w:b/>
                <w:sz w:val="24"/>
                <w:szCs w:val="24"/>
              </w:rPr>
              <w:t>Статья 58.</w:t>
            </w:r>
            <w:r w:rsidRPr="00497298">
              <w:rPr>
                <w:rFonts w:ascii="Times New Roman" w:hAnsi="Times New Roman" w:cs="Times New Roman"/>
                <w:sz w:val="24"/>
                <w:szCs w:val="24"/>
              </w:rPr>
              <w:t xml:space="preserve"> Гарантии деятельности зарегистрированных кандидатов</w:t>
            </w:r>
          </w:p>
          <w:p w:rsidR="00A55EE1" w:rsidRPr="00497298" w:rsidRDefault="00A55EE1" w:rsidP="00CB3AD4">
            <w:pPr>
              <w:autoSpaceDE w:val="0"/>
              <w:autoSpaceDN w:val="0"/>
              <w:adjustRightInd w:val="0"/>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p w:rsidR="00A55EE1" w:rsidRPr="00497298" w:rsidRDefault="00A55EE1" w:rsidP="00CB3AD4">
            <w:pPr>
              <w:spacing w:line="240" w:lineRule="auto"/>
              <w:ind w:firstLine="709"/>
              <w:rPr>
                <w:rFonts w:ascii="Times New Roman" w:hAnsi="Times New Roman" w:cs="Times New Roman"/>
                <w:b/>
                <w:sz w:val="24"/>
                <w:szCs w:val="24"/>
              </w:rPr>
            </w:pPr>
            <w:r w:rsidRPr="00497298">
              <w:rPr>
                <w:rFonts w:ascii="Times New Roman" w:hAnsi="Times New Roman" w:cs="Times New Roman"/>
                <w:sz w:val="24"/>
                <w:szCs w:val="24"/>
              </w:rPr>
              <w:t xml:space="preserve">3. Кандидат после регистрации не может быть </w:t>
            </w:r>
            <w:r w:rsidR="00E053C5" w:rsidRPr="00EF1EDC">
              <w:rPr>
                <w:rFonts w:ascii="Times New Roman" w:hAnsi="Times New Roman" w:cs="Times New Roman"/>
                <w:b/>
                <w:sz w:val="24"/>
                <w:szCs w:val="24"/>
              </w:rPr>
              <w:t>подвергнут уголовному преследованию</w:t>
            </w:r>
            <w:r>
              <w:rPr>
                <w:rFonts w:ascii="Times New Roman" w:hAnsi="Times New Roman" w:cs="Times New Roman"/>
                <w:sz w:val="24"/>
                <w:szCs w:val="24"/>
              </w:rPr>
              <w:t xml:space="preserve"> </w:t>
            </w:r>
            <w:r w:rsidRPr="00FC4269">
              <w:rPr>
                <w:rFonts w:ascii="Times New Roman" w:hAnsi="Times New Roman" w:cs="Times New Roman"/>
                <w:b/>
                <w:sz w:val="24"/>
                <w:szCs w:val="24"/>
              </w:rPr>
              <w:t>иначе как в порядке, установленном Уголовно-процессуальным кодексом Приднестровской Молдавской Республики.</w:t>
            </w:r>
            <w:r>
              <w:rPr>
                <w:rFonts w:ascii="Times New Roman" w:hAnsi="Times New Roman" w:cs="Times New Roman"/>
                <w:b/>
                <w:sz w:val="24"/>
                <w:szCs w:val="24"/>
              </w:rPr>
              <w:t xml:space="preserve"> </w:t>
            </w:r>
            <w:r>
              <w:rPr>
                <w:rFonts w:ascii="Times New Roman" w:hAnsi="Times New Roman" w:cs="Times New Roman"/>
                <w:sz w:val="24"/>
                <w:szCs w:val="24"/>
              </w:rPr>
              <w:t xml:space="preserve">Кандидат после регистрации не может быть </w:t>
            </w:r>
            <w:r w:rsidRPr="00497298">
              <w:rPr>
                <w:rFonts w:ascii="Times New Roman" w:hAnsi="Times New Roman" w:cs="Times New Roman"/>
                <w:sz w:val="24"/>
                <w:szCs w:val="24"/>
              </w:rPr>
              <w:t>подвергнут мерам</w:t>
            </w:r>
            <w:bookmarkStart w:id="0" w:name="_GoBack"/>
            <w:bookmarkEnd w:id="0"/>
            <w:r w:rsidRPr="00497298">
              <w:rPr>
                <w:rFonts w:ascii="Times New Roman" w:hAnsi="Times New Roman" w:cs="Times New Roman"/>
                <w:sz w:val="24"/>
                <w:szCs w:val="24"/>
              </w:rPr>
              <w:t xml:space="preserve"> административного взыскания, налагаемым в судебном порядке</w:t>
            </w:r>
            <w:r>
              <w:rPr>
                <w:rFonts w:ascii="Times New Roman" w:hAnsi="Times New Roman" w:cs="Times New Roman"/>
                <w:sz w:val="24"/>
                <w:szCs w:val="24"/>
              </w:rPr>
              <w:t xml:space="preserve"> </w:t>
            </w:r>
            <w:r w:rsidRPr="00497298">
              <w:rPr>
                <w:rFonts w:ascii="Times New Roman" w:hAnsi="Times New Roman" w:cs="Times New Roman"/>
                <w:sz w:val="24"/>
                <w:szCs w:val="24"/>
              </w:rPr>
              <w:t>без согласия прокурора (соответственно уровню выборов)</w:t>
            </w:r>
            <w:r>
              <w:rPr>
                <w:rFonts w:ascii="Times New Roman" w:hAnsi="Times New Roman" w:cs="Times New Roman"/>
                <w:sz w:val="24"/>
                <w:szCs w:val="24"/>
              </w:rPr>
              <w:t>.</w:t>
            </w:r>
            <w:r w:rsidRPr="00497298">
              <w:rPr>
                <w:rFonts w:ascii="Times New Roman" w:hAnsi="Times New Roman" w:cs="Times New Roman"/>
                <w:sz w:val="24"/>
                <w:szCs w:val="24"/>
              </w:rPr>
              <w:t xml:space="preserve"> При даче согласия прокурор обязан известить об этом избирательную комиссию, осуществившую регистрацию кандидата, немедленно.</w:t>
            </w:r>
          </w:p>
          <w:p w:rsidR="00A55EE1" w:rsidRPr="00A771CC" w:rsidRDefault="00A55EE1" w:rsidP="00CB3AD4">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tc>
      </w:tr>
    </w:tbl>
    <w:p w:rsidR="00FC4269" w:rsidRDefault="00FC4269" w:rsidP="00FC4269">
      <w:pPr>
        <w:spacing w:after="0" w:line="240" w:lineRule="auto"/>
        <w:jc w:val="both"/>
        <w:rPr>
          <w:rFonts w:ascii="Times New Roman" w:hAnsi="Times New Roman" w:cs="Times New Roman"/>
          <w:sz w:val="24"/>
          <w:szCs w:val="24"/>
        </w:rPr>
      </w:pPr>
    </w:p>
    <w:sectPr w:rsidR="00FC4269"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738DB"/>
    <w:rsid w:val="00084534"/>
    <w:rsid w:val="000B23EA"/>
    <w:rsid w:val="000C2F9F"/>
    <w:rsid w:val="000D791B"/>
    <w:rsid w:val="00117C83"/>
    <w:rsid w:val="001468AD"/>
    <w:rsid w:val="001870CD"/>
    <w:rsid w:val="001B58CF"/>
    <w:rsid w:val="001E6D8C"/>
    <w:rsid w:val="001F20FC"/>
    <w:rsid w:val="002578E6"/>
    <w:rsid w:val="00262595"/>
    <w:rsid w:val="00283F89"/>
    <w:rsid w:val="00284142"/>
    <w:rsid w:val="002B4CB6"/>
    <w:rsid w:val="002F21E3"/>
    <w:rsid w:val="00327FAC"/>
    <w:rsid w:val="00356D19"/>
    <w:rsid w:val="00371F3C"/>
    <w:rsid w:val="00396F80"/>
    <w:rsid w:val="003B30EB"/>
    <w:rsid w:val="004308CE"/>
    <w:rsid w:val="00467F84"/>
    <w:rsid w:val="00497298"/>
    <w:rsid w:val="004C4B57"/>
    <w:rsid w:val="004C6E75"/>
    <w:rsid w:val="00502D21"/>
    <w:rsid w:val="00546D95"/>
    <w:rsid w:val="00555F81"/>
    <w:rsid w:val="00573F30"/>
    <w:rsid w:val="00587D34"/>
    <w:rsid w:val="005B6C1C"/>
    <w:rsid w:val="005F4766"/>
    <w:rsid w:val="0060140F"/>
    <w:rsid w:val="006022CC"/>
    <w:rsid w:val="006256B4"/>
    <w:rsid w:val="00692127"/>
    <w:rsid w:val="006A37BD"/>
    <w:rsid w:val="006D0359"/>
    <w:rsid w:val="006F1C4F"/>
    <w:rsid w:val="006F3749"/>
    <w:rsid w:val="007521F8"/>
    <w:rsid w:val="00816927"/>
    <w:rsid w:val="00853A18"/>
    <w:rsid w:val="008B61E1"/>
    <w:rsid w:val="00973BB2"/>
    <w:rsid w:val="009B782D"/>
    <w:rsid w:val="00A23BB5"/>
    <w:rsid w:val="00A33C6C"/>
    <w:rsid w:val="00A40B72"/>
    <w:rsid w:val="00A55EE1"/>
    <w:rsid w:val="00A5671B"/>
    <w:rsid w:val="00A771CC"/>
    <w:rsid w:val="00A906AD"/>
    <w:rsid w:val="00B07E46"/>
    <w:rsid w:val="00B61DDD"/>
    <w:rsid w:val="00B61F49"/>
    <w:rsid w:val="00BA6EFB"/>
    <w:rsid w:val="00BD257E"/>
    <w:rsid w:val="00BE434D"/>
    <w:rsid w:val="00BE5A1E"/>
    <w:rsid w:val="00BF1785"/>
    <w:rsid w:val="00C31E51"/>
    <w:rsid w:val="00C439D2"/>
    <w:rsid w:val="00C63086"/>
    <w:rsid w:val="00C95094"/>
    <w:rsid w:val="00CD0144"/>
    <w:rsid w:val="00CF6F90"/>
    <w:rsid w:val="00D15010"/>
    <w:rsid w:val="00D21EAD"/>
    <w:rsid w:val="00D400AC"/>
    <w:rsid w:val="00D62B27"/>
    <w:rsid w:val="00E004EF"/>
    <w:rsid w:val="00E053C5"/>
    <w:rsid w:val="00E07B73"/>
    <w:rsid w:val="00E80F8C"/>
    <w:rsid w:val="00EC6E2B"/>
    <w:rsid w:val="00EF1EDC"/>
    <w:rsid w:val="00F34D80"/>
    <w:rsid w:val="00F64044"/>
    <w:rsid w:val="00F93125"/>
    <w:rsid w:val="00FC4269"/>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B49C6-8615-4622-BE9B-2823F3C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next w:val="a"/>
    <w:link w:val="10"/>
    <w:uiPriority w:val="99"/>
    <w:qFormat/>
    <w:rsid w:val="00F6404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w:basedOn w:val="a"/>
    <w:link w:val="2"/>
    <w:uiPriority w:val="99"/>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uiPriority w:val="99"/>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Цветовое выделение"/>
    <w:uiPriority w:val="99"/>
    <w:rsid w:val="00816927"/>
    <w:rPr>
      <w:b/>
      <w:bCs/>
      <w:color w:val="26282F"/>
    </w:rPr>
  </w:style>
  <w:style w:type="character" w:customStyle="1" w:styleId="af0">
    <w:name w:val="Гипертекстовая ссылка"/>
    <w:basedOn w:val="af"/>
    <w:uiPriority w:val="99"/>
    <w:rsid w:val="00816927"/>
    <w:rPr>
      <w:b/>
      <w:bCs/>
      <w:color w:val="106BBE"/>
    </w:rPr>
  </w:style>
  <w:style w:type="paragraph" w:customStyle="1" w:styleId="af1">
    <w:name w:val="Заголовок статьи"/>
    <w:basedOn w:val="a"/>
    <w:next w:val="a"/>
    <w:uiPriority w:val="99"/>
    <w:rsid w:val="00816927"/>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81692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816927"/>
    <w:rPr>
      <w:i/>
      <w:iCs/>
    </w:rPr>
  </w:style>
  <w:style w:type="character" w:customStyle="1" w:styleId="10">
    <w:name w:val="Заголовок 1 Знак"/>
    <w:basedOn w:val="a0"/>
    <w:link w:val="1"/>
    <w:uiPriority w:val="99"/>
    <w:rsid w:val="00F64044"/>
    <w:rPr>
      <w:rFonts w:ascii="Times New Roman CYR" w:eastAsiaTheme="minorEastAsia" w:hAnsi="Times New Roman CYR" w:cs="Times New Roman CYR"/>
      <w:b/>
      <w:bCs/>
      <w:color w:val="26282F"/>
      <w:szCs w:val="24"/>
      <w:lang w:eastAsia="ru-RU"/>
    </w:rPr>
  </w:style>
  <w:style w:type="paragraph" w:styleId="af4">
    <w:name w:val="Normal (Web)"/>
    <w:basedOn w:val="a"/>
    <w:uiPriority w:val="99"/>
    <w:semiHidden/>
    <w:unhideWhenUsed/>
    <w:rsid w:val="00E0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00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FC4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60030">
      <w:bodyDiv w:val="1"/>
      <w:marLeft w:val="0"/>
      <w:marRight w:val="0"/>
      <w:marTop w:val="0"/>
      <w:marBottom w:val="0"/>
      <w:divBdr>
        <w:top w:val="none" w:sz="0" w:space="0" w:color="auto"/>
        <w:left w:val="none" w:sz="0" w:space="0" w:color="auto"/>
        <w:bottom w:val="none" w:sz="0" w:space="0" w:color="auto"/>
        <w:right w:val="none" w:sz="0" w:space="0" w:color="auto"/>
      </w:divBdr>
      <w:divsChild>
        <w:div w:id="199636022">
          <w:marLeft w:val="0"/>
          <w:marRight w:val="0"/>
          <w:marTop w:val="210"/>
          <w:marBottom w:val="0"/>
          <w:divBdr>
            <w:top w:val="none" w:sz="0" w:space="0" w:color="auto"/>
            <w:left w:val="none" w:sz="0" w:space="0" w:color="auto"/>
            <w:bottom w:val="none" w:sz="0" w:space="0" w:color="auto"/>
            <w:right w:val="none" w:sz="0" w:space="0" w:color="auto"/>
          </w:divBdr>
        </w:div>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988172478">
      <w:bodyDiv w:val="1"/>
      <w:marLeft w:val="0"/>
      <w:marRight w:val="0"/>
      <w:marTop w:val="0"/>
      <w:marBottom w:val="0"/>
      <w:divBdr>
        <w:top w:val="none" w:sz="0" w:space="0" w:color="auto"/>
        <w:left w:val="none" w:sz="0" w:space="0" w:color="auto"/>
        <w:bottom w:val="none" w:sz="0" w:space="0" w:color="auto"/>
        <w:right w:val="none" w:sz="0" w:space="0" w:color="auto"/>
      </w:divBdr>
      <w:divsChild>
        <w:div w:id="3169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332B6-53E8-4BCE-BD3B-2D9EEBA7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232</Words>
  <Characters>1325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Ли Кристина Викторовна</cp:lastModifiedBy>
  <cp:revision>9</cp:revision>
  <cp:lastPrinted>2023-09-13T12:16:00Z</cp:lastPrinted>
  <dcterms:created xsi:type="dcterms:W3CDTF">2023-03-15T10:16:00Z</dcterms:created>
  <dcterms:modified xsi:type="dcterms:W3CDTF">2024-11-04T09:55:00Z</dcterms:modified>
</cp:coreProperties>
</file>