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AFF5A7" w14:textId="0C3ADAEE" w:rsidR="00BF329A" w:rsidRPr="00A27C0A" w:rsidRDefault="00BF329A" w:rsidP="00BF329A">
      <w:pPr>
        <w:spacing w:after="0" w:line="240" w:lineRule="auto"/>
        <w:jc w:val="center"/>
        <w:rPr>
          <w:rFonts w:ascii="Times New Roman" w:hAnsi="Times New Roman"/>
          <w:b/>
          <w:sz w:val="28"/>
          <w:szCs w:val="28"/>
        </w:rPr>
      </w:pPr>
      <w:r w:rsidRPr="00A27C0A">
        <w:rPr>
          <w:rFonts w:ascii="Times New Roman" w:hAnsi="Times New Roman"/>
          <w:sz w:val="28"/>
          <w:szCs w:val="28"/>
        </w:rPr>
        <w:t>Сравнительная таблица</w:t>
      </w:r>
    </w:p>
    <w:p w14:paraId="676FED6B" w14:textId="77777777" w:rsidR="00BF329A" w:rsidRPr="00A27C0A" w:rsidRDefault="00BF329A" w:rsidP="00BF329A">
      <w:pPr>
        <w:pStyle w:val="41"/>
        <w:shd w:val="clear" w:color="auto" w:fill="auto"/>
        <w:spacing w:before="0" w:after="0" w:line="240" w:lineRule="auto"/>
        <w:ind w:left="220"/>
        <w:jc w:val="center"/>
        <w:rPr>
          <w:rFonts w:ascii="Times New Roman" w:hAnsi="Times New Roman"/>
          <w:sz w:val="28"/>
          <w:szCs w:val="28"/>
        </w:rPr>
      </w:pPr>
      <w:r w:rsidRPr="00A27C0A">
        <w:rPr>
          <w:rFonts w:ascii="Times New Roman" w:hAnsi="Times New Roman"/>
          <w:sz w:val="28"/>
          <w:szCs w:val="28"/>
        </w:rPr>
        <w:t>к проекту закона Приднестровской Молдавской Республики</w:t>
      </w:r>
    </w:p>
    <w:p w14:paraId="4BF41556" w14:textId="6F672313" w:rsidR="00D20566" w:rsidRPr="00D20566" w:rsidRDefault="00BF329A" w:rsidP="00D20566">
      <w:pPr>
        <w:spacing w:after="0" w:line="240" w:lineRule="auto"/>
        <w:jc w:val="center"/>
        <w:rPr>
          <w:rFonts w:ascii="Times New Roman" w:hAnsi="Times New Roman" w:cs="Times New Roman"/>
          <w:sz w:val="28"/>
          <w:szCs w:val="28"/>
        </w:rPr>
      </w:pPr>
      <w:r w:rsidRPr="00A27C0A">
        <w:rPr>
          <w:rFonts w:ascii="Times New Roman" w:hAnsi="Times New Roman"/>
          <w:sz w:val="28"/>
          <w:szCs w:val="28"/>
        </w:rPr>
        <w:t xml:space="preserve">«О внесении </w:t>
      </w:r>
      <w:r w:rsidR="00D14ABE">
        <w:rPr>
          <w:rFonts w:ascii="Times New Roman" w:hAnsi="Times New Roman"/>
          <w:sz w:val="28"/>
          <w:szCs w:val="28"/>
        </w:rPr>
        <w:t>изме</w:t>
      </w:r>
      <w:r>
        <w:rPr>
          <w:rFonts w:ascii="Times New Roman" w:hAnsi="Times New Roman"/>
          <w:sz w:val="28"/>
          <w:szCs w:val="28"/>
        </w:rPr>
        <w:t xml:space="preserve">нения </w:t>
      </w:r>
      <w:r w:rsidRPr="00A27C0A">
        <w:rPr>
          <w:rFonts w:ascii="Times New Roman" w:hAnsi="Times New Roman"/>
          <w:sz w:val="28"/>
          <w:szCs w:val="28"/>
        </w:rPr>
        <w:t>в Закон Приднестровской Молдавской Республики</w:t>
      </w:r>
      <w:r w:rsidR="00D14ABE">
        <w:rPr>
          <w:rFonts w:ascii="Times New Roman" w:hAnsi="Times New Roman"/>
          <w:sz w:val="28"/>
          <w:szCs w:val="28"/>
        </w:rPr>
        <w:t xml:space="preserve"> </w:t>
      </w:r>
      <w:r w:rsidR="00D20566" w:rsidRPr="00D20566">
        <w:rPr>
          <w:rFonts w:ascii="Times New Roman" w:hAnsi="Times New Roman" w:cs="Times New Roman"/>
          <w:iCs/>
          <w:sz w:val="28"/>
          <w:szCs w:val="28"/>
        </w:rPr>
        <w:t>«</w:t>
      </w:r>
      <w:r w:rsidR="00D20566" w:rsidRPr="00D20566">
        <w:rPr>
          <w:rFonts w:ascii="Times New Roman" w:hAnsi="Times New Roman" w:cs="Times New Roman"/>
          <w:bCs/>
          <w:iCs/>
          <w:sz w:val="28"/>
          <w:szCs w:val="28"/>
        </w:rPr>
        <w:t>О мерах государственной поддержки субъектов экономической деятельности Приднестровской Молдавской Республики в связи с негативными последствиями внешних факторов</w:t>
      </w:r>
      <w:r w:rsidR="00D20566" w:rsidRPr="00D20566">
        <w:rPr>
          <w:rFonts w:ascii="Times New Roman" w:hAnsi="Times New Roman" w:cs="Times New Roman"/>
          <w:sz w:val="28"/>
          <w:szCs w:val="28"/>
        </w:rPr>
        <w:t>»</w:t>
      </w:r>
    </w:p>
    <w:p w14:paraId="6DE35A8F" w14:textId="77777777" w:rsidR="00BF329A" w:rsidRDefault="00BF329A" w:rsidP="00D20566">
      <w:pPr>
        <w:pStyle w:val="41"/>
        <w:shd w:val="clear" w:color="auto" w:fill="auto"/>
        <w:spacing w:before="0" w:after="0" w:line="240" w:lineRule="auto"/>
        <w:jc w:val="center"/>
        <w:rPr>
          <w:rFonts w:ascii="Times New Roman" w:hAnsi="Times New Roman"/>
          <w:sz w:val="28"/>
          <w:szCs w:val="28"/>
        </w:rPr>
      </w:pPr>
    </w:p>
    <w:tbl>
      <w:tblPr>
        <w:tblStyle w:val="aa"/>
        <w:tblW w:w="9385" w:type="dxa"/>
        <w:tblLook w:val="04A0" w:firstRow="1" w:lastRow="0" w:firstColumn="1" w:lastColumn="0" w:noHBand="0" w:noVBand="1"/>
      </w:tblPr>
      <w:tblGrid>
        <w:gridCol w:w="4673"/>
        <w:gridCol w:w="4712"/>
      </w:tblGrid>
      <w:tr w:rsidR="00BF329A" w:rsidRPr="00222D77" w14:paraId="11BD820D" w14:textId="77777777" w:rsidTr="00556E6C">
        <w:tc>
          <w:tcPr>
            <w:tcW w:w="4673" w:type="dxa"/>
          </w:tcPr>
          <w:p w14:paraId="096DA05B" w14:textId="77777777" w:rsidR="00BF329A" w:rsidRPr="00222D77" w:rsidRDefault="00BF329A" w:rsidP="0053134D">
            <w:pPr>
              <w:pStyle w:val="a7"/>
              <w:jc w:val="center"/>
              <w:rPr>
                <w:rFonts w:ascii="Times New Roman" w:hAnsi="Times New Roman"/>
                <w:sz w:val="28"/>
                <w:szCs w:val="28"/>
                <w:shd w:val="clear" w:color="auto" w:fill="FFFFFF"/>
              </w:rPr>
            </w:pPr>
            <w:r w:rsidRPr="00222D77">
              <w:rPr>
                <w:rFonts w:ascii="Times New Roman" w:hAnsi="Times New Roman"/>
                <w:sz w:val="28"/>
                <w:szCs w:val="28"/>
              </w:rPr>
              <w:t>Действующая редакция</w:t>
            </w:r>
          </w:p>
        </w:tc>
        <w:tc>
          <w:tcPr>
            <w:tcW w:w="4712" w:type="dxa"/>
          </w:tcPr>
          <w:p w14:paraId="4DAD7064" w14:textId="77777777" w:rsidR="00BF329A" w:rsidRPr="00222D77" w:rsidRDefault="00BF329A" w:rsidP="0053134D">
            <w:pPr>
              <w:pStyle w:val="a7"/>
              <w:jc w:val="center"/>
              <w:rPr>
                <w:rFonts w:ascii="Times New Roman" w:hAnsi="Times New Roman"/>
                <w:sz w:val="28"/>
                <w:szCs w:val="28"/>
                <w:shd w:val="clear" w:color="auto" w:fill="FFFFFF"/>
              </w:rPr>
            </w:pPr>
            <w:r w:rsidRPr="00222D77">
              <w:rPr>
                <w:rFonts w:ascii="Times New Roman" w:hAnsi="Times New Roman"/>
                <w:sz w:val="28"/>
                <w:szCs w:val="28"/>
              </w:rPr>
              <w:t>Предлагаемая редакция</w:t>
            </w:r>
          </w:p>
        </w:tc>
      </w:tr>
      <w:tr w:rsidR="00CE117C" w:rsidRPr="00222D77" w14:paraId="240EE5F5" w14:textId="77777777" w:rsidTr="00556E6C">
        <w:tc>
          <w:tcPr>
            <w:tcW w:w="4673" w:type="dxa"/>
          </w:tcPr>
          <w:p w14:paraId="2E32D868" w14:textId="4D4147F1" w:rsidR="000E022D" w:rsidRPr="00D14ABE" w:rsidRDefault="00CE117C" w:rsidP="0053134D">
            <w:pPr>
              <w:pStyle w:val="a7"/>
              <w:jc w:val="both"/>
              <w:rPr>
                <w:rFonts w:ascii="Times New Roman" w:eastAsia="Calibri" w:hAnsi="Times New Roman"/>
                <w:color w:val="000000"/>
                <w:sz w:val="28"/>
                <w:szCs w:val="28"/>
              </w:rPr>
            </w:pPr>
            <w:r w:rsidRPr="00D14ABE">
              <w:rPr>
                <w:rFonts w:ascii="Times New Roman" w:eastAsia="Calibri" w:hAnsi="Times New Roman"/>
                <w:color w:val="000000"/>
                <w:sz w:val="28"/>
                <w:szCs w:val="28"/>
              </w:rPr>
              <w:t xml:space="preserve">Статья </w:t>
            </w:r>
            <w:r w:rsidR="00D14ABE" w:rsidRPr="00D14ABE">
              <w:rPr>
                <w:rFonts w:ascii="Times New Roman" w:eastAsia="Calibri" w:hAnsi="Times New Roman"/>
                <w:color w:val="000000"/>
                <w:sz w:val="28"/>
                <w:szCs w:val="28"/>
              </w:rPr>
              <w:t>3</w:t>
            </w:r>
            <w:r w:rsidRPr="00D14ABE">
              <w:rPr>
                <w:rFonts w:ascii="Times New Roman" w:eastAsia="Calibri" w:hAnsi="Times New Roman"/>
                <w:color w:val="000000"/>
                <w:sz w:val="28"/>
                <w:szCs w:val="28"/>
              </w:rPr>
              <w:t>.</w:t>
            </w:r>
          </w:p>
          <w:p w14:paraId="164EE491" w14:textId="6799A1FB" w:rsidR="00D14ABE" w:rsidRPr="00D14ABE" w:rsidRDefault="00D14ABE" w:rsidP="00E71098">
            <w:pPr>
              <w:ind w:firstLine="709"/>
              <w:jc w:val="both"/>
              <w:rPr>
                <w:rFonts w:ascii="Times New Roman" w:hAnsi="Times New Roman" w:cs="Times New Roman"/>
                <w:sz w:val="28"/>
                <w:szCs w:val="28"/>
              </w:rPr>
            </w:pPr>
            <w:r w:rsidRPr="00D14ABE">
              <w:rPr>
                <w:rFonts w:ascii="Times New Roman" w:hAnsi="Times New Roman" w:cs="Times New Roman"/>
                <w:sz w:val="28"/>
                <w:szCs w:val="28"/>
              </w:rPr>
              <w:t>…</w:t>
            </w:r>
          </w:p>
          <w:p w14:paraId="23BE374A" w14:textId="427E837E" w:rsidR="00CE117C" w:rsidRPr="00222D77" w:rsidRDefault="00D14ABE" w:rsidP="00E71098">
            <w:pPr>
              <w:ind w:firstLine="709"/>
              <w:jc w:val="both"/>
              <w:rPr>
                <w:rFonts w:ascii="Times New Roman" w:hAnsi="Times New Roman"/>
                <w:sz w:val="28"/>
                <w:szCs w:val="28"/>
                <w:shd w:val="clear" w:color="auto" w:fill="FFFFFF"/>
              </w:rPr>
            </w:pPr>
            <w:r w:rsidRPr="00D14ABE">
              <w:rPr>
                <w:rFonts w:ascii="Times New Roman" w:hAnsi="Times New Roman" w:cs="Times New Roman"/>
                <w:sz w:val="28"/>
                <w:szCs w:val="28"/>
              </w:rPr>
              <w:t xml:space="preserve">8-1. Подпункт э) статьи 1 настоящего Закона вступает в силу </w:t>
            </w:r>
            <w:r w:rsidRPr="00D14ABE">
              <w:rPr>
                <w:rFonts w:ascii="Times New Roman" w:hAnsi="Times New Roman" w:cs="Times New Roman"/>
                <w:sz w:val="28"/>
                <w:szCs w:val="28"/>
                <w:shd w:val="clear" w:color="auto" w:fill="FFFFFF"/>
              </w:rPr>
              <w:t>со дня, следующего за днем официального опубликования,</w:t>
            </w:r>
            <w:r w:rsidRPr="00D14ABE">
              <w:rPr>
                <w:rFonts w:ascii="Times New Roman" w:hAnsi="Times New Roman" w:cs="Times New Roman"/>
                <w:sz w:val="28"/>
                <w:szCs w:val="28"/>
              </w:rPr>
              <w:t xml:space="preserve"> и действует</w:t>
            </w:r>
            <w:bookmarkStart w:id="0" w:name="_Hlk181258930"/>
            <w:r w:rsidRPr="00D14ABE">
              <w:rPr>
                <w:rFonts w:ascii="Times New Roman" w:hAnsi="Times New Roman" w:cs="Times New Roman"/>
                <w:sz w:val="28"/>
                <w:szCs w:val="28"/>
              </w:rPr>
              <w:t xml:space="preserve"> </w:t>
            </w:r>
            <w:r w:rsidRPr="00D14ABE">
              <w:rPr>
                <w:rFonts w:ascii="Times New Roman" w:hAnsi="Times New Roman" w:cs="Times New Roman"/>
                <w:b/>
                <w:bCs/>
                <w:sz w:val="28"/>
                <w:szCs w:val="28"/>
              </w:rPr>
              <w:t>по 31 декабря 2024 года</w:t>
            </w:r>
            <w:bookmarkEnd w:id="0"/>
            <w:r w:rsidRPr="00D14ABE">
              <w:rPr>
                <w:rFonts w:ascii="Times New Roman" w:hAnsi="Times New Roman" w:cs="Times New Roman"/>
                <w:b/>
                <w:bCs/>
                <w:sz w:val="28"/>
                <w:szCs w:val="28"/>
              </w:rPr>
              <w:t>.</w:t>
            </w:r>
          </w:p>
        </w:tc>
        <w:tc>
          <w:tcPr>
            <w:tcW w:w="4712" w:type="dxa"/>
          </w:tcPr>
          <w:p w14:paraId="3E4408D4" w14:textId="77777777" w:rsidR="00D14ABE" w:rsidRPr="00D14ABE" w:rsidRDefault="00D14ABE" w:rsidP="00D14ABE">
            <w:pPr>
              <w:pStyle w:val="a7"/>
              <w:jc w:val="both"/>
              <w:rPr>
                <w:rFonts w:ascii="Times New Roman" w:eastAsia="Calibri" w:hAnsi="Times New Roman"/>
                <w:color w:val="000000"/>
                <w:sz w:val="28"/>
                <w:szCs w:val="28"/>
              </w:rPr>
            </w:pPr>
            <w:r w:rsidRPr="00D14ABE">
              <w:rPr>
                <w:rFonts w:ascii="Times New Roman" w:eastAsia="Calibri" w:hAnsi="Times New Roman"/>
                <w:color w:val="000000"/>
                <w:sz w:val="28"/>
                <w:szCs w:val="28"/>
              </w:rPr>
              <w:t>Статья 3.</w:t>
            </w:r>
          </w:p>
          <w:p w14:paraId="531383B5" w14:textId="77777777" w:rsidR="00D14ABE" w:rsidRPr="00D14ABE" w:rsidRDefault="00D14ABE" w:rsidP="00D14ABE">
            <w:pPr>
              <w:ind w:firstLine="709"/>
              <w:jc w:val="both"/>
              <w:rPr>
                <w:rFonts w:ascii="Times New Roman" w:hAnsi="Times New Roman" w:cs="Times New Roman"/>
                <w:sz w:val="28"/>
                <w:szCs w:val="28"/>
              </w:rPr>
            </w:pPr>
            <w:r w:rsidRPr="00D14ABE">
              <w:rPr>
                <w:rFonts w:ascii="Times New Roman" w:hAnsi="Times New Roman" w:cs="Times New Roman"/>
                <w:sz w:val="28"/>
                <w:szCs w:val="28"/>
              </w:rPr>
              <w:t>…</w:t>
            </w:r>
          </w:p>
          <w:p w14:paraId="26519D5E" w14:textId="16E5CD5D" w:rsidR="00CE117C" w:rsidRPr="00222D77" w:rsidRDefault="00D14ABE" w:rsidP="00D14ABE">
            <w:pPr>
              <w:pStyle w:val="a7"/>
              <w:ind w:firstLine="708"/>
              <w:jc w:val="both"/>
              <w:rPr>
                <w:rFonts w:ascii="Times New Roman" w:hAnsi="Times New Roman"/>
                <w:sz w:val="28"/>
                <w:szCs w:val="28"/>
                <w:shd w:val="clear" w:color="auto" w:fill="FFFFFF"/>
              </w:rPr>
            </w:pPr>
            <w:r w:rsidRPr="00D14ABE">
              <w:rPr>
                <w:rFonts w:ascii="Times New Roman" w:hAnsi="Times New Roman"/>
                <w:sz w:val="28"/>
                <w:szCs w:val="28"/>
              </w:rPr>
              <w:t xml:space="preserve">8-1. Подпункт э) статьи 1 настоящего Закона вступает в силу </w:t>
            </w:r>
            <w:r w:rsidRPr="00D14ABE">
              <w:rPr>
                <w:rFonts w:ascii="Times New Roman" w:hAnsi="Times New Roman"/>
                <w:sz w:val="28"/>
                <w:szCs w:val="28"/>
                <w:shd w:val="clear" w:color="auto" w:fill="FFFFFF"/>
              </w:rPr>
              <w:t>со дня, следующего за днем официального опубликования,</w:t>
            </w:r>
            <w:r w:rsidRPr="00D14ABE">
              <w:rPr>
                <w:rFonts w:ascii="Times New Roman" w:hAnsi="Times New Roman"/>
                <w:sz w:val="28"/>
                <w:szCs w:val="28"/>
              </w:rPr>
              <w:t xml:space="preserve"> и действует </w:t>
            </w:r>
            <w:r w:rsidRPr="00D14ABE">
              <w:rPr>
                <w:rFonts w:ascii="Times New Roman" w:hAnsi="Times New Roman"/>
                <w:b/>
                <w:bCs/>
                <w:sz w:val="28"/>
                <w:szCs w:val="28"/>
              </w:rPr>
              <w:t>по 31 декабря 2029 года.</w:t>
            </w:r>
          </w:p>
        </w:tc>
      </w:tr>
    </w:tbl>
    <w:p w14:paraId="2DFF9D70" w14:textId="77777777" w:rsidR="003675A0" w:rsidRDefault="003675A0" w:rsidP="0073274E">
      <w:pPr>
        <w:spacing w:after="0"/>
        <w:rPr>
          <w:rFonts w:ascii="Times New Roman" w:eastAsia="Times New Roman" w:hAnsi="Times New Roman"/>
          <w:bCs/>
          <w:sz w:val="28"/>
          <w:szCs w:val="28"/>
        </w:rPr>
      </w:pPr>
      <w:bookmarkStart w:id="1" w:name="_GoBack"/>
      <w:bookmarkEnd w:id="1"/>
    </w:p>
    <w:sectPr w:rsidR="003675A0" w:rsidSect="00696CA6">
      <w:pgSz w:w="11906" w:h="16838"/>
      <w:pgMar w:top="568"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C229C0"/>
    <w:multiLevelType w:val="hybridMultilevel"/>
    <w:tmpl w:val="9A3EA6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9603793"/>
    <w:multiLevelType w:val="hybridMultilevel"/>
    <w:tmpl w:val="30E642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75A0"/>
    <w:rsid w:val="00006CE1"/>
    <w:rsid w:val="0001073A"/>
    <w:rsid w:val="0004436A"/>
    <w:rsid w:val="000476DA"/>
    <w:rsid w:val="00065CD8"/>
    <w:rsid w:val="00074ACE"/>
    <w:rsid w:val="000C2494"/>
    <w:rsid w:val="000C275E"/>
    <w:rsid w:val="000D1534"/>
    <w:rsid w:val="000E022D"/>
    <w:rsid w:val="000F687C"/>
    <w:rsid w:val="00104316"/>
    <w:rsid w:val="00106B12"/>
    <w:rsid w:val="00142DD5"/>
    <w:rsid w:val="00146D48"/>
    <w:rsid w:val="001731B2"/>
    <w:rsid w:val="00176AC2"/>
    <w:rsid w:val="0018552E"/>
    <w:rsid w:val="001A2B10"/>
    <w:rsid w:val="001A5BD5"/>
    <w:rsid w:val="001C1255"/>
    <w:rsid w:val="001E15E6"/>
    <w:rsid w:val="001E2F19"/>
    <w:rsid w:val="00222D77"/>
    <w:rsid w:val="00222D92"/>
    <w:rsid w:val="00245466"/>
    <w:rsid w:val="002507C7"/>
    <w:rsid w:val="00253CD6"/>
    <w:rsid w:val="00260DBE"/>
    <w:rsid w:val="002859C7"/>
    <w:rsid w:val="002A4E26"/>
    <w:rsid w:val="002E658B"/>
    <w:rsid w:val="002F507B"/>
    <w:rsid w:val="003006F3"/>
    <w:rsid w:val="00340596"/>
    <w:rsid w:val="003675A0"/>
    <w:rsid w:val="00382D56"/>
    <w:rsid w:val="003C223C"/>
    <w:rsid w:val="003E4134"/>
    <w:rsid w:val="00416F33"/>
    <w:rsid w:val="00441A46"/>
    <w:rsid w:val="004445FE"/>
    <w:rsid w:val="00444D40"/>
    <w:rsid w:val="004600A9"/>
    <w:rsid w:val="004D1C7C"/>
    <w:rsid w:val="004F17AD"/>
    <w:rsid w:val="0050057F"/>
    <w:rsid w:val="0053134D"/>
    <w:rsid w:val="00556E6C"/>
    <w:rsid w:val="0056361C"/>
    <w:rsid w:val="005865C4"/>
    <w:rsid w:val="005B329D"/>
    <w:rsid w:val="005C0385"/>
    <w:rsid w:val="005C2A0F"/>
    <w:rsid w:val="005E1BC6"/>
    <w:rsid w:val="005E36A5"/>
    <w:rsid w:val="005F0CA9"/>
    <w:rsid w:val="005F1A44"/>
    <w:rsid w:val="00631D47"/>
    <w:rsid w:val="0063542C"/>
    <w:rsid w:val="00685CA5"/>
    <w:rsid w:val="00694A08"/>
    <w:rsid w:val="00696CA6"/>
    <w:rsid w:val="006A3BCD"/>
    <w:rsid w:val="006D0AA1"/>
    <w:rsid w:val="006E61DD"/>
    <w:rsid w:val="006E79D7"/>
    <w:rsid w:val="00713D87"/>
    <w:rsid w:val="00715792"/>
    <w:rsid w:val="00715857"/>
    <w:rsid w:val="0073274E"/>
    <w:rsid w:val="007354A5"/>
    <w:rsid w:val="00741C1A"/>
    <w:rsid w:val="00773DFE"/>
    <w:rsid w:val="007A038B"/>
    <w:rsid w:val="007C031F"/>
    <w:rsid w:val="007C7BCC"/>
    <w:rsid w:val="007F5157"/>
    <w:rsid w:val="007F7BBD"/>
    <w:rsid w:val="00825891"/>
    <w:rsid w:val="00830A53"/>
    <w:rsid w:val="0086617F"/>
    <w:rsid w:val="00876661"/>
    <w:rsid w:val="00885BEB"/>
    <w:rsid w:val="008877DE"/>
    <w:rsid w:val="00890E57"/>
    <w:rsid w:val="00891FC0"/>
    <w:rsid w:val="008A3620"/>
    <w:rsid w:val="008B6D95"/>
    <w:rsid w:val="008D4A59"/>
    <w:rsid w:val="008D4B35"/>
    <w:rsid w:val="0093085A"/>
    <w:rsid w:val="00943A9C"/>
    <w:rsid w:val="0094664B"/>
    <w:rsid w:val="00975A22"/>
    <w:rsid w:val="00984757"/>
    <w:rsid w:val="009A17A5"/>
    <w:rsid w:val="009A7C3D"/>
    <w:rsid w:val="009D1BC1"/>
    <w:rsid w:val="00A4245F"/>
    <w:rsid w:val="00A476DD"/>
    <w:rsid w:val="00A66346"/>
    <w:rsid w:val="00A71458"/>
    <w:rsid w:val="00A75204"/>
    <w:rsid w:val="00A85751"/>
    <w:rsid w:val="00AB1DB4"/>
    <w:rsid w:val="00AB7E1A"/>
    <w:rsid w:val="00AC42C2"/>
    <w:rsid w:val="00AC5A5E"/>
    <w:rsid w:val="00AD1762"/>
    <w:rsid w:val="00B046EB"/>
    <w:rsid w:val="00B22596"/>
    <w:rsid w:val="00B25E47"/>
    <w:rsid w:val="00B51C92"/>
    <w:rsid w:val="00B569B3"/>
    <w:rsid w:val="00B82BE7"/>
    <w:rsid w:val="00B839BC"/>
    <w:rsid w:val="00B9588F"/>
    <w:rsid w:val="00BD1270"/>
    <w:rsid w:val="00BF329A"/>
    <w:rsid w:val="00BF711A"/>
    <w:rsid w:val="00C26917"/>
    <w:rsid w:val="00C3341C"/>
    <w:rsid w:val="00C43E90"/>
    <w:rsid w:val="00C50E26"/>
    <w:rsid w:val="00C645CA"/>
    <w:rsid w:val="00C95670"/>
    <w:rsid w:val="00CA392F"/>
    <w:rsid w:val="00CC71E0"/>
    <w:rsid w:val="00CD1FB7"/>
    <w:rsid w:val="00CE117C"/>
    <w:rsid w:val="00CE63A1"/>
    <w:rsid w:val="00CF0FEF"/>
    <w:rsid w:val="00D14ABE"/>
    <w:rsid w:val="00D20566"/>
    <w:rsid w:val="00D43BCA"/>
    <w:rsid w:val="00D5195F"/>
    <w:rsid w:val="00D6589E"/>
    <w:rsid w:val="00D82B01"/>
    <w:rsid w:val="00DA1765"/>
    <w:rsid w:val="00DA2BE8"/>
    <w:rsid w:val="00DB7B9C"/>
    <w:rsid w:val="00DD2A40"/>
    <w:rsid w:val="00DE5988"/>
    <w:rsid w:val="00DF7211"/>
    <w:rsid w:val="00E056EE"/>
    <w:rsid w:val="00E1336F"/>
    <w:rsid w:val="00E56004"/>
    <w:rsid w:val="00E71098"/>
    <w:rsid w:val="00E773B9"/>
    <w:rsid w:val="00EB7BF9"/>
    <w:rsid w:val="00EC43AE"/>
    <w:rsid w:val="00ED0A3C"/>
    <w:rsid w:val="00ED6722"/>
    <w:rsid w:val="00EE19A1"/>
    <w:rsid w:val="00EE5897"/>
    <w:rsid w:val="00EE5AFB"/>
    <w:rsid w:val="00F20858"/>
    <w:rsid w:val="00F23E36"/>
    <w:rsid w:val="00F57203"/>
    <w:rsid w:val="00F722CE"/>
    <w:rsid w:val="00F863F8"/>
    <w:rsid w:val="00F86F96"/>
    <w:rsid w:val="00FC55EA"/>
    <w:rsid w:val="00FC77FB"/>
    <w:rsid w:val="00FF1F4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9DA9E1"/>
  <w15:docId w15:val="{614D18F0-62EC-4C11-9FD2-C053A4DDD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4E26"/>
  </w:style>
  <w:style w:type="paragraph" w:styleId="1">
    <w:name w:val="heading 1"/>
    <w:basedOn w:val="a"/>
    <w:next w:val="a"/>
    <w:link w:val="10"/>
    <w:uiPriority w:val="9"/>
    <w:qFormat/>
    <w:rsid w:val="008D4A5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6">
    <w:name w:val="heading 6"/>
    <w:basedOn w:val="a"/>
    <w:link w:val="60"/>
    <w:uiPriority w:val="9"/>
    <w:qFormat/>
    <w:rsid w:val="00222D92"/>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675A0"/>
    <w:pPr>
      <w:spacing w:after="0" w:line="240" w:lineRule="auto"/>
      <w:jc w:val="both"/>
    </w:pPr>
    <w:rPr>
      <w:rFonts w:ascii="Times New Roman" w:eastAsia="Times New Roman" w:hAnsi="Times New Roman" w:cs="Times New Roman"/>
      <w:sz w:val="24"/>
      <w:szCs w:val="20"/>
    </w:rPr>
  </w:style>
  <w:style w:type="character" w:customStyle="1" w:styleId="a4">
    <w:name w:val="Основной текст Знак"/>
    <w:basedOn w:val="a0"/>
    <w:link w:val="a3"/>
    <w:rsid w:val="003675A0"/>
    <w:rPr>
      <w:rFonts w:ascii="Times New Roman" w:eastAsia="Times New Roman" w:hAnsi="Times New Roman" w:cs="Times New Roman"/>
      <w:sz w:val="24"/>
      <w:szCs w:val="20"/>
    </w:rPr>
  </w:style>
  <w:style w:type="character" w:customStyle="1" w:styleId="4">
    <w:name w:val="Основной текст (4)_"/>
    <w:link w:val="41"/>
    <w:rsid w:val="003675A0"/>
    <w:rPr>
      <w:rFonts w:ascii="Calibri" w:eastAsia="Calibri" w:hAnsi="Calibri" w:cs="Times New Roman"/>
      <w:sz w:val="26"/>
      <w:szCs w:val="26"/>
      <w:shd w:val="clear" w:color="auto" w:fill="FFFFFF"/>
    </w:rPr>
  </w:style>
  <w:style w:type="paragraph" w:customStyle="1" w:styleId="41">
    <w:name w:val="Основной текст (4)1"/>
    <w:basedOn w:val="a"/>
    <w:link w:val="4"/>
    <w:rsid w:val="003675A0"/>
    <w:pPr>
      <w:shd w:val="clear" w:color="auto" w:fill="FFFFFF"/>
      <w:spacing w:before="720" w:after="360" w:line="240" w:lineRule="atLeast"/>
    </w:pPr>
    <w:rPr>
      <w:rFonts w:ascii="Calibri" w:eastAsia="Calibri" w:hAnsi="Calibri" w:cs="Times New Roman"/>
      <w:sz w:val="26"/>
      <w:szCs w:val="26"/>
    </w:rPr>
  </w:style>
  <w:style w:type="paragraph" w:styleId="a5">
    <w:name w:val="Normal (Web)"/>
    <w:aliases w:val="Обычный (Web),Знак Знак3,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
    <w:basedOn w:val="a"/>
    <w:link w:val="a6"/>
    <w:uiPriority w:val="99"/>
    <w:rsid w:val="003675A0"/>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Зна, Зна, "/>
    <w:basedOn w:val="a"/>
    <w:link w:val="a8"/>
    <w:rsid w:val="003675A0"/>
    <w:pPr>
      <w:spacing w:after="0" w:line="240" w:lineRule="auto"/>
    </w:pPr>
    <w:rPr>
      <w:rFonts w:ascii="Courier New" w:eastAsia="Times New Roman" w:hAnsi="Courier New" w:cs="Times New Roman"/>
      <w:sz w:val="20"/>
      <w:szCs w:val="20"/>
    </w:rPr>
  </w:style>
  <w:style w:type="character" w:customStyle="1" w:styleId="a8">
    <w:name w:val="Текст Знак"/>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basedOn w:val="a0"/>
    <w:link w:val="a7"/>
    <w:rsid w:val="003675A0"/>
    <w:rPr>
      <w:rFonts w:ascii="Courier New" w:eastAsia="Times New Roman" w:hAnsi="Courier New" w:cs="Times New Roman"/>
      <w:sz w:val="20"/>
      <w:szCs w:val="20"/>
    </w:rPr>
  </w:style>
  <w:style w:type="character" w:customStyle="1" w:styleId="a6">
    <w:name w:val="Обычный (веб) Знак"/>
    <w:aliases w:val="Обычный (Web) Знак,Знак Знак3 Знак,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
    <w:link w:val="a5"/>
    <w:locked/>
    <w:rsid w:val="003675A0"/>
    <w:rPr>
      <w:rFonts w:ascii="Times New Roman" w:eastAsia="Times New Roman" w:hAnsi="Times New Roman" w:cs="Times New Roman"/>
      <w:sz w:val="24"/>
      <w:szCs w:val="24"/>
    </w:rPr>
  </w:style>
  <w:style w:type="character" w:styleId="a9">
    <w:name w:val="Hyperlink"/>
    <w:basedOn w:val="a0"/>
    <w:uiPriority w:val="99"/>
    <w:unhideWhenUsed/>
    <w:rsid w:val="002E658B"/>
    <w:rPr>
      <w:color w:val="0000FF"/>
      <w:u w:val="single"/>
    </w:rPr>
  </w:style>
  <w:style w:type="table" w:styleId="aa">
    <w:name w:val="Table Grid"/>
    <w:basedOn w:val="a1"/>
    <w:uiPriority w:val="59"/>
    <w:rsid w:val="00BF329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60">
    <w:name w:val="Заголовок 6 Знак"/>
    <w:basedOn w:val="a0"/>
    <w:link w:val="6"/>
    <w:uiPriority w:val="9"/>
    <w:rsid w:val="00222D92"/>
    <w:rPr>
      <w:rFonts w:ascii="Times New Roman" w:eastAsia="Times New Roman" w:hAnsi="Times New Roman" w:cs="Times New Roman"/>
      <w:b/>
      <w:bCs/>
      <w:sz w:val="15"/>
      <w:szCs w:val="15"/>
    </w:rPr>
  </w:style>
  <w:style w:type="character" w:customStyle="1" w:styleId="apple-converted-space">
    <w:name w:val="apple-converted-space"/>
    <w:rsid w:val="009A17A5"/>
    <w:rPr>
      <w:rFonts w:cs="Times New Roman"/>
    </w:rPr>
  </w:style>
  <w:style w:type="paragraph" w:styleId="ab">
    <w:name w:val="Balloon Text"/>
    <w:basedOn w:val="a"/>
    <w:link w:val="ac"/>
    <w:uiPriority w:val="99"/>
    <w:semiHidden/>
    <w:unhideWhenUsed/>
    <w:rsid w:val="001E2F19"/>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1E2F19"/>
    <w:rPr>
      <w:rFonts w:ascii="Tahoma" w:hAnsi="Tahoma" w:cs="Tahoma"/>
      <w:sz w:val="16"/>
      <w:szCs w:val="16"/>
    </w:rPr>
  </w:style>
  <w:style w:type="character" w:customStyle="1" w:styleId="11">
    <w:name w:val="Неразрешенное упоминание1"/>
    <w:basedOn w:val="a0"/>
    <w:uiPriority w:val="99"/>
    <w:semiHidden/>
    <w:unhideWhenUsed/>
    <w:rsid w:val="00BD1270"/>
    <w:rPr>
      <w:color w:val="605E5C"/>
      <w:shd w:val="clear" w:color="auto" w:fill="E1DFDD"/>
    </w:rPr>
  </w:style>
  <w:style w:type="character" w:customStyle="1" w:styleId="10">
    <w:name w:val="Заголовок 1 Знак"/>
    <w:basedOn w:val="a0"/>
    <w:link w:val="1"/>
    <w:uiPriority w:val="9"/>
    <w:rsid w:val="008D4A59"/>
    <w:rPr>
      <w:rFonts w:asciiTheme="majorHAnsi" w:eastAsiaTheme="majorEastAsia" w:hAnsiTheme="majorHAnsi" w:cstheme="majorBidi"/>
      <w:color w:val="365F91" w:themeColor="accent1" w:themeShade="BF"/>
      <w:sz w:val="32"/>
      <w:szCs w:val="32"/>
    </w:rPr>
  </w:style>
  <w:style w:type="paragraph" w:customStyle="1" w:styleId="head">
    <w:name w:val="head"/>
    <w:basedOn w:val="a"/>
    <w:rsid w:val="008D4A59"/>
    <w:pPr>
      <w:spacing w:before="100" w:beforeAutospacing="1" w:after="100" w:afterAutospacing="1" w:line="240" w:lineRule="auto"/>
      <w:jc w:val="center"/>
    </w:pPr>
    <w:rPr>
      <w:rFonts w:ascii="Times New Roman" w:eastAsia="Times New Roman" w:hAnsi="Times New Roman" w:cs="Times New Roma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2508432">
      <w:bodyDiv w:val="1"/>
      <w:marLeft w:val="0"/>
      <w:marRight w:val="0"/>
      <w:marTop w:val="0"/>
      <w:marBottom w:val="0"/>
      <w:divBdr>
        <w:top w:val="none" w:sz="0" w:space="0" w:color="auto"/>
        <w:left w:val="none" w:sz="0" w:space="0" w:color="auto"/>
        <w:bottom w:val="none" w:sz="0" w:space="0" w:color="auto"/>
        <w:right w:val="none" w:sz="0" w:space="0" w:color="auto"/>
      </w:divBdr>
      <w:divsChild>
        <w:div w:id="1608854419">
          <w:marLeft w:val="0"/>
          <w:marRight w:val="0"/>
          <w:marTop w:val="0"/>
          <w:marBottom w:val="0"/>
          <w:divBdr>
            <w:top w:val="none" w:sz="0" w:space="0" w:color="auto"/>
            <w:left w:val="none" w:sz="0" w:space="0" w:color="auto"/>
            <w:bottom w:val="none" w:sz="0" w:space="0" w:color="auto"/>
            <w:right w:val="none" w:sz="0" w:space="0" w:color="auto"/>
          </w:divBdr>
        </w:div>
        <w:div w:id="748422592">
          <w:marLeft w:val="0"/>
          <w:marRight w:val="0"/>
          <w:marTop w:val="0"/>
          <w:marBottom w:val="0"/>
          <w:divBdr>
            <w:top w:val="none" w:sz="0" w:space="0" w:color="auto"/>
            <w:left w:val="none" w:sz="0" w:space="0" w:color="auto"/>
            <w:bottom w:val="none" w:sz="0" w:space="0" w:color="auto"/>
            <w:right w:val="none" w:sz="0" w:space="0" w:color="auto"/>
          </w:divBdr>
        </w:div>
        <w:div w:id="525145084">
          <w:marLeft w:val="0"/>
          <w:marRight w:val="0"/>
          <w:marTop w:val="0"/>
          <w:marBottom w:val="0"/>
          <w:divBdr>
            <w:top w:val="none" w:sz="0" w:space="0" w:color="auto"/>
            <w:left w:val="none" w:sz="0" w:space="0" w:color="auto"/>
            <w:bottom w:val="none" w:sz="0" w:space="0" w:color="auto"/>
            <w:right w:val="none" w:sz="0" w:space="0" w:color="auto"/>
          </w:divBdr>
        </w:div>
      </w:divsChild>
    </w:div>
    <w:div w:id="808548258">
      <w:bodyDiv w:val="1"/>
      <w:marLeft w:val="0"/>
      <w:marRight w:val="0"/>
      <w:marTop w:val="0"/>
      <w:marBottom w:val="0"/>
      <w:divBdr>
        <w:top w:val="none" w:sz="0" w:space="0" w:color="auto"/>
        <w:left w:val="none" w:sz="0" w:space="0" w:color="auto"/>
        <w:bottom w:val="none" w:sz="0" w:space="0" w:color="auto"/>
        <w:right w:val="none" w:sz="0" w:space="0" w:color="auto"/>
      </w:divBdr>
    </w:div>
    <w:div w:id="1113014385">
      <w:bodyDiv w:val="1"/>
      <w:marLeft w:val="0"/>
      <w:marRight w:val="0"/>
      <w:marTop w:val="0"/>
      <w:marBottom w:val="0"/>
      <w:divBdr>
        <w:top w:val="none" w:sz="0" w:space="0" w:color="auto"/>
        <w:left w:val="none" w:sz="0" w:space="0" w:color="auto"/>
        <w:bottom w:val="none" w:sz="0" w:space="0" w:color="auto"/>
        <w:right w:val="none" w:sz="0" w:space="0" w:color="auto"/>
      </w:divBdr>
      <w:divsChild>
        <w:div w:id="998582220">
          <w:marLeft w:val="0"/>
          <w:marRight w:val="0"/>
          <w:marTop w:val="0"/>
          <w:marBottom w:val="0"/>
          <w:divBdr>
            <w:top w:val="none" w:sz="0" w:space="0" w:color="auto"/>
            <w:left w:val="single" w:sz="6" w:space="2" w:color="FF0000"/>
            <w:bottom w:val="none" w:sz="0" w:space="0" w:color="auto"/>
            <w:right w:val="none" w:sz="0" w:space="0" w:color="auto"/>
          </w:divBdr>
          <w:divsChild>
            <w:div w:id="978799980">
              <w:marLeft w:val="0"/>
              <w:marRight w:val="0"/>
              <w:marTop w:val="0"/>
              <w:marBottom w:val="240"/>
              <w:divBdr>
                <w:top w:val="none" w:sz="0" w:space="0" w:color="auto"/>
                <w:left w:val="none" w:sz="0" w:space="0" w:color="auto"/>
                <w:bottom w:val="none" w:sz="0" w:space="0" w:color="auto"/>
                <w:right w:val="none" w:sz="0" w:space="0" w:color="auto"/>
              </w:divBdr>
              <w:divsChild>
                <w:div w:id="1867208218">
                  <w:marLeft w:val="0"/>
                  <w:marRight w:val="547"/>
                  <w:marTop w:val="0"/>
                  <w:marBottom w:val="240"/>
                  <w:divBdr>
                    <w:top w:val="none" w:sz="0" w:space="0" w:color="auto"/>
                    <w:left w:val="none" w:sz="0" w:space="0" w:color="auto"/>
                    <w:bottom w:val="none" w:sz="0" w:space="0" w:color="auto"/>
                    <w:right w:val="none" w:sz="0" w:space="0" w:color="auto"/>
                  </w:divBdr>
                </w:div>
              </w:divsChild>
            </w:div>
          </w:divsChild>
        </w:div>
        <w:div w:id="356779657">
          <w:marLeft w:val="0"/>
          <w:marRight w:val="0"/>
          <w:marTop w:val="0"/>
          <w:marBottom w:val="0"/>
          <w:divBdr>
            <w:top w:val="none" w:sz="0" w:space="0" w:color="auto"/>
            <w:left w:val="single" w:sz="6" w:space="2" w:color="FF0000"/>
            <w:bottom w:val="none" w:sz="0" w:space="0" w:color="auto"/>
            <w:right w:val="none" w:sz="0" w:space="0" w:color="auto"/>
          </w:divBdr>
          <w:divsChild>
            <w:div w:id="1644848370">
              <w:marLeft w:val="-638"/>
              <w:marRight w:val="0"/>
              <w:marTop w:val="0"/>
              <w:marBottom w:val="240"/>
              <w:divBdr>
                <w:top w:val="none" w:sz="0" w:space="0" w:color="auto"/>
                <w:left w:val="none" w:sz="0" w:space="0" w:color="auto"/>
                <w:bottom w:val="none" w:sz="0" w:space="0" w:color="auto"/>
                <w:right w:val="none" w:sz="0" w:space="0" w:color="auto"/>
              </w:divBdr>
            </w:div>
            <w:div w:id="260649995">
              <w:marLeft w:val="0"/>
              <w:marRight w:val="0"/>
              <w:marTop w:val="0"/>
              <w:marBottom w:val="240"/>
              <w:divBdr>
                <w:top w:val="none" w:sz="0" w:space="0" w:color="auto"/>
                <w:left w:val="none" w:sz="0" w:space="0" w:color="auto"/>
                <w:bottom w:val="none" w:sz="0" w:space="0" w:color="auto"/>
                <w:right w:val="none" w:sz="0" w:space="0" w:color="auto"/>
              </w:divBdr>
              <w:divsChild>
                <w:div w:id="1272930234">
                  <w:marLeft w:val="0"/>
                  <w:marRight w:val="547"/>
                  <w:marTop w:val="0"/>
                  <w:marBottom w:val="240"/>
                  <w:divBdr>
                    <w:top w:val="none" w:sz="0" w:space="0" w:color="auto"/>
                    <w:left w:val="none" w:sz="0" w:space="0" w:color="auto"/>
                    <w:bottom w:val="none" w:sz="0" w:space="0" w:color="auto"/>
                    <w:right w:val="none" w:sz="0" w:space="0" w:color="auto"/>
                  </w:divBdr>
                </w:div>
              </w:divsChild>
            </w:div>
          </w:divsChild>
        </w:div>
        <w:div w:id="808089786">
          <w:marLeft w:val="0"/>
          <w:marRight w:val="0"/>
          <w:marTop w:val="0"/>
          <w:marBottom w:val="0"/>
          <w:divBdr>
            <w:top w:val="none" w:sz="0" w:space="0" w:color="auto"/>
            <w:left w:val="single" w:sz="6" w:space="2" w:color="FF0000"/>
            <w:bottom w:val="none" w:sz="0" w:space="0" w:color="auto"/>
            <w:right w:val="none" w:sz="0" w:space="0" w:color="auto"/>
          </w:divBdr>
          <w:divsChild>
            <w:div w:id="1339192549">
              <w:marLeft w:val="-638"/>
              <w:marRight w:val="0"/>
              <w:marTop w:val="0"/>
              <w:marBottom w:val="240"/>
              <w:divBdr>
                <w:top w:val="none" w:sz="0" w:space="0" w:color="auto"/>
                <w:left w:val="none" w:sz="0" w:space="0" w:color="auto"/>
                <w:bottom w:val="none" w:sz="0" w:space="0" w:color="auto"/>
                <w:right w:val="none" w:sz="0" w:space="0" w:color="auto"/>
              </w:divBdr>
            </w:div>
            <w:div w:id="795216538">
              <w:marLeft w:val="0"/>
              <w:marRight w:val="0"/>
              <w:marTop w:val="0"/>
              <w:marBottom w:val="240"/>
              <w:divBdr>
                <w:top w:val="none" w:sz="0" w:space="0" w:color="auto"/>
                <w:left w:val="none" w:sz="0" w:space="0" w:color="auto"/>
                <w:bottom w:val="none" w:sz="0" w:space="0" w:color="auto"/>
                <w:right w:val="none" w:sz="0" w:space="0" w:color="auto"/>
              </w:divBdr>
              <w:divsChild>
                <w:div w:id="673459841">
                  <w:marLeft w:val="0"/>
                  <w:marRight w:val="547"/>
                  <w:marTop w:val="0"/>
                  <w:marBottom w:val="240"/>
                  <w:divBdr>
                    <w:top w:val="none" w:sz="0" w:space="0" w:color="auto"/>
                    <w:left w:val="none" w:sz="0" w:space="0" w:color="auto"/>
                    <w:bottom w:val="none" w:sz="0" w:space="0" w:color="auto"/>
                    <w:right w:val="none" w:sz="0" w:space="0" w:color="auto"/>
                  </w:divBdr>
                </w:div>
              </w:divsChild>
            </w:div>
          </w:divsChild>
        </w:div>
        <w:div w:id="59836602">
          <w:marLeft w:val="0"/>
          <w:marRight w:val="0"/>
          <w:marTop w:val="0"/>
          <w:marBottom w:val="0"/>
          <w:divBdr>
            <w:top w:val="none" w:sz="0" w:space="0" w:color="auto"/>
            <w:left w:val="single" w:sz="6" w:space="2" w:color="FF0000"/>
            <w:bottom w:val="none" w:sz="0" w:space="0" w:color="auto"/>
            <w:right w:val="none" w:sz="0" w:space="0" w:color="auto"/>
          </w:divBdr>
          <w:divsChild>
            <w:div w:id="910819429">
              <w:marLeft w:val="-638"/>
              <w:marRight w:val="0"/>
              <w:marTop w:val="0"/>
              <w:marBottom w:val="240"/>
              <w:divBdr>
                <w:top w:val="none" w:sz="0" w:space="0" w:color="auto"/>
                <w:left w:val="none" w:sz="0" w:space="0" w:color="auto"/>
                <w:bottom w:val="none" w:sz="0" w:space="0" w:color="auto"/>
                <w:right w:val="none" w:sz="0" w:space="0" w:color="auto"/>
              </w:divBdr>
            </w:div>
            <w:div w:id="621764505">
              <w:marLeft w:val="0"/>
              <w:marRight w:val="0"/>
              <w:marTop w:val="0"/>
              <w:marBottom w:val="240"/>
              <w:divBdr>
                <w:top w:val="none" w:sz="0" w:space="0" w:color="auto"/>
                <w:left w:val="none" w:sz="0" w:space="0" w:color="auto"/>
                <w:bottom w:val="none" w:sz="0" w:space="0" w:color="auto"/>
                <w:right w:val="none" w:sz="0" w:space="0" w:color="auto"/>
              </w:divBdr>
              <w:divsChild>
                <w:div w:id="1032539946">
                  <w:marLeft w:val="0"/>
                  <w:marRight w:val="547"/>
                  <w:marTop w:val="0"/>
                  <w:marBottom w:val="240"/>
                  <w:divBdr>
                    <w:top w:val="none" w:sz="0" w:space="0" w:color="auto"/>
                    <w:left w:val="none" w:sz="0" w:space="0" w:color="auto"/>
                    <w:bottom w:val="none" w:sz="0" w:space="0" w:color="auto"/>
                    <w:right w:val="none" w:sz="0" w:space="0" w:color="auto"/>
                  </w:divBdr>
                </w:div>
              </w:divsChild>
            </w:div>
          </w:divsChild>
        </w:div>
      </w:divsChild>
    </w:div>
    <w:div w:id="1158376200">
      <w:bodyDiv w:val="1"/>
      <w:marLeft w:val="0"/>
      <w:marRight w:val="0"/>
      <w:marTop w:val="0"/>
      <w:marBottom w:val="0"/>
      <w:divBdr>
        <w:top w:val="none" w:sz="0" w:space="0" w:color="auto"/>
        <w:left w:val="none" w:sz="0" w:space="0" w:color="auto"/>
        <w:bottom w:val="none" w:sz="0" w:space="0" w:color="auto"/>
        <w:right w:val="none" w:sz="0" w:space="0" w:color="auto"/>
      </w:divBdr>
    </w:div>
    <w:div w:id="1699231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TotalTime>
  <Pages>1</Pages>
  <Words>102</Words>
  <Characters>582</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voznesenskaya-y</dc:creator>
  <cp:lastModifiedBy>Погребная Анастасия Владиславовна</cp:lastModifiedBy>
  <cp:revision>10</cp:revision>
  <cp:lastPrinted>2024-12-02T12:36:00Z</cp:lastPrinted>
  <dcterms:created xsi:type="dcterms:W3CDTF">2024-11-21T11:59:00Z</dcterms:created>
  <dcterms:modified xsi:type="dcterms:W3CDTF">2024-12-06T07:19:00Z</dcterms:modified>
</cp:coreProperties>
</file>