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54" w:rsidRPr="001B7A49" w:rsidRDefault="00C36C54" w:rsidP="00C36C54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36C54" w:rsidRPr="00473032" w:rsidRDefault="00C36C54" w:rsidP="00C36C54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3032">
        <w:rPr>
          <w:rFonts w:ascii="Times New Roman" w:eastAsia="Calibri" w:hAnsi="Times New Roman" w:cs="Times New Roman"/>
          <w:sz w:val="24"/>
          <w:szCs w:val="24"/>
          <w:lang w:val="ru-RU"/>
        </w:rPr>
        <w:t>СРАВНИТЕЛЬНАЯ ТАБЛИЦА</w:t>
      </w:r>
    </w:p>
    <w:p w:rsidR="00C36C54" w:rsidRPr="001B7A49" w:rsidRDefault="00C36C54" w:rsidP="00C36C54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>к проекту закона Приднестровской Молдавской Республики</w:t>
      </w:r>
    </w:p>
    <w:p w:rsidR="00C36C54" w:rsidRDefault="00C36C54" w:rsidP="00C36C54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 внесении изменений и дополнений в Закон </w:t>
      </w:r>
    </w:p>
    <w:p w:rsidR="00C36C54" w:rsidRDefault="00C36C54" w:rsidP="00C36C54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Приднестровской Молдавской Республики </w:t>
      </w:r>
    </w:p>
    <w:p w:rsidR="00C36C54" w:rsidRDefault="00C36C54" w:rsidP="00C36C54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«Об оперативно-розыскной деятельности </w:t>
      </w:r>
    </w:p>
    <w:p w:rsidR="00C36C54" w:rsidRPr="001B7A49" w:rsidRDefault="00C36C54" w:rsidP="00C36C54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>в Приднестровской Молдавской Республике»</w:t>
      </w:r>
    </w:p>
    <w:p w:rsidR="00C36C54" w:rsidRPr="001B7A49" w:rsidRDefault="00C36C54" w:rsidP="00C36C54">
      <w:pPr>
        <w:tabs>
          <w:tab w:val="left" w:pos="708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2"/>
        <w:gridCol w:w="4713"/>
      </w:tblGrid>
      <w:tr w:rsidR="00C36C54" w:rsidRPr="00FB3C4F" w:rsidTr="00BA6EAE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54" w:rsidRPr="00FB3C4F" w:rsidRDefault="00C36C54" w:rsidP="00BA6E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54" w:rsidRPr="00FB3C4F" w:rsidRDefault="00C36C54" w:rsidP="00BA6E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C36C54" w:rsidRPr="00FB3C4F" w:rsidTr="00BA6EAE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Статья 7.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Условия проведения оперативно-розыскных мероприятий и принятия оперативно-розыскных мер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2-1. Отсутствует</w:t>
            </w: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Статья 7.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Условия проведения оперативно-розыскных мероприятий и принятия оперативно-розыскных мер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C4F">
              <w:rPr>
                <w:rFonts w:ascii="Times New Roman" w:hAnsi="Times New Roman"/>
                <w:b/>
                <w:sz w:val="24"/>
                <w:szCs w:val="24"/>
              </w:rPr>
              <w:t>2-1. Осуществление оперативного наведения справок по делам оперативного учета в банках и иных кредитных организациях с целью получения сведений по операциям и счетам юридических лиц, физических лиц, осуществляющих предпринимательскую деятельность без образования юридического лица, нотариусов, осуществляющих частную нотариальную деятельность (частных нотариусов), а также по операциям, счетам и вкладам физических лиц допускается по письменному запросу органа, осуществляющего оперативно-розыскную деятельность, на основании судебного решения при наличии зарегистрированной в установленном порядке информации о совершенном, подготовленном или готовящемся преступлении, требующей разрешения в порядке, предусмотренном стать</w:t>
            </w:r>
            <w:r w:rsidRPr="00FB3C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FB3C4F">
              <w:rPr>
                <w:rFonts w:ascii="Times New Roman" w:hAnsi="Times New Roman"/>
                <w:b/>
                <w:sz w:val="24"/>
                <w:szCs w:val="24"/>
              </w:rPr>
              <w:t>й 93 Уголовно-процессуального кодекса Приднестровской Молдавской Республики.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C4F"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</w:tc>
      </w:tr>
      <w:tr w:rsidR="00C36C54" w:rsidRPr="00FB3C4F" w:rsidTr="00BA6EAE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Статья 8.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осуществления оперативно-розыскных мероприятий, оперативно-тактических действий, принятия оперативно-розыскных мер и хранения их результатов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Порядок осуществления оперативно-розыскных мероприятий и оперативно-тактических действий или принятия оперативно-розыскных мер, хранения, а также передачи их результатов судебным органам устанавливается 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органов, осуществляющих оперативно-розыскную деятельность, согласованными с </w:t>
            </w: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Председателем Следственного комитета,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Прокурором Приднестровской Молдавской Республики и Верховным судом Приднестровской Молдавской Республики, если иное не предусмотрено настоящим Законом.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Статья 8.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осуществления оперативно-розыскных мероприятий, оперативно-тактических действий, принятия оперативно-розыскных мер и хранения их результатов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Порядок осуществления оперативно-розыскных мероприятий и оперативно-тактических действий или принятия оперативно-розыскных мер, хранения, а также передачи их результатов судебным органам устанавливается 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нормативными правовыми актами органов, осуществляющих оперативно-розыскную деятельность, согласованными с Прокурором Приднестровской Молдавской Республики и Верховным судом Приднестровской Молдавской Республики, если иное не предусмотрено настоящим Законом.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…</w:t>
            </w:r>
          </w:p>
        </w:tc>
      </w:tr>
      <w:tr w:rsidR="00C36C54" w:rsidRPr="00FB3C4F" w:rsidTr="00BA6EAE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Статья 9.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Основания и порядок судебного рассмотрения материалов об ограничении конституционных прав граждан при проведении оперативно-розыскных мероприятий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Статья 9.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Основания и порядок судебного рассмотрения материалов об ограничении конституционных прав граждан при проведении оперативно-розыскных мероприятий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 В порядке, предусмотренном настоящей статьей, на основании мотивированного постановления, вынесенного уполномоченным должностным лицом, определяемым в порядке, установленном частью второй пункта 2 настоящей статьи и утвержденного руководителем оперативного подразделения органа, осуществляющего оперативно-розыскную деятельность, а также материалов, касающихся оснований для проведения оперативно-розыскного мероприятия, письменного поручения дознавателя, органа дознания, следователя, руководителя следственного органа на проведение оперативно-розыскного мероприятия, за исключением случая, когда уполномоченное должностное лицо, определенное в порядке, установленном частью второй пункта 2 настоящей статьи</w:t>
            </w:r>
            <w:r w:rsidRPr="00FB3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FB3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уполномочено принимать решения в порядке, предусмотренном стать</w:t>
            </w:r>
            <w:r w:rsidRPr="00FB3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е</w:t>
            </w:r>
            <w:r w:rsidRPr="00FB3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й 93 Уголовно-процессуального кодекса Приднестровской Молдавской Республики, рассматриваются ходатайства о предоставлении банками и иными кредитными организациями справок по операциям и счетам юридических лиц, физических лиц, осуществляющих предпринимательскую деятельность без образования юридического лица, нотариусов, осуществляющих частную нотариальную деятельность (частных </w:t>
            </w:r>
            <w:r w:rsidRPr="00FB3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нотариусов), а также по операциям, счетам и вкладам физических лиц.</w:t>
            </w:r>
          </w:p>
        </w:tc>
      </w:tr>
      <w:tr w:rsidR="00C36C54" w:rsidRPr="00FB3C4F" w:rsidTr="00BA6EAE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54" w:rsidRPr="00FB3C4F" w:rsidRDefault="00C36C54" w:rsidP="00BA6EAE">
            <w:pPr>
              <w:ind w:firstLine="5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Статья 10.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 оперативного учета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Порядок и сроки производства по делам оперативного учета, сроки хранения дел оперативного учета в конкретном органе, осуществляющем оперативно-розыскную деятельность, устанавливаются нормативным правовым актом данного органа, осуществляющего оперативно-розыскную деятельность, согласованным с </w:t>
            </w: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Председателем Следственного комитета Приднестровской Молдавской Республики и 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Прокурором Приднестровской Молдавской Республики.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Статья 10.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 оперативного учета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Порядок и сроки производства по делам оперативного учета, сроки хранения дел оперативного учета в конкретном органе, осуществляющем оперативно-розыскную деятельность, устанавливаются нормативным правовым актом данного органа, осуществляющего оперативно-розыскную деятельность, согласованным с Прокурором Приднестровской Молдавской Республики.</w:t>
            </w:r>
          </w:p>
        </w:tc>
      </w:tr>
      <w:tr w:rsidR="00C36C54" w:rsidRPr="00FB3C4F" w:rsidTr="00BA6EAE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Статья 14.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Права органа, осуществляющего оперативно-розыскную деятельность, и его должностных лиц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C54" w:rsidRPr="00FB3C4F" w:rsidRDefault="00C36C54" w:rsidP="00BA6EAE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достижения целей и решения задач оперативно-розыскной деятельности орган, уполномоченный на ее осуществление, и уполномоченные должностные лица в пределах полномочий вправе: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в) отсутствует</w:t>
            </w: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…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Статья 14.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Права органа, осуществляющего оперативно-розыскную деятельность, и его должностных лиц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C54" w:rsidRPr="00FB3C4F" w:rsidRDefault="00C36C54" w:rsidP="00BA6EAE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достижения целей и решения задач оперативно-розыскной деятельности орган, уполномоченный на ее осуществление, и уполномоченные должностные лица в пределах полномочий вправе: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в) запрашивать и использовать информацию, имеющую значение для решения задач оперативно-розыскной деятельности, полученную от органов государственной власти, органов местного самоуправления и юридических лиц, с соблюдением требований законодательства о государственной, коммерческой, банковской и иной охраняемой законом тайне.</w:t>
            </w:r>
          </w:p>
          <w:p w:rsidR="00C36C54" w:rsidRPr="00FB3C4F" w:rsidRDefault="00C36C54" w:rsidP="00BA6EA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C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…</w:t>
            </w:r>
          </w:p>
        </w:tc>
      </w:tr>
    </w:tbl>
    <w:p w:rsidR="00C36C54" w:rsidRPr="001B7A49" w:rsidRDefault="00C36C54" w:rsidP="00C36C54">
      <w:pPr>
        <w:tabs>
          <w:tab w:val="left" w:pos="708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36C54" w:rsidRPr="001B7A49" w:rsidSect="00B42E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54"/>
    <w:rsid w:val="000745A1"/>
    <w:rsid w:val="000961F2"/>
    <w:rsid w:val="001177C4"/>
    <w:rsid w:val="005744AA"/>
    <w:rsid w:val="007B12C6"/>
    <w:rsid w:val="00B03C52"/>
    <w:rsid w:val="00B42E57"/>
    <w:rsid w:val="00C36C54"/>
    <w:rsid w:val="00C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BB25B-86FF-47CC-B7EF-E2153AA9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54"/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36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36C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Погребная Анастасия Владиславовна</cp:lastModifiedBy>
  <cp:revision>6</cp:revision>
  <dcterms:created xsi:type="dcterms:W3CDTF">2025-02-24T12:16:00Z</dcterms:created>
  <dcterms:modified xsi:type="dcterms:W3CDTF">2025-02-25T09:07:00Z</dcterms:modified>
</cp:coreProperties>
</file>