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04" w:rsidRPr="003D2A75" w:rsidRDefault="000F5704" w:rsidP="003D2A75">
      <w:pPr>
        <w:pStyle w:val="a8"/>
        <w:jc w:val="both"/>
        <w:rPr>
          <w:rFonts w:ascii="Times New Roman" w:hAnsi="Times New Roman"/>
          <w:sz w:val="24"/>
          <w:szCs w:val="24"/>
        </w:rPr>
      </w:pPr>
      <w:bookmarkStart w:id="0" w:name="_GoBack"/>
      <w:bookmarkEnd w:id="0"/>
      <w:r w:rsidRPr="003D2A75">
        <w:rPr>
          <w:rFonts w:ascii="Times New Roman" w:hAnsi="Times New Roman"/>
          <w:sz w:val="24"/>
          <w:szCs w:val="24"/>
        </w:rPr>
        <w:t>Сравнительная таблица</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к проекту закона Приднестровской Молдавской Республики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«О внесении изменений и дополнения в Закон Приднестровской Молдавской Республики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«О государственных пособиях гражданам, имеющим детей»</w:t>
      </w:r>
    </w:p>
    <w:p w:rsidR="00161DCE" w:rsidRPr="003D2A75" w:rsidRDefault="00161DCE" w:rsidP="003D2A75">
      <w:pPr>
        <w:pStyle w:val="a8"/>
        <w:jc w:val="both"/>
        <w:rPr>
          <w:rFonts w:ascii="Times New Roman" w:hAnsi="Times New Roman"/>
          <w:sz w:val="24"/>
          <w:szCs w:val="24"/>
        </w:rPr>
      </w:pPr>
    </w:p>
    <w:tbl>
      <w:tblPr>
        <w:tblW w:w="51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3"/>
        <w:gridCol w:w="4632"/>
        <w:gridCol w:w="4454"/>
      </w:tblGrid>
      <w:tr w:rsidR="000F5704" w:rsidRPr="003D2A75" w:rsidTr="006A542D">
        <w:trPr>
          <w:trHeight w:val="207"/>
          <w:jc w:val="center"/>
        </w:trPr>
        <w:tc>
          <w:tcPr>
            <w:tcW w:w="282" w:type="pct"/>
            <w:tcBorders>
              <w:top w:val="single" w:sz="2" w:space="0" w:color="auto"/>
              <w:left w:val="single" w:sz="2" w:space="0" w:color="auto"/>
              <w:bottom w:val="single" w:sz="2" w:space="0" w:color="auto"/>
              <w:right w:val="single" w:sz="4" w:space="0" w:color="auto"/>
            </w:tcBorders>
            <w:vAlign w:val="center"/>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п/п</w:t>
            </w:r>
          </w:p>
        </w:tc>
        <w:tc>
          <w:tcPr>
            <w:tcW w:w="2405" w:type="pct"/>
            <w:tcBorders>
              <w:top w:val="single" w:sz="2" w:space="0" w:color="auto"/>
              <w:left w:val="single" w:sz="2" w:space="0" w:color="auto"/>
              <w:bottom w:val="single" w:sz="2" w:space="0" w:color="auto"/>
              <w:right w:val="single" w:sz="4" w:space="0" w:color="auto"/>
            </w:tcBorders>
            <w:vAlign w:val="center"/>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Текущая редакция</w:t>
            </w:r>
          </w:p>
        </w:tc>
        <w:tc>
          <w:tcPr>
            <w:tcW w:w="2313" w:type="pct"/>
            <w:tcBorders>
              <w:top w:val="single" w:sz="2" w:space="0" w:color="auto"/>
              <w:left w:val="single" w:sz="4" w:space="0" w:color="auto"/>
              <w:bottom w:val="single" w:sz="2" w:space="0" w:color="auto"/>
              <w:right w:val="single" w:sz="2" w:space="0" w:color="auto"/>
            </w:tcBorders>
            <w:vAlign w:val="center"/>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Предлагаемая редакция</w:t>
            </w:r>
          </w:p>
        </w:tc>
      </w:tr>
      <w:tr w:rsidR="000F5704" w:rsidRPr="003D2A75" w:rsidTr="006A542D">
        <w:trPr>
          <w:trHeight w:val="279"/>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 Сфера действия настоящего Закона</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Действие настоящего Закона распространяется: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а) на граждан Приднестровской Молдавской Республики, имеющих прописку или регистрацию по месту жительства в Приднестровской Молдавской Республике, иностранных граждан и лиц без гражданства, имеющих вид на жительство в Приднестровской Молдавской Республике;</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б) на граждан Приднестровской Молдавской Республики, иностранных граждан и лиц без гражданства, работающих (осуществляющих индивидуальную предпринимательскую деятельность) на территории Приднестровской Молдавской Республики и пребывающих на территории Приднестровской Молдавской Республики в общей сложности не менее 183 (ста восьмидесяти трех) дней в календарном году, имеющих место жительства за пределами Приднестровской Молдавской Республики.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в) отсутствует.</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2. Действие настоящего Закона не распространяется: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а) на граждан Приднестровской Молдавской Республики (иностранных граждан и лиц без гражданства), дети которых находятся на полном государственном обеспечении;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б) на граждан Приднестровской Молдавской Республики (иностранных граждан и лиц без гражданства), лишенных родительских прав;</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в) исключен.</w:t>
            </w: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Статья 1. Сфера действия настоящего Закона</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Действие настоящего Закона распространяется: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а) на граждан Приднестровской Молдавской Республики, имеющих прописку, регистрацию по месту жительства или регистрацию по месту пребывания на территории Приднестровской Молдавской Республики на срок от 1 (одного) года;</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б) иностранных граждан и лиц без гражданства, имеющих вид на жительство в Приднестровской Молдавской Республике; </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в) иностранных граждан и лиц без гражданства, работающих (осуществляющих индивидуальную предпринимательскую деятельность) в Приднестровской Молдавской Республике, имеющих непрерывно не менее 183 (ста восьмидесяти трех) дней регистрацию по месту пребывания на территории Приднестровской Молдавской Республики.</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2. Действие настоящего Закона не распространяется: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а) на граждан Приднестровской Молдавской Республики, иностранных граждан и лиц без гражданства, дети которых находятся на полном государственном обеспечении;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б) на граждан Приднестровской Молдавской Республики, иностранных </w:t>
            </w:r>
            <w:r w:rsidRPr="003D2A75">
              <w:rPr>
                <w:rFonts w:ascii="Times New Roman" w:hAnsi="Times New Roman"/>
                <w:sz w:val="24"/>
                <w:szCs w:val="24"/>
              </w:rPr>
              <w:lastRenderedPageBreak/>
              <w:t>граждан и лиц без гражданства, лишенных родительских прав.</w:t>
            </w:r>
          </w:p>
          <w:p w:rsidR="000F5704" w:rsidRPr="003D2A75" w:rsidRDefault="000F5704" w:rsidP="003D2A75">
            <w:pPr>
              <w:pStyle w:val="a8"/>
              <w:jc w:val="both"/>
              <w:rPr>
                <w:rFonts w:ascii="Times New Roman" w:hAnsi="Times New Roman"/>
                <w:sz w:val="24"/>
                <w:szCs w:val="24"/>
              </w:rPr>
            </w:pP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2.</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4. Средства на выплату государственных пособий гражданам, имеющим детей</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Выплата государственных пособий гражданам, имеющим детей, производится за счет: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а) средств Единого государственного фонда социального страхования Приднестровской Молдавской Республики в виде:</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3) ежемесячного пособия по уходу за ребенком до достижения им возраста двух лет – матерям, в случае отсутствия попечения матери – отцам, а в случае отсутствия попечения матери и отца – усыновителям или опекунам, подлежащим государственному обязательному социальному страхованию; матерям либо отцам или опекунам, прекратившим свою деятельность в качестве индивидуального предпринимателя, частного нотариуса на период по уходу за ребенком до достижения им возраста двух лет, матерям либо отцам или опекунам, статус адвоката которых приостановлен на период по уходу за ребенком до достижения им возраста двух лет;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5) единовременного пособия при рождении ребенка, единовременного пособия при усыновлении ребенка, ежемесячного пособия по уходу за ребенком до достижения им возраста двух лет – одному из родителей (усыновителей), на оплату труда которых начисляется единый социальный налог в Единый государственный фонд социального страхования Приднестровской Молдавской Республики, в случаях, когда выполнение работодателем государственных гарантий перед работниками по обеспечению пособиями невозможно по причинам проведения оперативно-розыскных мероприятий, следственных либо иных процессуальных </w:t>
            </w:r>
            <w:r w:rsidRPr="003D2A75">
              <w:rPr>
                <w:rFonts w:ascii="Times New Roman" w:hAnsi="Times New Roman"/>
                <w:sz w:val="24"/>
                <w:szCs w:val="24"/>
              </w:rPr>
              <w:lastRenderedPageBreak/>
              <w:t xml:space="preserve">действий в отношении руководителя и (или) иных должностных лиц организации-страхователя;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б) средств республиканского бюджета, выделяемых в установленном порядке исполнительным органам государственной власти, в которых законами Приднестровской Молдавской Республики установлена военная служба по контракту, служба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в виде:</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в) средств республиканского бюджета, выделяемых Единому государственному фонду социального страхования Приднестровской Молдавской Республики, в виде: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2) единовременного пособия при рождении ребенка, единовременного пособия при усыновлении ребенка – женщинам, уволенным в период отпуска по уходу за ребенком до достижения им возраста двух лет в связи с ликвидацией организации; женщинам, не работающим или не обучающимся; женщинам, обучающимся в организациях 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3) ежемесячного пособия по уходу за ребенком до достижения им возраста двух лет – женщинам, уволенным в период отпуска по уходу за ребенком до достижения им возраста двух лет в связи с ликвидацией организации; женщинам, не работающим или не обучающимся; женщинам, обучающимся в организациях профессионального образования на заочной форме обучения, а также женщинам, обучающимся в организациях </w:t>
            </w:r>
            <w:r w:rsidRPr="003D2A75">
              <w:rPr>
                <w:rFonts w:ascii="Times New Roman" w:hAnsi="Times New Roman"/>
                <w:sz w:val="24"/>
                <w:szCs w:val="24"/>
              </w:rPr>
              <w:lastRenderedPageBreak/>
              <w:t xml:space="preserve">профессионального образования на очной (дневной) форме обучения с отрывом от производства. </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 средств Единого государственного фонда социального страхования Приднестровской Молдавской Республики, направленных на выплату гарантированных государством пособий по материнству, в виде:</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единовременного пособия при рождении ребенка, единовременного пособия при усыновлении ребенка, ежемесячного пособия по уходу за ребенком до достижения им возраста двух лет, – женщинам, уволенным в период отпуска по уходу за ребенком до достижения им возраста двух лет в связи с ликвидацией организации; женщинам, не работающим или не обучающимся, а также обучающимся на заочной форме обучения в организациях профессионального образования;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2) единовременного пособия при рождении ребенка, единовременного пособия при усыновлении ребенка, – одному из родителей (усыновителей), осуществляющих деятельность в качестве индивидуальных предпринимателей, частных нотариусов, адвокатов;</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3) ежемесячного пособия по уходу за ребенком до достижения им возраста двух лет, – матерям либо отцам или опекунам, прекратившим свою деятельность в качестве индивидуальных предпринимателей, частных нотариусов на период по уходу за ребенком до достижения им возраста двух лет, матерям либо отцам или опекунам, статус адвоката которых приостановлен на период по уходу за ребенком до достижения им возраста двух лет;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4) пособия по беременности и родам, а также единовременного пособия женщинам, вставшим на учет в медицинских учреждениях в ранние сроки беременности, – женщинам, осуществляющим индивидуальную предпринимательскую деятельность;</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Статья 4. Средства на выплату государственных пособий гражданам, имеющим детей</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Выплата государственных пособий гражданам, имеющим детей, производится за счет: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а) средств Единого государственного фонда социального страхования Приднестровской Молдавской Республики в виде:</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3) ежемесячного пособия по уходу за ребенком до достижения им возраста двух лет – одному из родителей либо лицу, его заменяющему, подлежащим государственному обязательному социальному страхованию; одному из родителей либо лицу, его заменяющему, прекратившим свою деятельность в качестве индивидуального предпринимателя, частного нотариуса на период по уходу за ребенком до достижения им возраста двух лет, одному из родителей либо лицу, его заменяющему, статус адвоката которых приостановлен на период по уходу за ребенком до достижения им возраста двух лет.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5) исключен</w:t>
            </w:r>
            <w:r w:rsidR="00D30989"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D30989" w:rsidRPr="003D2A75" w:rsidRDefault="00D30989" w:rsidP="003D2A75">
            <w:pPr>
              <w:pStyle w:val="a8"/>
              <w:jc w:val="both"/>
              <w:rPr>
                <w:rFonts w:ascii="Times New Roman" w:hAnsi="Times New Roman"/>
                <w:sz w:val="24"/>
                <w:szCs w:val="24"/>
              </w:rPr>
            </w:pPr>
          </w:p>
          <w:p w:rsidR="00D30989" w:rsidRPr="003D2A75" w:rsidRDefault="00D30989"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б) средств республиканского бюджета, выделяемых в установленном порядке исполнительным органам государственной власти, в которых законами Приднестровской Молдавской Республики установлена военная служба по контракту, служба в качестве лиц рядового и начальствующего состава в органах внутренних дел,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в виде:</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в) средств республиканского бюджета, выделяемых Единому государственному фонду социального страхования Приднестровской Молдавской Республики, в виде: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2) единовременного пособия при рождении ребенка, единовременного пособия при усыновлении ребенка – женщинам, уволенным в период отпуска по уходу за ребенком до достижения им возраста двух лет в связи с ликвидацией организации; женщинам, обучающимся в организациях 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 одному из родителей либо лицу, его заменяющему</w:t>
            </w:r>
            <w:r w:rsidR="00D30989" w:rsidRPr="003D2A75">
              <w:rPr>
                <w:rFonts w:ascii="Times New Roman" w:hAnsi="Times New Roman"/>
                <w:sz w:val="24"/>
                <w:szCs w:val="24"/>
              </w:rPr>
              <w:t>,</w:t>
            </w:r>
            <w:r w:rsidRPr="003D2A75">
              <w:rPr>
                <w:rFonts w:ascii="Times New Roman" w:hAnsi="Times New Roman"/>
                <w:sz w:val="24"/>
                <w:szCs w:val="24"/>
              </w:rPr>
              <w:t xml:space="preserve"> не работающему или не обучающемуся;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3) ежемесячного пособия по уходу за ребенком до достижения им возраста двух лет – женщинам, уволенным в период отпуска по уходу за ребенком до достижения им возраста двух лет в связи с ликвидацией организации; женщинам, обучающимся в организациях </w:t>
            </w:r>
            <w:r w:rsidRPr="003D2A75">
              <w:rPr>
                <w:rFonts w:ascii="Times New Roman" w:hAnsi="Times New Roman"/>
                <w:sz w:val="24"/>
                <w:szCs w:val="24"/>
              </w:rPr>
              <w:lastRenderedPageBreak/>
              <w:t>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 одному из родителей либо лицу, его заменяющему</w:t>
            </w:r>
            <w:r w:rsidR="00D30989" w:rsidRPr="003D2A75">
              <w:rPr>
                <w:rFonts w:ascii="Times New Roman" w:hAnsi="Times New Roman"/>
                <w:sz w:val="24"/>
                <w:szCs w:val="24"/>
              </w:rPr>
              <w:t>,</w:t>
            </w:r>
            <w:r w:rsidRPr="003D2A75">
              <w:rPr>
                <w:rFonts w:ascii="Times New Roman" w:hAnsi="Times New Roman"/>
                <w:sz w:val="24"/>
                <w:szCs w:val="24"/>
              </w:rPr>
              <w:t xml:space="preserve"> не работающему или не обучающемуся.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 исключен;</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tcPr>
          <w:p w:rsidR="000F5704" w:rsidRPr="003D2A75" w:rsidRDefault="000F5704" w:rsidP="003D2A75">
            <w:pPr>
              <w:pStyle w:val="a8"/>
              <w:jc w:val="both"/>
              <w:rPr>
                <w:rFonts w:ascii="Times New Roman" w:hAnsi="Times New Roman"/>
                <w:sz w:val="24"/>
                <w:szCs w:val="24"/>
              </w:rPr>
            </w:pPr>
          </w:p>
        </w:tc>
        <w:tc>
          <w:tcPr>
            <w:tcW w:w="2405" w:type="pct"/>
            <w:tcBorders>
              <w:top w:val="single" w:sz="2" w:space="0" w:color="auto"/>
              <w:left w:val="single" w:sz="4" w:space="0" w:color="auto"/>
              <w:bottom w:val="single" w:sz="2" w:space="0" w:color="auto"/>
              <w:right w:val="single" w:sz="2"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5. Право на пособие по беременности и родам. Порядок назначения и выплаты пособия по беременности и родам</w:t>
            </w:r>
          </w:p>
          <w:p w:rsidR="006A542D" w:rsidRPr="003D2A75" w:rsidRDefault="006A542D"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Право на пособие по беременности и родам имеют: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г) женщины, проходящие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Указанным категориям женщин при усыновлении ими ребенка (детей) в возрасте до 3 (трех) месяцев пособие по беременности и родам назначается и выплачивается в порядке, установленном настоящим Законом;</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5. Право на пособие по беременности и родам. Порядок назначения и выплаты пособия по беременности и родам</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Право на пособие по беременности и родам имеют: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г) женщины, проходящие военную службу по контракту, службу в качестве лиц рядового и начальствующего состава в органах внутренних дел,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Указанным категориям женщин при усыновлении ими ребенка (детей) в возрасте до 3 (трех) месяцев пособие по беременности и родам назначается и выплачивается в порядке, установленном настоящим Законом;</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tcPr>
          <w:p w:rsidR="000F5704" w:rsidRPr="003D2A75" w:rsidRDefault="000F5704" w:rsidP="003D2A75">
            <w:pPr>
              <w:pStyle w:val="a8"/>
              <w:jc w:val="both"/>
              <w:rPr>
                <w:rFonts w:ascii="Times New Roman" w:hAnsi="Times New Roman"/>
                <w:sz w:val="24"/>
                <w:szCs w:val="24"/>
              </w:rPr>
            </w:pP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Статья 7. Размер пособия по беременности и родам </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Пособие по беременности и родам устанавливается в размере: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б) 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Статья 7. Размер пособия по беременности и родам </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Пособие по беременности и родам устанавливается в размере: </w:t>
            </w:r>
          </w:p>
          <w:p w:rsidR="000F5704" w:rsidRPr="003D2A75" w:rsidRDefault="006A542D"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б) 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3. </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11. Размер единовременного пособия при рождении ребенка</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 xml:space="preserve">Единовременное пособие при рождении ребенка устанавливается в размере 242,00 расчетного уровня минимальной заработной платы, установленного действующим законодательством Приднестровской Молдавской Республики на день рождения ребенка. </w:t>
            </w:r>
          </w:p>
          <w:p w:rsidR="000F5704" w:rsidRPr="003D2A75" w:rsidRDefault="000F5704" w:rsidP="003D2A75">
            <w:pPr>
              <w:pStyle w:val="a8"/>
              <w:jc w:val="both"/>
              <w:rPr>
                <w:rFonts w:ascii="Times New Roman" w:hAnsi="Times New Roman"/>
                <w:sz w:val="24"/>
                <w:szCs w:val="24"/>
              </w:rPr>
            </w:pP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Статья 11. Размер единовременного пособия при рождении ребенка</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Единовременное пособие при рождении первого ребенка устанавливается в размере 586,00 расчетн</w:t>
            </w:r>
            <w:r w:rsidR="00BF30AA" w:rsidRPr="003D2A75">
              <w:rPr>
                <w:rFonts w:ascii="Times New Roman" w:hAnsi="Times New Roman"/>
                <w:sz w:val="24"/>
                <w:szCs w:val="24"/>
              </w:rPr>
              <w:t>ых</w:t>
            </w:r>
            <w:r w:rsidRPr="003D2A75">
              <w:rPr>
                <w:rFonts w:ascii="Times New Roman" w:hAnsi="Times New Roman"/>
                <w:sz w:val="24"/>
                <w:szCs w:val="24"/>
              </w:rPr>
              <w:t xml:space="preserve"> уровн</w:t>
            </w:r>
            <w:r w:rsidR="00BF30AA" w:rsidRPr="003D2A75">
              <w:rPr>
                <w:rFonts w:ascii="Times New Roman" w:hAnsi="Times New Roman"/>
                <w:sz w:val="24"/>
                <w:szCs w:val="24"/>
              </w:rPr>
              <w:t>ей</w:t>
            </w:r>
            <w:r w:rsidRPr="003D2A75">
              <w:rPr>
                <w:rFonts w:ascii="Times New Roman" w:hAnsi="Times New Roman"/>
                <w:sz w:val="24"/>
                <w:szCs w:val="24"/>
              </w:rPr>
              <w:t xml:space="preserve"> минимальной заработной платы, установленных законодательством Приднестровской Молдавской Республики на день рождения ребенка.</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Единовременное пособие при рождении второго ребенка и последующих детей устанавливается в размере 654,00 расчетн</w:t>
            </w:r>
            <w:r w:rsidR="00BF30AA" w:rsidRPr="003D2A75">
              <w:rPr>
                <w:rFonts w:ascii="Times New Roman" w:hAnsi="Times New Roman"/>
                <w:sz w:val="24"/>
                <w:szCs w:val="24"/>
              </w:rPr>
              <w:t>ых</w:t>
            </w:r>
            <w:r w:rsidRPr="003D2A75">
              <w:rPr>
                <w:rFonts w:ascii="Times New Roman" w:hAnsi="Times New Roman"/>
                <w:sz w:val="24"/>
                <w:szCs w:val="24"/>
              </w:rPr>
              <w:t xml:space="preserve"> уровн</w:t>
            </w:r>
            <w:r w:rsidR="00D30989" w:rsidRPr="003D2A75">
              <w:rPr>
                <w:rFonts w:ascii="Times New Roman" w:hAnsi="Times New Roman"/>
                <w:sz w:val="24"/>
                <w:szCs w:val="24"/>
              </w:rPr>
              <w:t>я</w:t>
            </w:r>
            <w:r w:rsidRPr="003D2A75">
              <w:rPr>
                <w:rFonts w:ascii="Times New Roman" w:hAnsi="Times New Roman"/>
                <w:sz w:val="24"/>
                <w:szCs w:val="24"/>
              </w:rPr>
              <w:t xml:space="preserve"> минимальной заработной платы, установленных законодательством Приднестровской Молдавской Республики на день рождения ребенка.</w:t>
            </w: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 xml:space="preserve">4. </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11-2. Размер единовременного пособия при усыновлении ребенка</w:t>
            </w:r>
          </w:p>
          <w:p w:rsidR="000F5704" w:rsidRPr="003D2A75" w:rsidRDefault="000F5704" w:rsidP="003D2A75">
            <w:pPr>
              <w:pStyle w:val="a8"/>
              <w:jc w:val="both"/>
              <w:rPr>
                <w:rFonts w:ascii="Times New Roman" w:hAnsi="Times New Roman"/>
                <w:sz w:val="24"/>
                <w:szCs w:val="24"/>
              </w:rPr>
            </w:pPr>
          </w:p>
          <w:p w:rsidR="006A542D" w:rsidRPr="003D2A75" w:rsidRDefault="006A542D"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Единовременное пособие при усыновлении ребенка устанавливается в размере 242,00 расчетного уровня минимальной заработной платы, установленного законодательством Приднестровской Молдавской Республики на день усыновления ребенка, за исключением случаев, предусмотренных частью второй настоящей статьи.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В случае усыновления ребенка-инвалида, ребенка в возрасте старше семи лет, а также детей, являющихся братьями и (или) сестрами, единовременное пособие устанавливается в размере 2 500,00 расчетного уровня минимальной заработной платы, установленного законодательством Приднестровской Молдавской Республики на день усыновления ребенка, на каждого такого ребенка.</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11-2. Размер единовременного пособия при усыновлении ребенка</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Единовременное пособие при усыновлении первого ребенка устанавливается в размере 586,00 расчетн</w:t>
            </w:r>
            <w:r w:rsidR="00BF30AA" w:rsidRPr="003D2A75">
              <w:rPr>
                <w:rFonts w:ascii="Times New Roman" w:hAnsi="Times New Roman"/>
                <w:sz w:val="24"/>
                <w:szCs w:val="24"/>
              </w:rPr>
              <w:t>ых</w:t>
            </w:r>
            <w:r w:rsidRPr="003D2A75">
              <w:rPr>
                <w:rFonts w:ascii="Times New Roman" w:hAnsi="Times New Roman"/>
                <w:sz w:val="24"/>
                <w:szCs w:val="24"/>
              </w:rPr>
              <w:t xml:space="preserve"> уровн</w:t>
            </w:r>
            <w:r w:rsidR="00BF30AA" w:rsidRPr="003D2A75">
              <w:rPr>
                <w:rFonts w:ascii="Times New Roman" w:hAnsi="Times New Roman"/>
                <w:sz w:val="24"/>
                <w:szCs w:val="24"/>
              </w:rPr>
              <w:t>ей</w:t>
            </w:r>
            <w:r w:rsidRPr="003D2A75">
              <w:rPr>
                <w:rFonts w:ascii="Times New Roman" w:hAnsi="Times New Roman"/>
                <w:sz w:val="24"/>
                <w:szCs w:val="24"/>
              </w:rPr>
              <w:t xml:space="preserve"> минимальной заработной платы, установленных законодательством Приднестровской Молдавской Республики на день усыновления ребенка, за исключением случаев, предусмотренных частью третьей настоящей статьи.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Единовременное пособие при усыновлении второго ребенка и последующих детей устанавливается в размере 654,00 расчетн</w:t>
            </w:r>
            <w:r w:rsidR="00BF30AA" w:rsidRPr="003D2A75">
              <w:rPr>
                <w:rFonts w:ascii="Times New Roman" w:hAnsi="Times New Roman"/>
                <w:sz w:val="24"/>
                <w:szCs w:val="24"/>
              </w:rPr>
              <w:t>ых</w:t>
            </w:r>
            <w:r w:rsidRPr="003D2A75">
              <w:rPr>
                <w:rFonts w:ascii="Times New Roman" w:hAnsi="Times New Roman"/>
                <w:sz w:val="24"/>
                <w:szCs w:val="24"/>
              </w:rPr>
              <w:t xml:space="preserve"> уровн</w:t>
            </w:r>
            <w:r w:rsidR="00D30989" w:rsidRPr="003D2A75">
              <w:rPr>
                <w:rFonts w:ascii="Times New Roman" w:hAnsi="Times New Roman"/>
                <w:sz w:val="24"/>
                <w:szCs w:val="24"/>
              </w:rPr>
              <w:t>я</w:t>
            </w:r>
            <w:r w:rsidRPr="003D2A75">
              <w:rPr>
                <w:rFonts w:ascii="Times New Roman" w:hAnsi="Times New Roman"/>
                <w:sz w:val="24"/>
                <w:szCs w:val="24"/>
              </w:rPr>
              <w:t xml:space="preserve"> минимальной заработной платы, установленных законодательством Приднестровской Молдавской Республики на день усыновления ребенка, за исключением случаев, предусмотренных частью третьей настоящей статьи.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В случае усыновления ребенка-инвалида, ребенка в возрасте старше семи лет, а также детей, являющихся братьями и (или) сестрами, единовременное пособие устанавливается в размере 2 500,00 расчетн</w:t>
            </w:r>
            <w:r w:rsidR="00161DCE" w:rsidRPr="003D2A75">
              <w:rPr>
                <w:rFonts w:ascii="Times New Roman" w:hAnsi="Times New Roman"/>
                <w:sz w:val="24"/>
                <w:szCs w:val="24"/>
              </w:rPr>
              <w:t>ых</w:t>
            </w:r>
            <w:r w:rsidRPr="003D2A75">
              <w:rPr>
                <w:rFonts w:ascii="Times New Roman" w:hAnsi="Times New Roman"/>
                <w:sz w:val="24"/>
                <w:szCs w:val="24"/>
              </w:rPr>
              <w:t xml:space="preserve"> уровн</w:t>
            </w:r>
            <w:r w:rsidR="00161DCE" w:rsidRPr="003D2A75">
              <w:rPr>
                <w:rFonts w:ascii="Times New Roman" w:hAnsi="Times New Roman"/>
                <w:sz w:val="24"/>
                <w:szCs w:val="24"/>
              </w:rPr>
              <w:t>ей</w:t>
            </w:r>
            <w:r w:rsidRPr="003D2A75">
              <w:rPr>
                <w:rFonts w:ascii="Times New Roman" w:hAnsi="Times New Roman"/>
                <w:sz w:val="24"/>
                <w:szCs w:val="24"/>
              </w:rPr>
              <w:t xml:space="preserve"> минимальной заработной платы, установленн</w:t>
            </w:r>
            <w:r w:rsidR="00161DCE" w:rsidRPr="003D2A75">
              <w:rPr>
                <w:rFonts w:ascii="Times New Roman" w:hAnsi="Times New Roman"/>
                <w:sz w:val="24"/>
                <w:szCs w:val="24"/>
              </w:rPr>
              <w:t>ых</w:t>
            </w:r>
            <w:r w:rsidRPr="003D2A75">
              <w:rPr>
                <w:rFonts w:ascii="Times New Roman" w:hAnsi="Times New Roman"/>
                <w:sz w:val="24"/>
                <w:szCs w:val="24"/>
              </w:rPr>
              <w:t xml:space="preserve"> законодательством Приднестровской Молдавской Республики на день усыновления ребенка, на каждого такого ребенка.</w:t>
            </w:r>
          </w:p>
        </w:tc>
      </w:tr>
      <w:tr w:rsidR="000F5704" w:rsidRPr="003D2A75" w:rsidTr="006A542D">
        <w:trPr>
          <w:trHeight w:val="1480"/>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 xml:space="preserve">5. </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11-3. Порядок назначения и выплаты единовременного пособия при рождении ребенка, единовременного пособия при усыновлении ребенка</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Единовременное пособие при рождении ребенка назначается и выплачивается одному из родителей либо лицу, его заменяющему, по месту работы (службы, учебы), а если оба родителя (один из родителей) либо лицо, заменяющее родителя, не работают (не служат, не учатся), занимаются индивидуальной предпринимательской деятельностью, адвокатской деятельностью, –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родителей (одного из родителей) либо лица, заменяющего родителя.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Единовременное пособие при усыновлении ребенка назначается и выплачивается одному из усыновителей по месту работы (службы, учебы), а если оба усыновителя не работают (не служат, не учатся), занимаются индивидуальной предпринимательской деятельностью, адвокатской деятельностью, –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усыновителей ребенка.</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В случае если выполнение работодателем (организацией-страхователем) государственных гарантий перед работниками по обеспечению единовременными пособиями при рождении ребенка, единовременными пособиями при усыновлении ребенка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w:t>
            </w:r>
            <w:r w:rsidRPr="003D2A75">
              <w:rPr>
                <w:rFonts w:ascii="Times New Roman" w:hAnsi="Times New Roman"/>
                <w:sz w:val="24"/>
                <w:szCs w:val="24"/>
              </w:rPr>
              <w:lastRenderedPageBreak/>
              <w:t xml:space="preserve">страхователя, то указанные пособия назначаются и выплачиваются территориальным органом Единого государственного фонда социального страхования Приднестровской Молдавской Республики по месту регистрации организации-страхователя.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Порядок назначения и выплаты единовременного пособия при рождении ребенка, единовременного пособия при усыновлении ребенка в случаях, предусмотренных частью третьей настоящей статьи, устанавливается нормативным правовым актом Правительства Приднестровской Молдавской Республики.</w:t>
            </w: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11-3. Порядок назначения и выплаты единовременного пособия при рождении ребенка, единовременного пособия при усыновлении ребенка</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Единовременное пособие при рождении ребенка назначается и выплачивается одному из родителей либо лицу, его заменяющему,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родителей (одного из родителей) либо лица, заменяющего родителя.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Единовременное пособие при усыновлении ребенка назначается и выплачивается одному из усыновителей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усыновителей ребенка.</w:t>
            </w:r>
          </w:p>
          <w:p w:rsidR="000F5704" w:rsidRPr="003D2A75" w:rsidRDefault="000F5704" w:rsidP="003D2A75">
            <w:pPr>
              <w:pStyle w:val="a8"/>
              <w:jc w:val="both"/>
              <w:rPr>
                <w:rFonts w:ascii="Times New Roman" w:hAnsi="Times New Roman"/>
                <w:sz w:val="24"/>
                <w:szCs w:val="24"/>
              </w:rPr>
            </w:pP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6.</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12. Право на ежемесячное пособие по уходу за ребенком до достижения им возраста двух лет. Порядок назначения и выплаты пособия по уходу за ребенком до достижения им возраста двух лет</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Право на ежемесячное пособие по уходу за ребенком до достижения им возраста двух лет имеют: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а) матери, в случае отсутствия попечения матери – отцы, а в случае отсутствия попечения матери и отца – усыновители или опекуны, подлежащие государственному обязательному социальному страхованию;</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б) матери, обучающиеся на очной (дневной) форме обучения с отрывом от производства в организациях профессионального образования;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в) матери либо отцы, проходящие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г) матери, уволенные в период беременности, отпуска по беременности и родам, отпуска по уходу за ребенком до достижения им возраста двух лет в связи с ликвидацией организаций;</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д) матери либо отцы, или опекуны, прекратившие свою деятельность в </w:t>
            </w:r>
            <w:r w:rsidRPr="003D2A75">
              <w:rPr>
                <w:rFonts w:ascii="Times New Roman" w:hAnsi="Times New Roman"/>
                <w:sz w:val="24"/>
                <w:szCs w:val="24"/>
              </w:rPr>
              <w:lastRenderedPageBreak/>
              <w:t>качестве индивидуальных предпринимателей, на период по уходу за ребенком до достижения им возраста двух лет;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 неработающие или необучающиеся, а также обучающиеся на заочной форме обучения в организациях профессионального образования матери либо отцы, опекуны, фактически осуществляющие уход за ребенком;</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ж) матери либо отцы, или опекуны, прекратившие свою деятельность в качестве частных нотариусов, на период по уходу за ребенком до достижения им возраста двух лет;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з) матери либо отцы или опекуны, статус адвоката которых приостановлен на период по уходу за ребенком до достижения им возраста двух лет.</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2. Ежемесячное пособие по уходу за ребенком до достижения им возраста двух лет выплачивается: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а) лицам, указанным в подпунктах а) и в) пункта 1 настоящей статьи, в случаях продолжения ими работы, службы, нахождения в отпуске по уходу за ребенком – работодателем по месту работы (службы) ежемесячно в сроки, установленные для выплаты заработной платы (денежного довольствия).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В случае если застрахованное лицо работает у нескольких работодателей, пособия назначаются и выплачиваются ему по основному месту работы (по месту нахождения трудовой книжки);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б) лицам, указанным в подпункте б) пункта 1 настоящей статьи, в случае получения стипендии при продолжении обучения – организацией образования по месту учебы ежемесячно в сроки, установленные для выплаты стипендии;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в) лицам, указанным в подпункте д) пункта 1 настоящей статьи, при продолжении ими деятельности в качестве индивидуальных предпринимателей – территориальными органами Единого государственного фонда социального страхования Приднестровской Молдавской Республики по месту прописки, регистрации по месту проживания или регистрации по месту пребывания ежемесячно в течение 30 (тридцати) календарных дней со дня </w:t>
            </w:r>
            <w:r w:rsidRPr="003D2A75">
              <w:rPr>
                <w:rFonts w:ascii="Times New Roman" w:hAnsi="Times New Roman"/>
                <w:sz w:val="24"/>
                <w:szCs w:val="24"/>
              </w:rPr>
              <w:lastRenderedPageBreak/>
              <w:t xml:space="preserve">представления всех необходимых документов;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г) лицам, указанным в подпункте ж) пункта 1 настоящей статьи, при продолжении ими деятельности в качестве частных нотариусов – территориальными органами Единого государственного фонда социального страхования Приднестровской Молдавской Республики по месту прописки, регистрации по месту проживания или регистрации по месту пребывания в течение 30 (тридцати) календарных дней со дня представления всех необходимых документов;</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д) лицам, указанным в подпунктах г), е) пункта 1 настоящей статьи, – органами Единого государственного фонда социального страхования Приднестровской Молдавской Республики по месту прописки, регистрации по месту проживания или регистрации по месту пребывания в течение 30 (тридцати) календарных дней со дня представления всех необходимых документов;</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е) лицам, указанным в подпункте з) пункта 1 настоящей статьи, при возобновлении статуса адвоката – территориальными органами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в течение 30 (тридцати) календарных дней со дня представления всех необходимых документов.</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3. Работодатели, являющиеся плательщиками единого социального налога, осуществляют расходы на выплату пособия по уходу за ребенком до достижения им возраста двух лет в счет начисленного единого социального налога, подлежащего зачислению в Единый государственный фонд социального страхования Приднестровской Молдавской Республики. В случае превышения суммы расходов на выплату пособия по уходу за ребенком до достижения им возраста двух лет над суммой начисленного единого социального налога, подлежащего зачислению в Единый государственный фонд социального страхования </w:t>
            </w:r>
            <w:r w:rsidRPr="003D2A75">
              <w:rPr>
                <w:rFonts w:ascii="Times New Roman" w:hAnsi="Times New Roman"/>
                <w:sz w:val="24"/>
                <w:szCs w:val="24"/>
              </w:rPr>
              <w:lastRenderedPageBreak/>
              <w:t>Приднестровской Молдавской Республики, работодатель обращается за возмещением средств в исполнительную дирекцию Единого государственного фонда социального страхования Приднестровской Молдавской Республики в порядке, установленном действующим законодательством. В случае если выполнение работодателями государственных гарантий перед работниками по обеспечению пособиями по уходу за ребенком до достижения им возраста двух лет невозможно вследствие недостаточности денежных средств на счете организации для удовлетворения всех предъявленных к ней требований, то работодатель ежемесячно обращается с письменным заявлением в Единый государственный фонд социального страхования Приднестровской Молдавской Республики, который осуществляет указанные выплаты путем перечисления начисленной суммы с банковского счета Единого государственного фонда социального страхования Приднестровской Молдавской Республики на банковский счет работника или почтовым переводом в течение 30 (тридцати) календарных дней с момента поступления документов от страхователя.</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В случае если выполнение работодателем (организацией-страхователем) государственных гарантий перед работником по обеспечению пособием по уходу за ребенком до достижения им возраста двух лет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то указанное пособие назначается и выплачивается территориальным органом Единого государственного фонда социального страхования Приднестровской Молдавской Республики по месту регистрации организации-страхователя.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При наступлении обстоятельств, предусмотренных частью второй настоящего пункта, назначение и выплата </w:t>
            </w:r>
            <w:r w:rsidRPr="003D2A75">
              <w:rPr>
                <w:rFonts w:ascii="Times New Roman" w:hAnsi="Times New Roman"/>
                <w:sz w:val="24"/>
                <w:szCs w:val="24"/>
              </w:rPr>
              <w:lastRenderedPageBreak/>
              <w:t>ежемесячного пособия по уходу за ребенком до достижения им возраста двух лет начинают производиться территориальным органом Единого государственного фонда социального страхования Приднестровской Молдавской Республики: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а) с 1 числа месяца, следующего за месяцем, в котором было начато проведение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 в случае если данное пособие было ранее назначено организацией-страхователем;</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б) не позднее 30 (тридцати) календарных дней со дня подачи застрахованным лицом заявления о назначении пособия и предоставления всех необходимых документов – в случае если данное пособие ранее не назначалось организацией-страхователем.</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При обращении заявителя за назначением пособия по уходу за ребенком до достижения им возраста двух лет впервые, после возникновения обстоятельств, влекущих невозможность его выплаты работодателем, данное пособие назначается с учетом требований пункта 4 настоящей статьи.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При наступлении обстоятельств, предусмотренных частью второй настоящего пункта, выплата ежемесячного пособия по уходу за ребенком до достижения им возраста двух лет производится до 1 числа месяца, следующего за месяцем окончания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но не более чем до достижения ребенком возраста двух лет.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Порядок назначения и выплаты ежемесячного пособия по уходу за ребенком до достижения им возраста двух лет в случаях, предусмотренных частью второй настоящего пункта, устанавливается нормативным правовым актом Правительства Приднестровской Молдавской Республики.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4. 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5. 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6.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0F5704" w:rsidRPr="003D2A75" w:rsidRDefault="000F5704" w:rsidP="003D2A75">
            <w:pPr>
              <w:pStyle w:val="a8"/>
              <w:jc w:val="both"/>
              <w:rPr>
                <w:rFonts w:ascii="Times New Roman" w:hAnsi="Times New Roman"/>
                <w:sz w:val="24"/>
                <w:szCs w:val="24"/>
              </w:rPr>
            </w:pP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Статья 12. Право на ежемесячное пособие по уходу за ребенком до достижения им возраста двух лет. Порядок назначения и выплаты пособия по уходу за ребенком до достижения им возраста двух лет</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1. Право на ежемесячное пособие по уходу за ребенком до достижения им возраста двух лет имеет один из родителей либо лицо, его заменяющее. </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2. Ежемесячное пособие по уходу за ребенком до достижения им возраста двух лет выплачивается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одному из родителей либо лицу, его заменяющему, со дня рождения ребенка.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В случае если ребёнок усыновлен в возрасте до 3 (трёх) месяцев, то пособие выплачивается со дня рождения ребенка. </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3. В случае если уход за ребенком осуществляется одновременно несколькими лицами, право на получение ежемесячного пособия по уходу за ребенком до достижения им возраста двух лет предоставляется одному из указанных лиц.</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E05A52" w:rsidRPr="003D2A75" w:rsidRDefault="00E05A52"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4. </w:t>
            </w:r>
            <w:r w:rsidR="00E05A52" w:rsidRPr="003D2A75">
              <w:rPr>
                <w:rFonts w:ascii="Times New Roman" w:hAnsi="Times New Roman"/>
                <w:sz w:val="24"/>
                <w:szCs w:val="24"/>
              </w:rPr>
              <w:t>И</w:t>
            </w:r>
            <w:r w:rsidRPr="003D2A75">
              <w:rPr>
                <w:rFonts w:ascii="Times New Roman" w:hAnsi="Times New Roman"/>
                <w:sz w:val="24"/>
                <w:szCs w:val="24"/>
              </w:rPr>
              <w:t>сключен.</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5. </w:t>
            </w:r>
            <w:r w:rsidR="00E05A52" w:rsidRPr="003D2A75">
              <w:rPr>
                <w:rFonts w:ascii="Times New Roman" w:hAnsi="Times New Roman"/>
                <w:sz w:val="24"/>
                <w:szCs w:val="24"/>
              </w:rPr>
              <w:t>И</w:t>
            </w:r>
            <w:r w:rsidRPr="003D2A75">
              <w:rPr>
                <w:rFonts w:ascii="Times New Roman" w:hAnsi="Times New Roman"/>
                <w:sz w:val="24"/>
                <w:szCs w:val="24"/>
              </w:rPr>
              <w:t>сключен.</w:t>
            </w:r>
          </w:p>
          <w:p w:rsidR="000F5704" w:rsidRPr="003D2A75" w:rsidRDefault="000F5704" w:rsidP="003D2A75">
            <w:pPr>
              <w:pStyle w:val="a8"/>
              <w:jc w:val="both"/>
              <w:rPr>
                <w:rFonts w:ascii="Times New Roman" w:hAnsi="Times New Roman"/>
                <w:sz w:val="24"/>
                <w:szCs w:val="24"/>
              </w:rPr>
            </w:pP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7.</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14. Размер ежемесячного пособия по уходу за ребенком до достижения им возраста двух лет</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Ежемесячное пособие по уходу за ребенком до достижения им возраста двух лет устанавливается в размере 121,00 расчетного уровня минимальной заработной платы, установленного действующим законодательством Приднестровской Молдавской Республики, лицам, указанным в подпунктах а)–д), ж), з) пункта 1, части второй пункта 3 статьи 12 настоящего Закона.</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2. Ежемесячное пособие по уходу за ребенком до достижения им возраста двух лет устанавливается в размере 88,00 расчетного уровня минимальной заработной платы, установленного действующим законодательством Приднестровской Молдавской Республики, лицам, указанным в подпункте е) пункта 1 статьи 12 настоящего Закона.</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14. Размер ежемесячного пособия по уходу за ребенком до достижения им возраста двух лет</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Ежемесячное пособие по уходу за ребенком до достижения им возраста двух лет устанавливается в размере 121,00 расчетного уровня минимальной заработной платы, установленного законодательством Приднестровской Молдавской Республики.</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2. </w:t>
            </w:r>
            <w:r w:rsidR="00E05A52" w:rsidRPr="003D2A75">
              <w:rPr>
                <w:rFonts w:ascii="Times New Roman" w:hAnsi="Times New Roman"/>
                <w:sz w:val="24"/>
                <w:szCs w:val="24"/>
              </w:rPr>
              <w:t>И</w:t>
            </w:r>
            <w:r w:rsidRPr="003D2A75">
              <w:rPr>
                <w:rFonts w:ascii="Times New Roman" w:hAnsi="Times New Roman"/>
                <w:sz w:val="24"/>
                <w:szCs w:val="24"/>
              </w:rPr>
              <w:t>сключен.</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8.</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18. Сроки назначения государственных пособий гражданам, имеющим детей</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единовременное пособие при усыновлении ребенка, а также ежемесячное пособие по уходу за ребенком до достижения им возраста двух лет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усыновления ребенка, со дня достижения ребенком возраста двух лет. При этом ежемесячное пособие по уходу за ребенком до достижения им возраста двух лет выплачивается за весь период, со дня рождения ребенка, при условии отсутствия выплаты пособия по беременности и родам в указанный период на данного ребенка, в размерах, определяемых исходя из величины расчетного уровня минимальной заработной платы, установленного действующим законодательством Приднестровской Молдавской Республики на соответствующий период.</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3. При обращении за пособием по беременности и родам, единовременным пособием женщинам, вставшим на учет в медицинских учреждениях в ранние сроки беременности, единовременным пособием при рождении ребенка, единовременным пособием при усыновлении ребенка, а также ежемесячным пособием по уходу за ребенком до достижения им возраста двух лет по истечении предусмотренного пунктом 1 настоящей статьи шестимесячного срока, пособия назначаются при условии невозможности выполнения работодателем государственных гарантий перед работниками по причинам проведения оперативно-розыскных мероприятий, следственных либо иных процессуальных действий в отношении руководителя и </w:t>
            </w:r>
            <w:r w:rsidRPr="003D2A75">
              <w:rPr>
                <w:rFonts w:ascii="Times New Roman" w:hAnsi="Times New Roman"/>
                <w:sz w:val="24"/>
                <w:szCs w:val="24"/>
              </w:rPr>
              <w:lastRenderedPageBreak/>
              <w:t>(или) иных должностных лиц организации-страхователя.</w:t>
            </w:r>
          </w:p>
          <w:p w:rsidR="000F5704" w:rsidRPr="003D2A75" w:rsidRDefault="000F5704" w:rsidP="003D2A75">
            <w:pPr>
              <w:pStyle w:val="a8"/>
              <w:jc w:val="both"/>
              <w:rPr>
                <w:rFonts w:ascii="Times New Roman" w:hAnsi="Times New Roman"/>
                <w:sz w:val="24"/>
                <w:szCs w:val="24"/>
              </w:rPr>
            </w:pP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Статья 18. Сроки назначения государственных пособий гражданам, имеющим детей</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единовременное пособие при усыновлении ребенка, а также ежемесячное пособие по уходу за ребенком до достижения им возраста двух лет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усыновления ребенка, со дня достижения ребенком возраста двух лет. При этом ежемесячное пособие по уходу за ребенком до достижения им возраста двух лет выплачивается за весь период, со дня рождения ребенка, в размерах, определяемых исходя из величины расчетного уровня минимальной заработной платы, установленного законодательством Приднестровской Молдавской Республики на соответствующий период.</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3. При обращении за пособием по беременности и родам, единовременным пособием женщинам, вставшим на учет в медицинских учреждениях в ранние сроки беременности, по истечении предусмотренного пунктом 1 настоящей статьи шестимесячного срока, пособия назначаются при условии невозможности выполнения работодателем государственных гарантий перед работниками по причинам проведения оперативно-р</w:t>
            </w:r>
            <w:r w:rsidR="00161DCE" w:rsidRPr="003D2A75">
              <w:rPr>
                <w:rFonts w:ascii="Times New Roman" w:hAnsi="Times New Roman"/>
                <w:sz w:val="24"/>
                <w:szCs w:val="24"/>
              </w:rPr>
              <w:t>о</w:t>
            </w:r>
            <w:r w:rsidRPr="003D2A75">
              <w:rPr>
                <w:rFonts w:ascii="Times New Roman" w:hAnsi="Times New Roman"/>
                <w:sz w:val="24"/>
                <w:szCs w:val="24"/>
              </w:rPr>
              <w:t>зыскных мероприятий, следственных либо иных процессуальных действий в отношении руководителя и (или) иных должностных лиц организации-страхователя.</w:t>
            </w:r>
          </w:p>
          <w:p w:rsidR="000F5704" w:rsidRPr="003D2A75" w:rsidRDefault="000F5704" w:rsidP="003D2A75">
            <w:pPr>
              <w:pStyle w:val="a8"/>
              <w:jc w:val="both"/>
              <w:rPr>
                <w:rFonts w:ascii="Times New Roman" w:hAnsi="Times New Roman"/>
                <w:sz w:val="24"/>
                <w:szCs w:val="24"/>
              </w:rPr>
            </w:pP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9.</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19. Обязанность получателей государственных пособий извещать об изменении условий, влияющих на их выплату</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3. В случае прекращения обстоятельств, повлекших невозможность выполнения работодателем (организацией-страхователем) государственных гарантий перед работниками по обеспечению пособиями по беременности и родам, единовременными пособиями женщинам, вставшим на учет в медицинских учреждениях в ранние сроки беременности, единовременными пособиями при рождении ребенка, единовременными пособиями при усыновлении ребенка, ежемесячными пособиями по уходу за ребенком до достижения им возраста двух лет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уполномоченное должностное лицо Следственного комитета Приднестровской Молдавской Республики, следователь, орган дознания или дознаватель, принявший решение о проведении вышеуказанных оперативно-розыскных мероприятий, следственных либо иных процессуальных действий, в течение 3 (трех) рабочих дней направляет письменное уведомление об этом в адрес Единого государственного фонда социального страхования Приднестровской Молдавской Республики.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В случае если лица, на оплату труда которых начисляется единый социальный </w:t>
            </w:r>
            <w:r w:rsidRPr="003D2A75">
              <w:rPr>
                <w:rFonts w:ascii="Times New Roman" w:hAnsi="Times New Roman"/>
                <w:sz w:val="24"/>
                <w:szCs w:val="24"/>
              </w:rPr>
              <w:lastRenderedPageBreak/>
              <w:t>налог в Единый государственный фонд социального страхования Приднестровской Молдавской Республики, не получили единовременное пособие при рождении ребенка, единовременное пособие при усыновлении ребенка, пособие по беременности и родам, единовременное пособие женщинам, вставшим на учет в медицинских учреждениях в ранние сроки беременности, ежемесячное пособие по уходу за ребенком до достижения им возраста двух лет вследствие невыполнения работодателем государственных гарантий перед работниками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но при этом получили вышеуказанные пособия по иным основаниям, то пособия в соответствии с подпунктами 4), 5) подпункта а) статьи 4 настоящего Закона за этот период не выплачиваются.</w:t>
            </w:r>
          </w:p>
          <w:p w:rsidR="000F5704" w:rsidRPr="003D2A75" w:rsidRDefault="000F5704" w:rsidP="003D2A75">
            <w:pPr>
              <w:pStyle w:val="a8"/>
              <w:jc w:val="both"/>
              <w:rPr>
                <w:rFonts w:ascii="Times New Roman" w:hAnsi="Times New Roman"/>
                <w:sz w:val="24"/>
                <w:szCs w:val="24"/>
              </w:rPr>
            </w:pP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Статья 19. Обязанность получателей государственных пособий извещать об изменении условий, влияющих на их выплату</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1. 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прекращение их выплаты.</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3. В случае прекращения обстоятельств, повлекших невозможность выполнения работодателем (организацией-страхователем) государственных гарантий перед работниками по обеспечению пособиями по беременности и родам, единовременными пособиями женщинам, вставшим на учет в медицинских учреждениях в ранние сроки беременности, по п</w:t>
            </w:r>
            <w:r w:rsidR="00161DCE" w:rsidRPr="003D2A75">
              <w:rPr>
                <w:rFonts w:ascii="Times New Roman" w:hAnsi="Times New Roman"/>
                <w:sz w:val="24"/>
                <w:szCs w:val="24"/>
              </w:rPr>
              <w:t>ричинам проведения оперативно-ро</w:t>
            </w:r>
            <w:r w:rsidRPr="003D2A75">
              <w:rPr>
                <w:rFonts w:ascii="Times New Roman" w:hAnsi="Times New Roman"/>
                <w:sz w:val="24"/>
                <w:szCs w:val="24"/>
              </w:rPr>
              <w:t>зыскных мероприятий, следственных либо иных процессуальных действий в отношении руководителя и (или) иных должностных лиц организации-страхователя, уполномоченное должностное лицо Следственного комитета Приднестровской Молдавской Республики, следователь, орган дознания или дознаватель, принявший решение о провед</w:t>
            </w:r>
            <w:r w:rsidR="00161DCE" w:rsidRPr="003D2A75">
              <w:rPr>
                <w:rFonts w:ascii="Times New Roman" w:hAnsi="Times New Roman"/>
                <w:sz w:val="24"/>
                <w:szCs w:val="24"/>
              </w:rPr>
              <w:t>ении вышеуказанных оперативно-ро</w:t>
            </w:r>
            <w:r w:rsidRPr="003D2A75">
              <w:rPr>
                <w:rFonts w:ascii="Times New Roman" w:hAnsi="Times New Roman"/>
                <w:sz w:val="24"/>
                <w:szCs w:val="24"/>
              </w:rPr>
              <w:t>зыскных мероприятий, следственных либо иных процессуальных действий, в течение 3 (трех) рабочих дней направляет письменное уведомление об этом в адрес Единого государственного фонда социального страхования Приднестровской Молдавской Республики.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В случае если лица, на оплату труда которых начисляется единый социальный налог в Единый государственный фонд социального страхования Приднестровской </w:t>
            </w:r>
            <w:r w:rsidRPr="003D2A75">
              <w:rPr>
                <w:rFonts w:ascii="Times New Roman" w:hAnsi="Times New Roman"/>
                <w:sz w:val="24"/>
                <w:szCs w:val="24"/>
              </w:rPr>
              <w:lastRenderedPageBreak/>
              <w:t>Молдавской Республики, не получили пособие по беременности и родам, единовременное пособие женщинам, вставшим на учет в медицинских учреждениях в ранние сроки беременности, вследствие невыполнения работодателем государственных гарантий перед работниками по причинам проведения оперативно-р</w:t>
            </w:r>
            <w:r w:rsidR="00161DCE" w:rsidRPr="003D2A75">
              <w:rPr>
                <w:rFonts w:ascii="Times New Roman" w:hAnsi="Times New Roman"/>
                <w:sz w:val="24"/>
                <w:szCs w:val="24"/>
              </w:rPr>
              <w:t>о</w:t>
            </w:r>
            <w:r w:rsidRPr="003D2A75">
              <w:rPr>
                <w:rFonts w:ascii="Times New Roman" w:hAnsi="Times New Roman"/>
                <w:sz w:val="24"/>
                <w:szCs w:val="24"/>
              </w:rPr>
              <w:t>зыскных мероприятий, следственных либо иных процессуальных действий в отношении руководителя и (или) иных должностных лиц организации-страхователя, но при этом получили вышеуказанные пособия по иным основаниям, то пособия в соответствии с подпунктом 4) подпункта а) статьи 4 настоящего Закона за этот период не выплачиваются.</w:t>
            </w:r>
          </w:p>
        </w:tc>
      </w:tr>
      <w:tr w:rsidR="000F5704" w:rsidRPr="003D2A75" w:rsidTr="006A542D">
        <w:trPr>
          <w:trHeight w:val="846"/>
          <w:jc w:val="center"/>
        </w:trPr>
        <w:tc>
          <w:tcPr>
            <w:tcW w:w="282" w:type="pct"/>
            <w:tcBorders>
              <w:top w:val="single" w:sz="2" w:space="0" w:color="auto"/>
              <w:left w:val="single" w:sz="2" w:space="0" w:color="auto"/>
              <w:bottom w:val="single" w:sz="2" w:space="0" w:color="auto"/>
              <w:right w:val="single" w:sz="4" w:space="0" w:color="auto"/>
            </w:tcBorders>
            <w:hideMark/>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lastRenderedPageBreak/>
              <w:t>10.</w:t>
            </w:r>
          </w:p>
        </w:tc>
        <w:tc>
          <w:tcPr>
            <w:tcW w:w="2405" w:type="pct"/>
            <w:tcBorders>
              <w:top w:val="single" w:sz="2" w:space="0" w:color="auto"/>
              <w:left w:val="single" w:sz="4"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21-1. Отсутствует.</w:t>
            </w:r>
          </w:p>
          <w:p w:rsidR="000F5704" w:rsidRPr="003D2A75" w:rsidRDefault="000F5704" w:rsidP="003D2A75">
            <w:pPr>
              <w:pStyle w:val="a8"/>
              <w:jc w:val="both"/>
              <w:rPr>
                <w:rFonts w:ascii="Times New Roman" w:hAnsi="Times New Roman"/>
                <w:sz w:val="24"/>
                <w:szCs w:val="24"/>
              </w:rPr>
            </w:pPr>
          </w:p>
        </w:tc>
        <w:tc>
          <w:tcPr>
            <w:tcW w:w="2313" w:type="pct"/>
            <w:tcBorders>
              <w:top w:val="single" w:sz="2" w:space="0" w:color="auto"/>
              <w:left w:val="single" w:sz="2" w:space="0" w:color="auto"/>
              <w:bottom w:val="single" w:sz="2" w:space="0" w:color="auto"/>
              <w:right w:val="single" w:sz="2" w:space="0" w:color="auto"/>
            </w:tcBorders>
          </w:tcPr>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Статья 21-1. Переходные положения</w:t>
            </w:r>
          </w:p>
          <w:p w:rsidR="000F5704" w:rsidRPr="003D2A75" w:rsidRDefault="000F5704" w:rsidP="003D2A75">
            <w:pPr>
              <w:pStyle w:val="a8"/>
              <w:jc w:val="both"/>
              <w:rPr>
                <w:rFonts w:ascii="Times New Roman" w:hAnsi="Times New Roman"/>
                <w:sz w:val="24"/>
                <w:szCs w:val="24"/>
              </w:rPr>
            </w:pP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1. Сведения о гражданах, получающих ежемесячное пособие по уходу за ребенком до достижения им возраста двух лет по месту работы, учебы, службы, в том числе в исполнительных органах государственной власти, в которых законами Приднестровской Молдавской Республики установлена военная служба по контракту, служба в качестве лиц рядового и начальствующего состава в органах внутренних дел,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по состоянию на 30 июня 2025 года, передаются организациями, а также исполнительными органами государственной власти, в которых установлена военная служба по контракту, служба в качестве лиц рядового и начальствующего состава, в </w:t>
            </w:r>
            <w:r w:rsidRPr="003D2A75">
              <w:rPr>
                <w:rFonts w:ascii="Times New Roman" w:hAnsi="Times New Roman"/>
                <w:sz w:val="24"/>
                <w:szCs w:val="24"/>
              </w:rPr>
              <w:lastRenderedPageBreak/>
              <w:t xml:space="preserve">территориальные органы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получателей пособий для продолжения их выплаты. </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Ответственность за правомерность назначенных до 30 июня 2025 года пособий по месту работы, учебы, службы, а также за достоверность переданных сведений о получателях пособий несут организации, а также исполнительные органы государственной власти, в которых установлена военная служба по контракту, служба в качестве лиц рядового и начальствующего состава.</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Порядок и сроки передачи сведений о гражданах,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0F5704" w:rsidRPr="003D2A75" w:rsidRDefault="000F5704" w:rsidP="003D2A75">
            <w:pPr>
              <w:pStyle w:val="a8"/>
              <w:jc w:val="both"/>
              <w:rPr>
                <w:rFonts w:ascii="Times New Roman" w:hAnsi="Times New Roman"/>
                <w:sz w:val="24"/>
                <w:szCs w:val="24"/>
              </w:rPr>
            </w:pPr>
            <w:r w:rsidRPr="003D2A75">
              <w:rPr>
                <w:rFonts w:ascii="Times New Roman" w:hAnsi="Times New Roman"/>
                <w:sz w:val="24"/>
                <w:szCs w:val="24"/>
              </w:rPr>
              <w:t xml:space="preserve">2. Гражданам, не получившим по каким-либо причинам государственные пособия в соответствии со статьями 11-3, 12 настоящего Закона по месту работы (учебы, службы) до 30 июня 2025 года, государственные пособия выплачиваются территориальными органами Единого государственного фонда социального страхования Приднестровской Молдавской Республики по месту прописки, регистрации по месту жительства или регистрации по месту пребывания </w:t>
            </w:r>
            <w:r w:rsidR="00E40841" w:rsidRPr="003D2A75">
              <w:rPr>
                <w:rFonts w:ascii="Times New Roman" w:hAnsi="Times New Roman"/>
                <w:sz w:val="24"/>
                <w:szCs w:val="24"/>
              </w:rPr>
              <w:t xml:space="preserve">на основании сведений, подтверждающих их невыплату по месту работы (учебы, службы). Территориальные органы Единого государственного фонда социального страхования </w:t>
            </w:r>
            <w:r w:rsidRPr="003D2A75">
              <w:rPr>
                <w:rFonts w:ascii="Times New Roman" w:hAnsi="Times New Roman"/>
                <w:sz w:val="24"/>
                <w:szCs w:val="24"/>
              </w:rPr>
              <w:t>Приднестровской Молдавской Республики</w:t>
            </w:r>
            <w:r w:rsidR="00E40841" w:rsidRPr="003D2A75">
              <w:rPr>
                <w:rFonts w:ascii="Times New Roman" w:hAnsi="Times New Roman"/>
                <w:sz w:val="24"/>
                <w:szCs w:val="24"/>
              </w:rPr>
              <w:t xml:space="preserve"> самостоятельно запрашивают эти сведения по месту работы (учебы, службы) гражданина</w:t>
            </w:r>
            <w:r w:rsidRPr="003D2A75">
              <w:rPr>
                <w:rFonts w:ascii="Times New Roman" w:hAnsi="Times New Roman"/>
                <w:sz w:val="24"/>
                <w:szCs w:val="24"/>
              </w:rPr>
              <w:t>.</w:t>
            </w:r>
          </w:p>
        </w:tc>
      </w:tr>
    </w:tbl>
    <w:p w:rsidR="00633799" w:rsidRPr="003D2A75" w:rsidRDefault="00633799" w:rsidP="003D2A75">
      <w:pPr>
        <w:pStyle w:val="a8"/>
        <w:jc w:val="both"/>
        <w:rPr>
          <w:rFonts w:ascii="Times New Roman" w:hAnsi="Times New Roman"/>
          <w:sz w:val="24"/>
          <w:szCs w:val="24"/>
        </w:rPr>
      </w:pPr>
    </w:p>
    <w:sectPr w:rsidR="00633799" w:rsidRPr="003D2A75" w:rsidSect="003D2A75">
      <w:pgSz w:w="11906" w:h="16838"/>
      <w:pgMar w:top="1134" w:right="850" w:bottom="1134" w:left="1701" w:header="567"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2E" w:rsidRDefault="00961B2E">
      <w:pPr>
        <w:spacing w:after="0" w:line="240" w:lineRule="auto"/>
      </w:pPr>
      <w:r>
        <w:separator/>
      </w:r>
    </w:p>
  </w:endnote>
  <w:endnote w:type="continuationSeparator" w:id="0">
    <w:p w:rsidR="00961B2E" w:rsidRDefault="0096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2E" w:rsidRDefault="00961B2E">
      <w:pPr>
        <w:spacing w:after="0" w:line="240" w:lineRule="auto"/>
      </w:pPr>
      <w:r>
        <w:separator/>
      </w:r>
    </w:p>
  </w:footnote>
  <w:footnote w:type="continuationSeparator" w:id="0">
    <w:p w:rsidR="00961B2E" w:rsidRDefault="00961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7F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5D4248"/>
    <w:multiLevelType w:val="hybridMultilevel"/>
    <w:tmpl w:val="7F58E7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D41275"/>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A0A31"/>
    <w:multiLevelType w:val="hybridMultilevel"/>
    <w:tmpl w:val="9E407652"/>
    <w:lvl w:ilvl="0" w:tplc="A89E2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183228"/>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DC5111"/>
    <w:multiLevelType w:val="hybridMultilevel"/>
    <w:tmpl w:val="C792A806"/>
    <w:lvl w:ilvl="0" w:tplc="9794924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1C15084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E3C1336"/>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C64A9A"/>
    <w:multiLevelType w:val="hybridMultilevel"/>
    <w:tmpl w:val="8D2C3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372BFE"/>
    <w:multiLevelType w:val="hybridMultilevel"/>
    <w:tmpl w:val="BEBCE354"/>
    <w:lvl w:ilvl="0" w:tplc="F74846FC">
      <w:start w:val="1"/>
      <w:numFmt w:val="decimal"/>
      <w:lvlText w:val="%1."/>
      <w:lvlJc w:val="left"/>
      <w:pPr>
        <w:ind w:left="1551" w:hanging="9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8F825C8"/>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C1B2C"/>
    <w:multiLevelType w:val="hybridMultilevel"/>
    <w:tmpl w:val="4370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085E06"/>
    <w:multiLevelType w:val="hybridMultilevel"/>
    <w:tmpl w:val="2A148646"/>
    <w:lvl w:ilvl="0" w:tplc="58D41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CDD0974"/>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D7B3293"/>
    <w:multiLevelType w:val="hybridMultilevel"/>
    <w:tmpl w:val="933A9366"/>
    <w:lvl w:ilvl="0" w:tplc="7CBCC838">
      <w:start w:val="1"/>
      <w:numFmt w:val="decimal"/>
      <w:lvlText w:val="%1."/>
      <w:lvlJc w:val="left"/>
      <w:pPr>
        <w:ind w:left="1049" w:hanging="732"/>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15:restartNumberingAfterBreak="0">
    <w:nsid w:val="56507485"/>
    <w:multiLevelType w:val="hybridMultilevel"/>
    <w:tmpl w:val="0B68164E"/>
    <w:lvl w:ilvl="0" w:tplc="0E30ADD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5A50AC"/>
    <w:multiLevelType w:val="hybridMultilevel"/>
    <w:tmpl w:val="F77265F0"/>
    <w:lvl w:ilvl="0" w:tplc="69FE9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27C54AB"/>
    <w:multiLevelType w:val="hybridMultilevel"/>
    <w:tmpl w:val="104A343A"/>
    <w:lvl w:ilvl="0" w:tplc="D758E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3846D93"/>
    <w:multiLevelType w:val="hybridMultilevel"/>
    <w:tmpl w:val="A4000BAC"/>
    <w:lvl w:ilvl="0" w:tplc="06EAA78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15:restartNumberingAfterBreak="0">
    <w:nsid w:val="77F24140"/>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BF25955"/>
    <w:multiLevelType w:val="hybridMultilevel"/>
    <w:tmpl w:val="14428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538C4"/>
    <w:multiLevelType w:val="hybridMultilevel"/>
    <w:tmpl w:val="81A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6367F1"/>
    <w:multiLevelType w:val="hybridMultilevel"/>
    <w:tmpl w:val="8EE20CB4"/>
    <w:lvl w:ilvl="0" w:tplc="A9E08E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3"/>
  </w:num>
  <w:num w:numId="4">
    <w:abstractNumId w:val="2"/>
  </w:num>
  <w:num w:numId="5">
    <w:abstractNumId w:val="9"/>
  </w:num>
  <w:num w:numId="6">
    <w:abstractNumId w:val="11"/>
  </w:num>
  <w:num w:numId="7">
    <w:abstractNumId w:val="15"/>
  </w:num>
  <w:num w:numId="8">
    <w:abstractNumId w:val="18"/>
  </w:num>
  <w:num w:numId="9">
    <w:abstractNumId w:val="1"/>
  </w:num>
  <w:num w:numId="10">
    <w:abstractNumId w:val="7"/>
  </w:num>
  <w:num w:numId="11">
    <w:abstractNumId w:val="6"/>
  </w:num>
  <w:num w:numId="12">
    <w:abstractNumId w:val="14"/>
  </w:num>
  <w:num w:numId="13">
    <w:abstractNumId w:val="0"/>
  </w:num>
  <w:num w:numId="14">
    <w:abstractNumId w:val="20"/>
  </w:num>
  <w:num w:numId="15">
    <w:abstractNumId w:val="22"/>
  </w:num>
  <w:num w:numId="16">
    <w:abstractNumId w:val="13"/>
  </w:num>
  <w:num w:numId="17">
    <w:abstractNumId w:val="4"/>
  </w:num>
  <w:num w:numId="18">
    <w:abstractNumId w:val="10"/>
  </w:num>
  <w:num w:numId="19">
    <w:abstractNumId w:val="12"/>
  </w:num>
  <w:num w:numId="20">
    <w:abstractNumId w:val="17"/>
  </w:num>
  <w:num w:numId="21">
    <w:abstractNumId w:val="21"/>
  </w:num>
  <w:num w:numId="22">
    <w:abstractNumId w:val="3"/>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AF"/>
    <w:rsid w:val="00005268"/>
    <w:rsid w:val="0000685B"/>
    <w:rsid w:val="000077E5"/>
    <w:rsid w:val="00010A40"/>
    <w:rsid w:val="000135DD"/>
    <w:rsid w:val="000245F1"/>
    <w:rsid w:val="00025776"/>
    <w:rsid w:val="00027946"/>
    <w:rsid w:val="00031FB0"/>
    <w:rsid w:val="000367DF"/>
    <w:rsid w:val="0004053D"/>
    <w:rsid w:val="00041501"/>
    <w:rsid w:val="00046E95"/>
    <w:rsid w:val="00047406"/>
    <w:rsid w:val="0005008A"/>
    <w:rsid w:val="00051AF0"/>
    <w:rsid w:val="00051C75"/>
    <w:rsid w:val="00053E04"/>
    <w:rsid w:val="0005618F"/>
    <w:rsid w:val="0006083F"/>
    <w:rsid w:val="000621D5"/>
    <w:rsid w:val="00063B19"/>
    <w:rsid w:val="000651AB"/>
    <w:rsid w:val="00070002"/>
    <w:rsid w:val="00070B57"/>
    <w:rsid w:val="00074A4B"/>
    <w:rsid w:val="00084F9D"/>
    <w:rsid w:val="00085F58"/>
    <w:rsid w:val="00087046"/>
    <w:rsid w:val="000904EB"/>
    <w:rsid w:val="00094D52"/>
    <w:rsid w:val="00094F15"/>
    <w:rsid w:val="00095CF1"/>
    <w:rsid w:val="00097B0A"/>
    <w:rsid w:val="000A1ECE"/>
    <w:rsid w:val="000B3AB4"/>
    <w:rsid w:val="000B4A38"/>
    <w:rsid w:val="000B6970"/>
    <w:rsid w:val="000C0ACF"/>
    <w:rsid w:val="000C191F"/>
    <w:rsid w:val="000C2F37"/>
    <w:rsid w:val="000C40F0"/>
    <w:rsid w:val="000D2331"/>
    <w:rsid w:val="000D38B7"/>
    <w:rsid w:val="000D6653"/>
    <w:rsid w:val="000D75FE"/>
    <w:rsid w:val="000E5AC7"/>
    <w:rsid w:val="000E6D4F"/>
    <w:rsid w:val="000F0615"/>
    <w:rsid w:val="000F2D31"/>
    <w:rsid w:val="000F5704"/>
    <w:rsid w:val="0010740F"/>
    <w:rsid w:val="001079B0"/>
    <w:rsid w:val="00107C5C"/>
    <w:rsid w:val="00110D4F"/>
    <w:rsid w:val="00112E81"/>
    <w:rsid w:val="001220B5"/>
    <w:rsid w:val="001231CB"/>
    <w:rsid w:val="00123803"/>
    <w:rsid w:val="00124298"/>
    <w:rsid w:val="00126F69"/>
    <w:rsid w:val="001334BB"/>
    <w:rsid w:val="001345FB"/>
    <w:rsid w:val="00135C75"/>
    <w:rsid w:val="00137C44"/>
    <w:rsid w:val="001418C3"/>
    <w:rsid w:val="001426AF"/>
    <w:rsid w:val="00143BEB"/>
    <w:rsid w:val="00144134"/>
    <w:rsid w:val="001478AE"/>
    <w:rsid w:val="00154A84"/>
    <w:rsid w:val="00161DCE"/>
    <w:rsid w:val="00163101"/>
    <w:rsid w:val="00166EF4"/>
    <w:rsid w:val="00172191"/>
    <w:rsid w:val="0017385A"/>
    <w:rsid w:val="0017435C"/>
    <w:rsid w:val="00180614"/>
    <w:rsid w:val="00182B71"/>
    <w:rsid w:val="00182EF5"/>
    <w:rsid w:val="00184A49"/>
    <w:rsid w:val="0018523C"/>
    <w:rsid w:val="00186584"/>
    <w:rsid w:val="001869FA"/>
    <w:rsid w:val="00192174"/>
    <w:rsid w:val="00192A81"/>
    <w:rsid w:val="0019355E"/>
    <w:rsid w:val="00193D26"/>
    <w:rsid w:val="00196896"/>
    <w:rsid w:val="00197230"/>
    <w:rsid w:val="00197A1E"/>
    <w:rsid w:val="001A12AD"/>
    <w:rsid w:val="001A2BC8"/>
    <w:rsid w:val="001A2EFF"/>
    <w:rsid w:val="001A37C2"/>
    <w:rsid w:val="001A51BC"/>
    <w:rsid w:val="001B0F88"/>
    <w:rsid w:val="001B641D"/>
    <w:rsid w:val="001B7767"/>
    <w:rsid w:val="001C29D2"/>
    <w:rsid w:val="001C6A41"/>
    <w:rsid w:val="001C709E"/>
    <w:rsid w:val="001C73B3"/>
    <w:rsid w:val="001D322A"/>
    <w:rsid w:val="001D3D85"/>
    <w:rsid w:val="001D3DD1"/>
    <w:rsid w:val="001D7F6F"/>
    <w:rsid w:val="001E0820"/>
    <w:rsid w:val="001F1EC6"/>
    <w:rsid w:val="001F5153"/>
    <w:rsid w:val="00201C9D"/>
    <w:rsid w:val="00202768"/>
    <w:rsid w:val="00202BEB"/>
    <w:rsid w:val="00203507"/>
    <w:rsid w:val="00203C15"/>
    <w:rsid w:val="00217B43"/>
    <w:rsid w:val="0022150C"/>
    <w:rsid w:val="00223219"/>
    <w:rsid w:val="00225318"/>
    <w:rsid w:val="00225758"/>
    <w:rsid w:val="0022689A"/>
    <w:rsid w:val="00226A12"/>
    <w:rsid w:val="00226B47"/>
    <w:rsid w:val="002317D2"/>
    <w:rsid w:val="002419C4"/>
    <w:rsid w:val="002451C6"/>
    <w:rsid w:val="002459DB"/>
    <w:rsid w:val="002460B5"/>
    <w:rsid w:val="002476BF"/>
    <w:rsid w:val="00250F40"/>
    <w:rsid w:val="00253F28"/>
    <w:rsid w:val="00254134"/>
    <w:rsid w:val="00254818"/>
    <w:rsid w:val="00257B3C"/>
    <w:rsid w:val="00265264"/>
    <w:rsid w:val="0026557D"/>
    <w:rsid w:val="002662ED"/>
    <w:rsid w:val="0027123E"/>
    <w:rsid w:val="0027159A"/>
    <w:rsid w:val="0027692A"/>
    <w:rsid w:val="00277DD2"/>
    <w:rsid w:val="00280B67"/>
    <w:rsid w:val="002867B5"/>
    <w:rsid w:val="00287181"/>
    <w:rsid w:val="00287278"/>
    <w:rsid w:val="00290692"/>
    <w:rsid w:val="00290CBD"/>
    <w:rsid w:val="00296E39"/>
    <w:rsid w:val="002A1A19"/>
    <w:rsid w:val="002A3072"/>
    <w:rsid w:val="002A5181"/>
    <w:rsid w:val="002B0FC9"/>
    <w:rsid w:val="002B26F4"/>
    <w:rsid w:val="002B75A7"/>
    <w:rsid w:val="002C0645"/>
    <w:rsid w:val="002C202A"/>
    <w:rsid w:val="002C5703"/>
    <w:rsid w:val="002D151A"/>
    <w:rsid w:val="002D25D4"/>
    <w:rsid w:val="002D33DC"/>
    <w:rsid w:val="002D3D5E"/>
    <w:rsid w:val="002E11E3"/>
    <w:rsid w:val="002E1296"/>
    <w:rsid w:val="002E4101"/>
    <w:rsid w:val="002E456B"/>
    <w:rsid w:val="002E7A02"/>
    <w:rsid w:val="002F4A15"/>
    <w:rsid w:val="00300942"/>
    <w:rsid w:val="00300D4B"/>
    <w:rsid w:val="00304466"/>
    <w:rsid w:val="00306EA9"/>
    <w:rsid w:val="0031149B"/>
    <w:rsid w:val="00312E7A"/>
    <w:rsid w:val="00316B2D"/>
    <w:rsid w:val="00316ED8"/>
    <w:rsid w:val="00317BE8"/>
    <w:rsid w:val="00321A51"/>
    <w:rsid w:val="00321E7B"/>
    <w:rsid w:val="00323456"/>
    <w:rsid w:val="00323B9D"/>
    <w:rsid w:val="00323E12"/>
    <w:rsid w:val="0032710B"/>
    <w:rsid w:val="0033158F"/>
    <w:rsid w:val="00332BD4"/>
    <w:rsid w:val="00334D7C"/>
    <w:rsid w:val="00335CE3"/>
    <w:rsid w:val="00335ED0"/>
    <w:rsid w:val="00345348"/>
    <w:rsid w:val="00347DFC"/>
    <w:rsid w:val="0035407C"/>
    <w:rsid w:val="003552FE"/>
    <w:rsid w:val="00356DF0"/>
    <w:rsid w:val="00361D4A"/>
    <w:rsid w:val="00364EBC"/>
    <w:rsid w:val="003658E8"/>
    <w:rsid w:val="00365AAC"/>
    <w:rsid w:val="00367B96"/>
    <w:rsid w:val="00374C05"/>
    <w:rsid w:val="00375F92"/>
    <w:rsid w:val="0037650B"/>
    <w:rsid w:val="00377AC9"/>
    <w:rsid w:val="003814D7"/>
    <w:rsid w:val="003860C3"/>
    <w:rsid w:val="003860CB"/>
    <w:rsid w:val="003861B3"/>
    <w:rsid w:val="00386ADA"/>
    <w:rsid w:val="00386D14"/>
    <w:rsid w:val="00390D31"/>
    <w:rsid w:val="00390ED6"/>
    <w:rsid w:val="00394387"/>
    <w:rsid w:val="003948BA"/>
    <w:rsid w:val="00394FCB"/>
    <w:rsid w:val="003A07DB"/>
    <w:rsid w:val="003A2B42"/>
    <w:rsid w:val="003A3145"/>
    <w:rsid w:val="003A4C7B"/>
    <w:rsid w:val="003A5229"/>
    <w:rsid w:val="003A7245"/>
    <w:rsid w:val="003B262E"/>
    <w:rsid w:val="003B29B6"/>
    <w:rsid w:val="003B3421"/>
    <w:rsid w:val="003B46E9"/>
    <w:rsid w:val="003B486C"/>
    <w:rsid w:val="003B6647"/>
    <w:rsid w:val="003B69BF"/>
    <w:rsid w:val="003D2A75"/>
    <w:rsid w:val="003D34F4"/>
    <w:rsid w:val="003D36C6"/>
    <w:rsid w:val="003D5B09"/>
    <w:rsid w:val="003D5E94"/>
    <w:rsid w:val="003F0192"/>
    <w:rsid w:val="003F470A"/>
    <w:rsid w:val="003F62EC"/>
    <w:rsid w:val="0040100E"/>
    <w:rsid w:val="004010EA"/>
    <w:rsid w:val="00401C06"/>
    <w:rsid w:val="00401CFA"/>
    <w:rsid w:val="00403852"/>
    <w:rsid w:val="00404205"/>
    <w:rsid w:val="004044A3"/>
    <w:rsid w:val="0041195B"/>
    <w:rsid w:val="004151CF"/>
    <w:rsid w:val="004230E4"/>
    <w:rsid w:val="00424099"/>
    <w:rsid w:val="00425440"/>
    <w:rsid w:val="0042627A"/>
    <w:rsid w:val="0042780D"/>
    <w:rsid w:val="00427E98"/>
    <w:rsid w:val="00430850"/>
    <w:rsid w:val="0043296C"/>
    <w:rsid w:val="00443DBB"/>
    <w:rsid w:val="00461097"/>
    <w:rsid w:val="00463A9C"/>
    <w:rsid w:val="00473163"/>
    <w:rsid w:val="00475F76"/>
    <w:rsid w:val="0048270D"/>
    <w:rsid w:val="00486AAE"/>
    <w:rsid w:val="00493704"/>
    <w:rsid w:val="00496970"/>
    <w:rsid w:val="004A0E92"/>
    <w:rsid w:val="004A1A7E"/>
    <w:rsid w:val="004A45EE"/>
    <w:rsid w:val="004B1C85"/>
    <w:rsid w:val="004B31EA"/>
    <w:rsid w:val="004B34F4"/>
    <w:rsid w:val="004B7457"/>
    <w:rsid w:val="004C2996"/>
    <w:rsid w:val="004C6522"/>
    <w:rsid w:val="004D019B"/>
    <w:rsid w:val="004D17B1"/>
    <w:rsid w:val="004D51D9"/>
    <w:rsid w:val="004E26D6"/>
    <w:rsid w:val="004E663F"/>
    <w:rsid w:val="004E6D14"/>
    <w:rsid w:val="004E7C4C"/>
    <w:rsid w:val="004F09F7"/>
    <w:rsid w:val="004F0AE3"/>
    <w:rsid w:val="004F0C1D"/>
    <w:rsid w:val="004F7DD3"/>
    <w:rsid w:val="00501213"/>
    <w:rsid w:val="00501CA6"/>
    <w:rsid w:val="00506240"/>
    <w:rsid w:val="00507912"/>
    <w:rsid w:val="00513EFB"/>
    <w:rsid w:val="005140B3"/>
    <w:rsid w:val="005141C6"/>
    <w:rsid w:val="005175D6"/>
    <w:rsid w:val="005234A7"/>
    <w:rsid w:val="0052500A"/>
    <w:rsid w:val="00537C7B"/>
    <w:rsid w:val="00541ECE"/>
    <w:rsid w:val="0054267D"/>
    <w:rsid w:val="00543A6B"/>
    <w:rsid w:val="00546B94"/>
    <w:rsid w:val="00546ED3"/>
    <w:rsid w:val="00551295"/>
    <w:rsid w:val="005520F0"/>
    <w:rsid w:val="0055533D"/>
    <w:rsid w:val="00557441"/>
    <w:rsid w:val="005607BB"/>
    <w:rsid w:val="00561453"/>
    <w:rsid w:val="00562BF6"/>
    <w:rsid w:val="00564CE8"/>
    <w:rsid w:val="0056553E"/>
    <w:rsid w:val="005662F3"/>
    <w:rsid w:val="00567E7B"/>
    <w:rsid w:val="005745A6"/>
    <w:rsid w:val="00575521"/>
    <w:rsid w:val="00576427"/>
    <w:rsid w:val="0058041D"/>
    <w:rsid w:val="00581CAD"/>
    <w:rsid w:val="00582874"/>
    <w:rsid w:val="00583E07"/>
    <w:rsid w:val="00585B6F"/>
    <w:rsid w:val="00586F7A"/>
    <w:rsid w:val="00587571"/>
    <w:rsid w:val="00587B26"/>
    <w:rsid w:val="00590835"/>
    <w:rsid w:val="005910A4"/>
    <w:rsid w:val="00597ADA"/>
    <w:rsid w:val="005A213C"/>
    <w:rsid w:val="005A5E7A"/>
    <w:rsid w:val="005B0AB1"/>
    <w:rsid w:val="005B1695"/>
    <w:rsid w:val="005B4FA2"/>
    <w:rsid w:val="005B6331"/>
    <w:rsid w:val="005C16DB"/>
    <w:rsid w:val="005C25E4"/>
    <w:rsid w:val="005C5E9F"/>
    <w:rsid w:val="005D3846"/>
    <w:rsid w:val="005D4865"/>
    <w:rsid w:val="005D6404"/>
    <w:rsid w:val="005E0EF8"/>
    <w:rsid w:val="005E148D"/>
    <w:rsid w:val="005E4497"/>
    <w:rsid w:val="005E67C0"/>
    <w:rsid w:val="005F062B"/>
    <w:rsid w:val="005F0C87"/>
    <w:rsid w:val="005F0CAA"/>
    <w:rsid w:val="005F5D2F"/>
    <w:rsid w:val="006022F6"/>
    <w:rsid w:val="00603587"/>
    <w:rsid w:val="006064BB"/>
    <w:rsid w:val="006112FA"/>
    <w:rsid w:val="006115F7"/>
    <w:rsid w:val="00611931"/>
    <w:rsid w:val="00612859"/>
    <w:rsid w:val="00614B73"/>
    <w:rsid w:val="0061645E"/>
    <w:rsid w:val="00620172"/>
    <w:rsid w:val="00621393"/>
    <w:rsid w:val="00633799"/>
    <w:rsid w:val="006346B6"/>
    <w:rsid w:val="006375E9"/>
    <w:rsid w:val="00637929"/>
    <w:rsid w:val="00641F24"/>
    <w:rsid w:val="006436B4"/>
    <w:rsid w:val="00646304"/>
    <w:rsid w:val="00650540"/>
    <w:rsid w:val="00650889"/>
    <w:rsid w:val="0065270E"/>
    <w:rsid w:val="0065535A"/>
    <w:rsid w:val="00655D45"/>
    <w:rsid w:val="006615E8"/>
    <w:rsid w:val="00663307"/>
    <w:rsid w:val="0066349C"/>
    <w:rsid w:val="00666172"/>
    <w:rsid w:val="006674A0"/>
    <w:rsid w:val="006676B6"/>
    <w:rsid w:val="00670261"/>
    <w:rsid w:val="006708E9"/>
    <w:rsid w:val="006713D4"/>
    <w:rsid w:val="0067570D"/>
    <w:rsid w:val="00682304"/>
    <w:rsid w:val="00682AB1"/>
    <w:rsid w:val="00686F62"/>
    <w:rsid w:val="0069344D"/>
    <w:rsid w:val="006936F5"/>
    <w:rsid w:val="006A0BD4"/>
    <w:rsid w:val="006A1D8E"/>
    <w:rsid w:val="006A3A25"/>
    <w:rsid w:val="006A3BBF"/>
    <w:rsid w:val="006A542D"/>
    <w:rsid w:val="006B10F7"/>
    <w:rsid w:val="006B67D2"/>
    <w:rsid w:val="006C67BC"/>
    <w:rsid w:val="006D0052"/>
    <w:rsid w:val="006D1A41"/>
    <w:rsid w:val="006D219C"/>
    <w:rsid w:val="006F1DB7"/>
    <w:rsid w:val="006F3A43"/>
    <w:rsid w:val="006F5F95"/>
    <w:rsid w:val="006F6FE9"/>
    <w:rsid w:val="007009FD"/>
    <w:rsid w:val="00712D15"/>
    <w:rsid w:val="00713D3A"/>
    <w:rsid w:val="00714F60"/>
    <w:rsid w:val="00715750"/>
    <w:rsid w:val="007212EE"/>
    <w:rsid w:val="0072232D"/>
    <w:rsid w:val="00731D33"/>
    <w:rsid w:val="00734B55"/>
    <w:rsid w:val="00737D50"/>
    <w:rsid w:val="00740DF1"/>
    <w:rsid w:val="0074458B"/>
    <w:rsid w:val="00744B94"/>
    <w:rsid w:val="007510A7"/>
    <w:rsid w:val="00751BCA"/>
    <w:rsid w:val="007524EE"/>
    <w:rsid w:val="00753AC7"/>
    <w:rsid w:val="00755A59"/>
    <w:rsid w:val="00760008"/>
    <w:rsid w:val="00767183"/>
    <w:rsid w:val="00771BFA"/>
    <w:rsid w:val="00774A27"/>
    <w:rsid w:val="00775AD8"/>
    <w:rsid w:val="00776786"/>
    <w:rsid w:val="007811EF"/>
    <w:rsid w:val="00785E2E"/>
    <w:rsid w:val="0078610B"/>
    <w:rsid w:val="00793A4A"/>
    <w:rsid w:val="007951FD"/>
    <w:rsid w:val="0079554B"/>
    <w:rsid w:val="0079622E"/>
    <w:rsid w:val="007A1449"/>
    <w:rsid w:val="007A4812"/>
    <w:rsid w:val="007A494B"/>
    <w:rsid w:val="007A4DE5"/>
    <w:rsid w:val="007A7117"/>
    <w:rsid w:val="007B3937"/>
    <w:rsid w:val="007B4152"/>
    <w:rsid w:val="007B4589"/>
    <w:rsid w:val="007B787D"/>
    <w:rsid w:val="007C075D"/>
    <w:rsid w:val="007C4941"/>
    <w:rsid w:val="007C6362"/>
    <w:rsid w:val="007D0D33"/>
    <w:rsid w:val="007E502D"/>
    <w:rsid w:val="007E7627"/>
    <w:rsid w:val="007F1BE6"/>
    <w:rsid w:val="007F2634"/>
    <w:rsid w:val="007F6CB8"/>
    <w:rsid w:val="007F6CCF"/>
    <w:rsid w:val="00804ADA"/>
    <w:rsid w:val="00804B6E"/>
    <w:rsid w:val="008064DB"/>
    <w:rsid w:val="008068C9"/>
    <w:rsid w:val="00807344"/>
    <w:rsid w:val="008134C0"/>
    <w:rsid w:val="00815D67"/>
    <w:rsid w:val="0081754C"/>
    <w:rsid w:val="008232E0"/>
    <w:rsid w:val="008239F1"/>
    <w:rsid w:val="008254B2"/>
    <w:rsid w:val="00827303"/>
    <w:rsid w:val="00833378"/>
    <w:rsid w:val="00836B0F"/>
    <w:rsid w:val="008446C5"/>
    <w:rsid w:val="00845D43"/>
    <w:rsid w:val="00845E5B"/>
    <w:rsid w:val="00851F15"/>
    <w:rsid w:val="00853E92"/>
    <w:rsid w:val="00853ECB"/>
    <w:rsid w:val="00854654"/>
    <w:rsid w:val="00856EFB"/>
    <w:rsid w:val="00856FCC"/>
    <w:rsid w:val="008611F9"/>
    <w:rsid w:val="008639BD"/>
    <w:rsid w:val="008651DA"/>
    <w:rsid w:val="008679BA"/>
    <w:rsid w:val="00876DAE"/>
    <w:rsid w:val="0087715D"/>
    <w:rsid w:val="008837F5"/>
    <w:rsid w:val="00885776"/>
    <w:rsid w:val="00885C3C"/>
    <w:rsid w:val="00890EE2"/>
    <w:rsid w:val="00896BC2"/>
    <w:rsid w:val="008A10E0"/>
    <w:rsid w:val="008A38A2"/>
    <w:rsid w:val="008A414B"/>
    <w:rsid w:val="008A6D37"/>
    <w:rsid w:val="008A70C1"/>
    <w:rsid w:val="008B0725"/>
    <w:rsid w:val="008B1A88"/>
    <w:rsid w:val="008B6A58"/>
    <w:rsid w:val="008C2A56"/>
    <w:rsid w:val="008C5720"/>
    <w:rsid w:val="008D0BB7"/>
    <w:rsid w:val="008D1F12"/>
    <w:rsid w:val="008D55A5"/>
    <w:rsid w:val="008D7065"/>
    <w:rsid w:val="008D709C"/>
    <w:rsid w:val="008E392D"/>
    <w:rsid w:val="008E60BF"/>
    <w:rsid w:val="008F0D9F"/>
    <w:rsid w:val="008F2D71"/>
    <w:rsid w:val="008F36EE"/>
    <w:rsid w:val="008F5403"/>
    <w:rsid w:val="008F5F22"/>
    <w:rsid w:val="008F7105"/>
    <w:rsid w:val="00903038"/>
    <w:rsid w:val="0091099D"/>
    <w:rsid w:val="00915C74"/>
    <w:rsid w:val="00915CF3"/>
    <w:rsid w:val="00915E6B"/>
    <w:rsid w:val="00916EFF"/>
    <w:rsid w:val="009209C8"/>
    <w:rsid w:val="00922A08"/>
    <w:rsid w:val="00922DF6"/>
    <w:rsid w:val="00924BFC"/>
    <w:rsid w:val="009275E6"/>
    <w:rsid w:val="00932EBA"/>
    <w:rsid w:val="00934A68"/>
    <w:rsid w:val="00945EBC"/>
    <w:rsid w:val="009500D3"/>
    <w:rsid w:val="0095031B"/>
    <w:rsid w:val="009519DB"/>
    <w:rsid w:val="00951D44"/>
    <w:rsid w:val="00955FD0"/>
    <w:rsid w:val="00956192"/>
    <w:rsid w:val="0096017F"/>
    <w:rsid w:val="0096057E"/>
    <w:rsid w:val="00961B2E"/>
    <w:rsid w:val="00964F5F"/>
    <w:rsid w:val="0096751A"/>
    <w:rsid w:val="00973932"/>
    <w:rsid w:val="00974194"/>
    <w:rsid w:val="00974544"/>
    <w:rsid w:val="00976BB9"/>
    <w:rsid w:val="00986106"/>
    <w:rsid w:val="0099316E"/>
    <w:rsid w:val="00993A5F"/>
    <w:rsid w:val="0099731D"/>
    <w:rsid w:val="009A13F8"/>
    <w:rsid w:val="009B0FE6"/>
    <w:rsid w:val="009B3318"/>
    <w:rsid w:val="009B6D87"/>
    <w:rsid w:val="009C1985"/>
    <w:rsid w:val="009C2B96"/>
    <w:rsid w:val="009C2F9D"/>
    <w:rsid w:val="009C5324"/>
    <w:rsid w:val="009C7457"/>
    <w:rsid w:val="009D31CA"/>
    <w:rsid w:val="009D469E"/>
    <w:rsid w:val="009D4B2B"/>
    <w:rsid w:val="009D4D19"/>
    <w:rsid w:val="009D6BC9"/>
    <w:rsid w:val="009E1E17"/>
    <w:rsid w:val="009E1E85"/>
    <w:rsid w:val="009E4DC4"/>
    <w:rsid w:val="009E4EB8"/>
    <w:rsid w:val="009F3FAD"/>
    <w:rsid w:val="009F5904"/>
    <w:rsid w:val="009F5A43"/>
    <w:rsid w:val="009F673C"/>
    <w:rsid w:val="009F745E"/>
    <w:rsid w:val="00A045ED"/>
    <w:rsid w:val="00A04E52"/>
    <w:rsid w:val="00A05120"/>
    <w:rsid w:val="00A05AEC"/>
    <w:rsid w:val="00A121C7"/>
    <w:rsid w:val="00A14942"/>
    <w:rsid w:val="00A17FCE"/>
    <w:rsid w:val="00A20F96"/>
    <w:rsid w:val="00A24A7C"/>
    <w:rsid w:val="00A26002"/>
    <w:rsid w:val="00A2613D"/>
    <w:rsid w:val="00A3071B"/>
    <w:rsid w:val="00A40F59"/>
    <w:rsid w:val="00A447CC"/>
    <w:rsid w:val="00A47279"/>
    <w:rsid w:val="00A47CDF"/>
    <w:rsid w:val="00A53CA7"/>
    <w:rsid w:val="00A55041"/>
    <w:rsid w:val="00A57035"/>
    <w:rsid w:val="00A57BF4"/>
    <w:rsid w:val="00A714E9"/>
    <w:rsid w:val="00A74310"/>
    <w:rsid w:val="00A74618"/>
    <w:rsid w:val="00A75E96"/>
    <w:rsid w:val="00A81982"/>
    <w:rsid w:val="00A82A16"/>
    <w:rsid w:val="00A835EE"/>
    <w:rsid w:val="00A83606"/>
    <w:rsid w:val="00A87D37"/>
    <w:rsid w:val="00A90BE0"/>
    <w:rsid w:val="00A9365B"/>
    <w:rsid w:val="00A94C0B"/>
    <w:rsid w:val="00A95EE6"/>
    <w:rsid w:val="00AA1542"/>
    <w:rsid w:val="00AA1701"/>
    <w:rsid w:val="00AA4A27"/>
    <w:rsid w:val="00AB0B82"/>
    <w:rsid w:val="00AB23D8"/>
    <w:rsid w:val="00AB3DF2"/>
    <w:rsid w:val="00AB6AD2"/>
    <w:rsid w:val="00AB700C"/>
    <w:rsid w:val="00AB7A94"/>
    <w:rsid w:val="00AC2013"/>
    <w:rsid w:val="00AC4072"/>
    <w:rsid w:val="00AD2349"/>
    <w:rsid w:val="00AD4D1F"/>
    <w:rsid w:val="00AD686F"/>
    <w:rsid w:val="00AD6B5E"/>
    <w:rsid w:val="00AD6E2B"/>
    <w:rsid w:val="00AE0D54"/>
    <w:rsid w:val="00AE4E06"/>
    <w:rsid w:val="00AE5CC9"/>
    <w:rsid w:val="00AF1100"/>
    <w:rsid w:val="00AF6A0D"/>
    <w:rsid w:val="00AF7E98"/>
    <w:rsid w:val="00B01538"/>
    <w:rsid w:val="00B02BE5"/>
    <w:rsid w:val="00B0368C"/>
    <w:rsid w:val="00B05438"/>
    <w:rsid w:val="00B05F41"/>
    <w:rsid w:val="00B11C63"/>
    <w:rsid w:val="00B159EF"/>
    <w:rsid w:val="00B17FA7"/>
    <w:rsid w:val="00B20071"/>
    <w:rsid w:val="00B21828"/>
    <w:rsid w:val="00B21D98"/>
    <w:rsid w:val="00B229C9"/>
    <w:rsid w:val="00B2388A"/>
    <w:rsid w:val="00B3006B"/>
    <w:rsid w:val="00B31F6B"/>
    <w:rsid w:val="00B3358E"/>
    <w:rsid w:val="00B368D7"/>
    <w:rsid w:val="00B37B44"/>
    <w:rsid w:val="00B41351"/>
    <w:rsid w:val="00B41EC6"/>
    <w:rsid w:val="00B44035"/>
    <w:rsid w:val="00B47607"/>
    <w:rsid w:val="00B50862"/>
    <w:rsid w:val="00B528C3"/>
    <w:rsid w:val="00B55D9B"/>
    <w:rsid w:val="00B572C4"/>
    <w:rsid w:val="00B60345"/>
    <w:rsid w:val="00B60790"/>
    <w:rsid w:val="00B62671"/>
    <w:rsid w:val="00B65506"/>
    <w:rsid w:val="00B65BE8"/>
    <w:rsid w:val="00B6747C"/>
    <w:rsid w:val="00B742EC"/>
    <w:rsid w:val="00B852AB"/>
    <w:rsid w:val="00B90393"/>
    <w:rsid w:val="00B925F9"/>
    <w:rsid w:val="00B92D6E"/>
    <w:rsid w:val="00B95092"/>
    <w:rsid w:val="00BA25B1"/>
    <w:rsid w:val="00BA5717"/>
    <w:rsid w:val="00BB63DA"/>
    <w:rsid w:val="00BB7778"/>
    <w:rsid w:val="00BB7A2E"/>
    <w:rsid w:val="00BC1211"/>
    <w:rsid w:val="00BC1CF2"/>
    <w:rsid w:val="00BC497D"/>
    <w:rsid w:val="00BC7CFF"/>
    <w:rsid w:val="00BD155B"/>
    <w:rsid w:val="00BD502D"/>
    <w:rsid w:val="00BD58E0"/>
    <w:rsid w:val="00BF1A90"/>
    <w:rsid w:val="00BF1AD6"/>
    <w:rsid w:val="00BF30AA"/>
    <w:rsid w:val="00BF339B"/>
    <w:rsid w:val="00BF6F2D"/>
    <w:rsid w:val="00BF6F85"/>
    <w:rsid w:val="00C1146E"/>
    <w:rsid w:val="00C1615C"/>
    <w:rsid w:val="00C25D5B"/>
    <w:rsid w:val="00C30011"/>
    <w:rsid w:val="00C30E22"/>
    <w:rsid w:val="00C32799"/>
    <w:rsid w:val="00C32832"/>
    <w:rsid w:val="00C34A22"/>
    <w:rsid w:val="00C37BAA"/>
    <w:rsid w:val="00C454A9"/>
    <w:rsid w:val="00C4611A"/>
    <w:rsid w:val="00C470A3"/>
    <w:rsid w:val="00C518FB"/>
    <w:rsid w:val="00C52908"/>
    <w:rsid w:val="00C52D21"/>
    <w:rsid w:val="00C53108"/>
    <w:rsid w:val="00C548BE"/>
    <w:rsid w:val="00C54FEF"/>
    <w:rsid w:val="00C5642E"/>
    <w:rsid w:val="00C64484"/>
    <w:rsid w:val="00C64581"/>
    <w:rsid w:val="00C653F2"/>
    <w:rsid w:val="00C720EC"/>
    <w:rsid w:val="00C81FAF"/>
    <w:rsid w:val="00C833CA"/>
    <w:rsid w:val="00C86E89"/>
    <w:rsid w:val="00C97194"/>
    <w:rsid w:val="00CA1351"/>
    <w:rsid w:val="00CA1B98"/>
    <w:rsid w:val="00CA384A"/>
    <w:rsid w:val="00CA635F"/>
    <w:rsid w:val="00CA7F70"/>
    <w:rsid w:val="00CB0F4B"/>
    <w:rsid w:val="00CB209D"/>
    <w:rsid w:val="00CB5963"/>
    <w:rsid w:val="00CB6CB3"/>
    <w:rsid w:val="00CB7C62"/>
    <w:rsid w:val="00CC1C90"/>
    <w:rsid w:val="00CC1CB4"/>
    <w:rsid w:val="00CC215B"/>
    <w:rsid w:val="00CC2526"/>
    <w:rsid w:val="00CC3981"/>
    <w:rsid w:val="00CD04B6"/>
    <w:rsid w:val="00CD4F81"/>
    <w:rsid w:val="00CD6F21"/>
    <w:rsid w:val="00CE3495"/>
    <w:rsid w:val="00CF1B67"/>
    <w:rsid w:val="00CF2966"/>
    <w:rsid w:val="00CF5D18"/>
    <w:rsid w:val="00CF67B5"/>
    <w:rsid w:val="00CF6872"/>
    <w:rsid w:val="00CF7A29"/>
    <w:rsid w:val="00CF7AD4"/>
    <w:rsid w:val="00D02F8E"/>
    <w:rsid w:val="00D0465C"/>
    <w:rsid w:val="00D048B2"/>
    <w:rsid w:val="00D04E1B"/>
    <w:rsid w:val="00D0704A"/>
    <w:rsid w:val="00D10CA5"/>
    <w:rsid w:val="00D211DD"/>
    <w:rsid w:val="00D27E3B"/>
    <w:rsid w:val="00D30989"/>
    <w:rsid w:val="00D3171D"/>
    <w:rsid w:val="00D337F6"/>
    <w:rsid w:val="00D43EE9"/>
    <w:rsid w:val="00D4481D"/>
    <w:rsid w:val="00D45DDD"/>
    <w:rsid w:val="00D52947"/>
    <w:rsid w:val="00D66217"/>
    <w:rsid w:val="00D71963"/>
    <w:rsid w:val="00D74B9A"/>
    <w:rsid w:val="00D75229"/>
    <w:rsid w:val="00D75BDE"/>
    <w:rsid w:val="00D77024"/>
    <w:rsid w:val="00D80601"/>
    <w:rsid w:val="00D81475"/>
    <w:rsid w:val="00D82489"/>
    <w:rsid w:val="00D848E9"/>
    <w:rsid w:val="00D86958"/>
    <w:rsid w:val="00D87CC6"/>
    <w:rsid w:val="00D935BF"/>
    <w:rsid w:val="00D94ACC"/>
    <w:rsid w:val="00D95A55"/>
    <w:rsid w:val="00D96727"/>
    <w:rsid w:val="00D9784F"/>
    <w:rsid w:val="00DA37DE"/>
    <w:rsid w:val="00DC6ACF"/>
    <w:rsid w:val="00DD01E4"/>
    <w:rsid w:val="00DD188A"/>
    <w:rsid w:val="00DD6711"/>
    <w:rsid w:val="00DD74BB"/>
    <w:rsid w:val="00DE18B1"/>
    <w:rsid w:val="00DE20D8"/>
    <w:rsid w:val="00DE2FC1"/>
    <w:rsid w:val="00DE3D6E"/>
    <w:rsid w:val="00DE58A8"/>
    <w:rsid w:val="00DF1754"/>
    <w:rsid w:val="00DF3590"/>
    <w:rsid w:val="00DF462F"/>
    <w:rsid w:val="00E043C2"/>
    <w:rsid w:val="00E05A52"/>
    <w:rsid w:val="00E0637D"/>
    <w:rsid w:val="00E06567"/>
    <w:rsid w:val="00E06CE6"/>
    <w:rsid w:val="00E073AE"/>
    <w:rsid w:val="00E101C9"/>
    <w:rsid w:val="00E107B2"/>
    <w:rsid w:val="00E11CF5"/>
    <w:rsid w:val="00E15FBE"/>
    <w:rsid w:val="00E17E52"/>
    <w:rsid w:val="00E20244"/>
    <w:rsid w:val="00E230D5"/>
    <w:rsid w:val="00E23122"/>
    <w:rsid w:val="00E23273"/>
    <w:rsid w:val="00E25BCF"/>
    <w:rsid w:val="00E2629C"/>
    <w:rsid w:val="00E30D05"/>
    <w:rsid w:val="00E33101"/>
    <w:rsid w:val="00E37D69"/>
    <w:rsid w:val="00E40841"/>
    <w:rsid w:val="00E40885"/>
    <w:rsid w:val="00E40ECF"/>
    <w:rsid w:val="00E41BE6"/>
    <w:rsid w:val="00E42A62"/>
    <w:rsid w:val="00E42D08"/>
    <w:rsid w:val="00E51400"/>
    <w:rsid w:val="00E52312"/>
    <w:rsid w:val="00E525DD"/>
    <w:rsid w:val="00E53BC4"/>
    <w:rsid w:val="00E5450D"/>
    <w:rsid w:val="00E56720"/>
    <w:rsid w:val="00E577F3"/>
    <w:rsid w:val="00E62808"/>
    <w:rsid w:val="00E63704"/>
    <w:rsid w:val="00E637F2"/>
    <w:rsid w:val="00E6570F"/>
    <w:rsid w:val="00E6788E"/>
    <w:rsid w:val="00E77C2E"/>
    <w:rsid w:val="00E85E12"/>
    <w:rsid w:val="00E85FE4"/>
    <w:rsid w:val="00E920BA"/>
    <w:rsid w:val="00E944F6"/>
    <w:rsid w:val="00EA0614"/>
    <w:rsid w:val="00EA0771"/>
    <w:rsid w:val="00EA6991"/>
    <w:rsid w:val="00EB15D4"/>
    <w:rsid w:val="00EB2CF8"/>
    <w:rsid w:val="00EB7C25"/>
    <w:rsid w:val="00EC0E4E"/>
    <w:rsid w:val="00EC1751"/>
    <w:rsid w:val="00EC7305"/>
    <w:rsid w:val="00ED0121"/>
    <w:rsid w:val="00ED2806"/>
    <w:rsid w:val="00ED2C08"/>
    <w:rsid w:val="00ED4F0A"/>
    <w:rsid w:val="00EE0633"/>
    <w:rsid w:val="00EE1D03"/>
    <w:rsid w:val="00EE2006"/>
    <w:rsid w:val="00EE21FA"/>
    <w:rsid w:val="00EE4610"/>
    <w:rsid w:val="00EE4A9E"/>
    <w:rsid w:val="00EF18E2"/>
    <w:rsid w:val="00EF401B"/>
    <w:rsid w:val="00F12741"/>
    <w:rsid w:val="00F16F6E"/>
    <w:rsid w:val="00F22C75"/>
    <w:rsid w:val="00F255D9"/>
    <w:rsid w:val="00F304D8"/>
    <w:rsid w:val="00F31056"/>
    <w:rsid w:val="00F40242"/>
    <w:rsid w:val="00F419DA"/>
    <w:rsid w:val="00F456AB"/>
    <w:rsid w:val="00F47EA4"/>
    <w:rsid w:val="00F5151E"/>
    <w:rsid w:val="00F52454"/>
    <w:rsid w:val="00F53E7B"/>
    <w:rsid w:val="00F55BDC"/>
    <w:rsid w:val="00F55CE6"/>
    <w:rsid w:val="00F6707A"/>
    <w:rsid w:val="00F706F2"/>
    <w:rsid w:val="00F736D3"/>
    <w:rsid w:val="00F81E5D"/>
    <w:rsid w:val="00F837C4"/>
    <w:rsid w:val="00F843C3"/>
    <w:rsid w:val="00F907E9"/>
    <w:rsid w:val="00F9148A"/>
    <w:rsid w:val="00F93F3F"/>
    <w:rsid w:val="00F96FC5"/>
    <w:rsid w:val="00F97B8A"/>
    <w:rsid w:val="00FA0B50"/>
    <w:rsid w:val="00FA1744"/>
    <w:rsid w:val="00FA39DB"/>
    <w:rsid w:val="00FA6312"/>
    <w:rsid w:val="00FB088E"/>
    <w:rsid w:val="00FB0E4E"/>
    <w:rsid w:val="00FB0FB5"/>
    <w:rsid w:val="00FB42C9"/>
    <w:rsid w:val="00FC220C"/>
    <w:rsid w:val="00FC4281"/>
    <w:rsid w:val="00FC78A4"/>
    <w:rsid w:val="00FD09C8"/>
    <w:rsid w:val="00FE5291"/>
    <w:rsid w:val="00FE701A"/>
    <w:rsid w:val="00FE7705"/>
    <w:rsid w:val="00FF0E78"/>
    <w:rsid w:val="00FF229F"/>
    <w:rsid w:val="00FF2BD4"/>
    <w:rsid w:val="00FF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030A1"/>
  <w15:docId w15:val="{E0FDDFDE-29D1-42FB-98DB-29D0DCC2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CA"/>
    <w:pPr>
      <w:spacing w:after="200" w:line="276" w:lineRule="auto"/>
    </w:pPr>
    <w:rPr>
      <w:sz w:val="22"/>
      <w:szCs w:val="22"/>
    </w:rPr>
  </w:style>
  <w:style w:type="paragraph" w:styleId="2">
    <w:name w:val="heading 2"/>
    <w:basedOn w:val="a"/>
    <w:link w:val="20"/>
    <w:uiPriority w:val="9"/>
    <w:qFormat/>
    <w:rsid w:val="007C075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qFormat/>
    <w:rsid w:val="007C075D"/>
    <w:pPr>
      <w:spacing w:before="100" w:beforeAutospacing="1" w:after="100" w:afterAutospacing="1" w:line="240" w:lineRule="auto"/>
    </w:pPr>
    <w:rPr>
      <w:rFonts w:ascii="Times New Roman" w:hAnsi="Times New Roman"/>
      <w:sz w:val="24"/>
      <w:szCs w:val="24"/>
    </w:rPr>
  </w:style>
  <w:style w:type="paragraph" w:styleId="a5">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nhideWhenUsed/>
    <w:qFormat/>
    <w:rsid w:val="007C075D"/>
    <w:pPr>
      <w:spacing w:after="0" w:line="240" w:lineRule="auto"/>
    </w:pPr>
    <w:rPr>
      <w:rFonts w:ascii="Courier New" w:hAnsi="Courier New"/>
      <w:sz w:val="20"/>
      <w:szCs w:val="20"/>
    </w:rPr>
  </w:style>
  <w:style w:type="character" w:customStyle="1" w:styleId="a6">
    <w:name w:val="Текст Знак"/>
    <w:aliases w:val="Текст Знак1 Знак Знак1,Текст Знак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Знак Знак Знак Знак1,Знак Знак1"/>
    <w:rsid w:val="007C075D"/>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link w:val="a5"/>
    <w:locked/>
    <w:rsid w:val="007C075D"/>
    <w:rPr>
      <w:rFonts w:ascii="Courier New" w:hAnsi="Courier New" w:cs="Courier New"/>
    </w:rPr>
  </w:style>
  <w:style w:type="paragraph" w:styleId="a7">
    <w:name w:val="List Paragraph"/>
    <w:basedOn w:val="a"/>
    <w:uiPriority w:val="34"/>
    <w:qFormat/>
    <w:rsid w:val="007C075D"/>
    <w:pPr>
      <w:ind w:left="720"/>
      <w:contextualSpacing/>
    </w:pPr>
  </w:style>
  <w:style w:type="paragraph" w:styleId="a8">
    <w:name w:val="No Spacing"/>
    <w:uiPriority w:val="1"/>
    <w:qFormat/>
    <w:rsid w:val="007C075D"/>
    <w:rPr>
      <w:rFonts w:eastAsia="Calibri"/>
      <w:sz w:val="22"/>
      <w:szCs w:val="22"/>
      <w:lang w:eastAsia="en-US"/>
    </w:rPr>
  </w:style>
  <w:style w:type="table" w:styleId="a9">
    <w:name w:val="Table Grid"/>
    <w:basedOn w:val="a1"/>
    <w:uiPriority w:val="59"/>
    <w:rsid w:val="007C075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uiPriority w:val="99"/>
    <w:qFormat/>
    <w:rsid w:val="007C075D"/>
    <w:rPr>
      <w:sz w:val="22"/>
      <w:szCs w:val="22"/>
      <w:lang w:eastAsia="en-US"/>
    </w:rPr>
  </w:style>
  <w:style w:type="character" w:styleId="aa">
    <w:name w:val="Strong"/>
    <w:uiPriority w:val="22"/>
    <w:qFormat/>
    <w:rsid w:val="007C075D"/>
    <w:rPr>
      <w:b/>
      <w:bCs/>
    </w:rPr>
  </w:style>
  <w:style w:type="character" w:customStyle="1" w:styleId="20">
    <w:name w:val="Заголовок 2 Знак"/>
    <w:link w:val="2"/>
    <w:uiPriority w:val="9"/>
    <w:rsid w:val="007C075D"/>
    <w:rPr>
      <w:rFonts w:ascii="Times New Roman" w:hAnsi="Times New Roman"/>
      <w:b/>
      <w:bCs/>
      <w:sz w:val="36"/>
      <w:szCs w:val="36"/>
    </w:rPr>
  </w:style>
  <w:style w:type="paragraph" w:styleId="ab">
    <w:name w:val="header"/>
    <w:basedOn w:val="a"/>
    <w:link w:val="ac"/>
    <w:uiPriority w:val="99"/>
    <w:unhideWhenUsed/>
    <w:rsid w:val="007C075D"/>
    <w:pPr>
      <w:tabs>
        <w:tab w:val="center" w:pos="4677"/>
        <w:tab w:val="right" w:pos="9355"/>
      </w:tabs>
    </w:pPr>
  </w:style>
  <w:style w:type="character" w:customStyle="1" w:styleId="ac">
    <w:name w:val="Верхний колонтитул Знак"/>
    <w:link w:val="ab"/>
    <w:uiPriority w:val="99"/>
    <w:rsid w:val="007C075D"/>
    <w:rPr>
      <w:sz w:val="22"/>
      <w:szCs w:val="22"/>
    </w:rPr>
  </w:style>
  <w:style w:type="paragraph" w:styleId="ad">
    <w:name w:val="footer"/>
    <w:basedOn w:val="a"/>
    <w:link w:val="ae"/>
    <w:uiPriority w:val="99"/>
    <w:unhideWhenUsed/>
    <w:rsid w:val="007C075D"/>
    <w:pPr>
      <w:tabs>
        <w:tab w:val="center" w:pos="4677"/>
        <w:tab w:val="right" w:pos="9355"/>
      </w:tabs>
    </w:pPr>
  </w:style>
  <w:style w:type="character" w:customStyle="1" w:styleId="ae">
    <w:name w:val="Нижний колонтитул Знак"/>
    <w:link w:val="ad"/>
    <w:uiPriority w:val="99"/>
    <w:rsid w:val="007C075D"/>
    <w:rPr>
      <w:sz w:val="22"/>
      <w:szCs w:val="22"/>
    </w:rPr>
  </w:style>
  <w:style w:type="paragraph" w:styleId="af">
    <w:name w:val="Balloon Text"/>
    <w:basedOn w:val="a"/>
    <w:link w:val="af0"/>
    <w:uiPriority w:val="99"/>
    <w:semiHidden/>
    <w:unhideWhenUsed/>
    <w:rsid w:val="007C075D"/>
    <w:pPr>
      <w:spacing w:after="0" w:line="240" w:lineRule="auto"/>
    </w:pPr>
    <w:rPr>
      <w:rFonts w:ascii="Tahoma" w:hAnsi="Tahoma"/>
      <w:sz w:val="16"/>
      <w:szCs w:val="16"/>
    </w:rPr>
  </w:style>
  <w:style w:type="character" w:customStyle="1" w:styleId="af0">
    <w:name w:val="Текст выноски Знак"/>
    <w:link w:val="af"/>
    <w:uiPriority w:val="99"/>
    <w:semiHidden/>
    <w:rsid w:val="007C075D"/>
    <w:rPr>
      <w:rFonts w:ascii="Tahoma" w:hAnsi="Tahoma" w:cs="Tahoma"/>
      <w:sz w:val="16"/>
      <w:szCs w:val="16"/>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8837F5"/>
    <w:rPr>
      <w:rFonts w:ascii="Times New Roman" w:hAnsi="Times New Roman"/>
      <w:sz w:val="24"/>
      <w:szCs w:val="24"/>
    </w:rPr>
  </w:style>
  <w:style w:type="character" w:customStyle="1" w:styleId="11">
    <w:name w:val="Верхний колонтитул Знак1"/>
    <w:basedOn w:val="a0"/>
    <w:uiPriority w:val="99"/>
    <w:semiHidden/>
    <w:rsid w:val="000F5704"/>
    <w:rPr>
      <w:sz w:val="22"/>
      <w:szCs w:val="22"/>
    </w:rPr>
  </w:style>
  <w:style w:type="character" w:customStyle="1" w:styleId="12">
    <w:name w:val="Нижний колонтитул Знак1"/>
    <w:basedOn w:val="a0"/>
    <w:uiPriority w:val="99"/>
    <w:semiHidden/>
    <w:rsid w:val="000F5704"/>
    <w:rPr>
      <w:sz w:val="22"/>
      <w:szCs w:val="22"/>
    </w:rPr>
  </w:style>
  <w:style w:type="character" w:customStyle="1" w:styleId="13">
    <w:name w:val="Текст выноски Знак1"/>
    <w:basedOn w:val="a0"/>
    <w:uiPriority w:val="99"/>
    <w:semiHidden/>
    <w:rsid w:val="000F5704"/>
    <w:rPr>
      <w:rFonts w:ascii="Segoe UI" w:hAnsi="Segoe UI" w:cs="Segoe UI"/>
      <w:sz w:val="18"/>
      <w:szCs w:val="18"/>
    </w:rPr>
  </w:style>
  <w:style w:type="character" w:styleId="af1">
    <w:name w:val="Hyperlink"/>
    <w:basedOn w:val="a0"/>
    <w:uiPriority w:val="99"/>
    <w:unhideWhenUsed/>
    <w:rsid w:val="003D2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143">
      <w:bodyDiv w:val="1"/>
      <w:marLeft w:val="0"/>
      <w:marRight w:val="0"/>
      <w:marTop w:val="0"/>
      <w:marBottom w:val="0"/>
      <w:divBdr>
        <w:top w:val="none" w:sz="0" w:space="0" w:color="auto"/>
        <w:left w:val="none" w:sz="0" w:space="0" w:color="auto"/>
        <w:bottom w:val="none" w:sz="0" w:space="0" w:color="auto"/>
        <w:right w:val="none" w:sz="0" w:space="0" w:color="auto"/>
      </w:divBdr>
    </w:div>
    <w:div w:id="284118941">
      <w:bodyDiv w:val="1"/>
      <w:marLeft w:val="0"/>
      <w:marRight w:val="0"/>
      <w:marTop w:val="0"/>
      <w:marBottom w:val="0"/>
      <w:divBdr>
        <w:top w:val="none" w:sz="0" w:space="0" w:color="auto"/>
        <w:left w:val="none" w:sz="0" w:space="0" w:color="auto"/>
        <w:bottom w:val="none" w:sz="0" w:space="0" w:color="auto"/>
        <w:right w:val="none" w:sz="0" w:space="0" w:color="auto"/>
      </w:divBdr>
    </w:div>
    <w:div w:id="650476603">
      <w:bodyDiv w:val="1"/>
      <w:marLeft w:val="0"/>
      <w:marRight w:val="0"/>
      <w:marTop w:val="0"/>
      <w:marBottom w:val="0"/>
      <w:divBdr>
        <w:top w:val="none" w:sz="0" w:space="0" w:color="auto"/>
        <w:left w:val="none" w:sz="0" w:space="0" w:color="auto"/>
        <w:bottom w:val="none" w:sz="0" w:space="0" w:color="auto"/>
        <w:right w:val="none" w:sz="0" w:space="0" w:color="auto"/>
      </w:divBdr>
    </w:div>
    <w:div w:id="932202643">
      <w:bodyDiv w:val="1"/>
      <w:marLeft w:val="0"/>
      <w:marRight w:val="0"/>
      <w:marTop w:val="0"/>
      <w:marBottom w:val="0"/>
      <w:divBdr>
        <w:top w:val="none" w:sz="0" w:space="0" w:color="auto"/>
        <w:left w:val="none" w:sz="0" w:space="0" w:color="auto"/>
        <w:bottom w:val="none" w:sz="0" w:space="0" w:color="auto"/>
        <w:right w:val="none" w:sz="0" w:space="0" w:color="auto"/>
      </w:divBdr>
    </w:div>
    <w:div w:id="1434666060">
      <w:bodyDiv w:val="1"/>
      <w:marLeft w:val="0"/>
      <w:marRight w:val="0"/>
      <w:marTop w:val="0"/>
      <w:marBottom w:val="0"/>
      <w:divBdr>
        <w:top w:val="none" w:sz="0" w:space="0" w:color="auto"/>
        <w:left w:val="none" w:sz="0" w:space="0" w:color="auto"/>
        <w:bottom w:val="none" w:sz="0" w:space="0" w:color="auto"/>
        <w:right w:val="none" w:sz="0" w:space="0" w:color="auto"/>
      </w:divBdr>
    </w:div>
    <w:div w:id="191601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AEF7-6425-4188-9B4B-4AE42CDE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Pages>
  <Words>5922</Words>
  <Characters>33760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Гончар Елена Дмитриевна</cp:lastModifiedBy>
  <cp:revision>23</cp:revision>
  <cp:lastPrinted>2025-02-26T11:17:00Z</cp:lastPrinted>
  <dcterms:created xsi:type="dcterms:W3CDTF">2025-02-11T07:53:00Z</dcterms:created>
  <dcterms:modified xsi:type="dcterms:W3CDTF">2025-03-12T09:19:00Z</dcterms:modified>
</cp:coreProperties>
</file>