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324E2" w14:textId="77777777" w:rsidR="005B79EB" w:rsidRDefault="005B79EB" w:rsidP="00DA5830">
      <w:pPr>
        <w:pStyle w:val="HTML"/>
        <w:ind w:firstLine="567"/>
        <w:jc w:val="both"/>
        <w:rPr>
          <w:rFonts w:ascii="Times New Roman" w:hAnsi="Times New Roman" w:cs="Times New Roman"/>
          <w:sz w:val="24"/>
          <w:szCs w:val="24"/>
        </w:rPr>
      </w:pPr>
      <w:bookmarkStart w:id="0" w:name="_GoBack"/>
      <w:bookmarkEnd w:id="0"/>
    </w:p>
    <w:p w14:paraId="7F9388C8" w14:textId="0825974A" w:rsidR="00DA5830" w:rsidRPr="00C70D99" w:rsidRDefault="00DA5830" w:rsidP="00DA5830">
      <w:pPr>
        <w:spacing w:after="0" w:line="240" w:lineRule="auto"/>
        <w:ind w:left="-1134" w:firstLine="426"/>
        <w:jc w:val="center"/>
        <w:rPr>
          <w:rFonts w:ascii="Times New Roman" w:hAnsi="Times New Roman" w:cs="Times New Roman"/>
          <w:sz w:val="24"/>
          <w:szCs w:val="24"/>
        </w:rPr>
      </w:pPr>
      <w:bookmarkStart w:id="1" w:name="_Hlk167787069"/>
      <w:bookmarkStart w:id="2" w:name="_Hlk183696358"/>
      <w:bookmarkStart w:id="3" w:name="_Hlk184284909"/>
      <w:r w:rsidRPr="00C70D99">
        <w:rPr>
          <w:rFonts w:ascii="Times New Roman" w:hAnsi="Times New Roman" w:cs="Times New Roman"/>
          <w:sz w:val="24"/>
          <w:szCs w:val="24"/>
        </w:rPr>
        <w:t>Сравнительная таблица</w:t>
      </w:r>
    </w:p>
    <w:p w14:paraId="59F35F23" w14:textId="07466126" w:rsidR="00DA5830" w:rsidRDefault="00DA5830" w:rsidP="00DA5830">
      <w:pPr>
        <w:spacing w:line="240" w:lineRule="auto"/>
        <w:ind w:left="-1134" w:firstLine="426"/>
        <w:jc w:val="center"/>
        <w:rPr>
          <w:rFonts w:ascii="Times New Roman" w:hAnsi="Times New Roman" w:cs="Times New Roman"/>
          <w:sz w:val="24"/>
          <w:szCs w:val="24"/>
        </w:rPr>
      </w:pPr>
      <w:r w:rsidRPr="00C70D99">
        <w:rPr>
          <w:rFonts w:ascii="Times New Roman" w:hAnsi="Times New Roman" w:cs="Times New Roman"/>
          <w:sz w:val="24"/>
          <w:szCs w:val="24"/>
        </w:rPr>
        <w:t xml:space="preserve">к проекту </w:t>
      </w:r>
      <w:r>
        <w:rPr>
          <w:rFonts w:ascii="Times New Roman" w:hAnsi="Times New Roman" w:cs="Times New Roman"/>
          <w:sz w:val="24"/>
          <w:szCs w:val="24"/>
        </w:rPr>
        <w:t>з</w:t>
      </w:r>
      <w:r w:rsidRPr="00C70D99">
        <w:rPr>
          <w:rFonts w:ascii="Times New Roman" w:hAnsi="Times New Roman" w:cs="Times New Roman"/>
          <w:sz w:val="24"/>
          <w:szCs w:val="24"/>
        </w:rPr>
        <w:t>акон</w:t>
      </w:r>
      <w:r w:rsidRPr="007C6623">
        <w:rPr>
          <w:rFonts w:ascii="Times New Roman" w:hAnsi="Times New Roman" w:cs="Times New Roman"/>
          <w:sz w:val="24"/>
          <w:szCs w:val="24"/>
        </w:rPr>
        <w:t>а Приднестровской Молдавской Республики «</w:t>
      </w:r>
      <w:bookmarkStart w:id="4" w:name="_Hlk170291050"/>
      <w:r w:rsidRPr="007C6623">
        <w:rPr>
          <w:rFonts w:ascii="Times New Roman" w:hAnsi="Times New Roman" w:cs="Times New Roman"/>
          <w:sz w:val="24"/>
          <w:szCs w:val="24"/>
        </w:rPr>
        <w:t xml:space="preserve">О внесении изменений </w:t>
      </w:r>
      <w:r w:rsidRPr="00C70D99">
        <w:rPr>
          <w:rFonts w:ascii="Times New Roman" w:hAnsi="Times New Roman" w:cs="Times New Roman"/>
          <w:sz w:val="24"/>
          <w:szCs w:val="24"/>
        </w:rPr>
        <w:t>в Таможенный кодекс Приднестровской Молдавской Республики</w:t>
      </w:r>
      <w:bookmarkEnd w:id="4"/>
      <w:r w:rsidRPr="00C70D99">
        <w:rPr>
          <w:rFonts w:ascii="Times New Roman" w:hAnsi="Times New Roman" w:cs="Times New Roman"/>
          <w:sz w:val="24"/>
          <w:szCs w:val="24"/>
        </w:rPr>
        <w:t>»</w:t>
      </w:r>
    </w:p>
    <w:tbl>
      <w:tblPr>
        <w:tblStyle w:val="a3"/>
        <w:tblW w:w="9923" w:type="dxa"/>
        <w:tblInd w:w="-572" w:type="dxa"/>
        <w:tblLook w:val="04A0" w:firstRow="1" w:lastRow="0" w:firstColumn="1" w:lastColumn="0" w:noHBand="0" w:noVBand="1"/>
      </w:tblPr>
      <w:tblGrid>
        <w:gridCol w:w="4962"/>
        <w:gridCol w:w="4961"/>
      </w:tblGrid>
      <w:tr w:rsidR="00F7503C" w14:paraId="535C280B" w14:textId="77777777" w:rsidTr="00704D0C">
        <w:tc>
          <w:tcPr>
            <w:tcW w:w="9923" w:type="dxa"/>
            <w:gridSpan w:val="2"/>
          </w:tcPr>
          <w:p w14:paraId="21D71562" w14:textId="508E42CC" w:rsidR="00F7503C" w:rsidRPr="00F7503C" w:rsidRDefault="00F7503C" w:rsidP="00A85C42">
            <w:pPr>
              <w:jc w:val="center"/>
              <w:rPr>
                <w:rFonts w:ascii="Times New Roman" w:hAnsi="Times New Roman" w:cs="Times New Roman"/>
                <w:b/>
                <w:sz w:val="24"/>
                <w:szCs w:val="24"/>
              </w:rPr>
            </w:pPr>
            <w:r w:rsidRPr="00F7503C">
              <w:rPr>
                <w:rFonts w:ascii="Times New Roman" w:hAnsi="Times New Roman" w:cs="Times New Roman"/>
                <w:b/>
                <w:sz w:val="24"/>
                <w:szCs w:val="24"/>
              </w:rPr>
              <w:t>Таможенный кодекс Приднестровской Молдавской Республики</w:t>
            </w:r>
          </w:p>
        </w:tc>
      </w:tr>
      <w:tr w:rsidR="00A85C42" w14:paraId="6EB71CDE" w14:textId="77777777" w:rsidTr="00322031">
        <w:tc>
          <w:tcPr>
            <w:tcW w:w="4962" w:type="dxa"/>
          </w:tcPr>
          <w:p w14:paraId="54905215" w14:textId="6E72887F" w:rsidR="00A85C42" w:rsidRPr="005604AD" w:rsidRDefault="00A85C42" w:rsidP="00A85C42">
            <w:pPr>
              <w:jc w:val="center"/>
              <w:rPr>
                <w:rFonts w:ascii="Times New Roman" w:hAnsi="Times New Roman" w:cs="Times New Roman"/>
                <w:b/>
                <w:sz w:val="24"/>
                <w:szCs w:val="24"/>
              </w:rPr>
            </w:pPr>
            <w:r w:rsidRPr="005604AD">
              <w:rPr>
                <w:rFonts w:ascii="Times New Roman" w:hAnsi="Times New Roman" w:cs="Times New Roman"/>
                <w:b/>
                <w:sz w:val="24"/>
                <w:szCs w:val="24"/>
              </w:rPr>
              <w:t>Действующая редакция</w:t>
            </w:r>
          </w:p>
        </w:tc>
        <w:tc>
          <w:tcPr>
            <w:tcW w:w="4961" w:type="dxa"/>
          </w:tcPr>
          <w:p w14:paraId="3FA9C353" w14:textId="3AEB6566" w:rsidR="00A85C42" w:rsidRDefault="00A85C42" w:rsidP="00A85C42">
            <w:pPr>
              <w:jc w:val="center"/>
              <w:rPr>
                <w:rFonts w:ascii="Times New Roman" w:hAnsi="Times New Roman" w:cs="Times New Roman"/>
                <w:sz w:val="24"/>
                <w:szCs w:val="24"/>
              </w:rPr>
            </w:pPr>
            <w:r w:rsidRPr="00C70D99">
              <w:rPr>
                <w:rFonts w:ascii="Times New Roman" w:hAnsi="Times New Roman" w:cs="Times New Roman"/>
                <w:b/>
                <w:sz w:val="24"/>
                <w:szCs w:val="24"/>
              </w:rPr>
              <w:t>Предлагаемая редакция</w:t>
            </w:r>
          </w:p>
        </w:tc>
      </w:tr>
      <w:tr w:rsidR="00A85C42" w14:paraId="757EF547" w14:textId="77777777" w:rsidTr="00322031">
        <w:tc>
          <w:tcPr>
            <w:tcW w:w="4962" w:type="dxa"/>
          </w:tcPr>
          <w:p w14:paraId="739DDE3B" w14:textId="77777777" w:rsidR="00A85C42" w:rsidRPr="00991E93" w:rsidRDefault="00A85C42" w:rsidP="00A85C42">
            <w:pPr>
              <w:ind w:firstLine="426"/>
              <w:jc w:val="both"/>
              <w:rPr>
                <w:rFonts w:ascii="Times New Roman" w:hAnsi="Times New Roman" w:cs="Times New Roman"/>
                <w:sz w:val="24"/>
                <w:szCs w:val="24"/>
              </w:rPr>
            </w:pPr>
            <w:r w:rsidRPr="00991E93">
              <w:rPr>
                <w:rFonts w:ascii="Times New Roman" w:hAnsi="Times New Roman" w:cs="Times New Roman"/>
                <w:b/>
                <w:sz w:val="24"/>
                <w:szCs w:val="24"/>
              </w:rPr>
              <w:t>Статья 91.</w:t>
            </w:r>
            <w:r w:rsidRPr="00991E93">
              <w:rPr>
                <w:rFonts w:ascii="Times New Roman" w:hAnsi="Times New Roman" w:cs="Times New Roman"/>
                <w:sz w:val="24"/>
                <w:szCs w:val="24"/>
              </w:rPr>
              <w:t xml:space="preserve"> Условия помещения товаров под таможенную процедуру временного ввоза и их использования в соответствии с такой таможенной процедурой</w:t>
            </w:r>
          </w:p>
          <w:p w14:paraId="0A637805" w14:textId="621590E4" w:rsidR="00A85C42" w:rsidRPr="00991E93" w:rsidRDefault="00EB0490" w:rsidP="00EB0490">
            <w:pPr>
              <w:ind w:firstLine="426"/>
              <w:jc w:val="both"/>
              <w:rPr>
                <w:rFonts w:ascii="Times New Roman" w:hAnsi="Times New Roman" w:cs="Times New Roman"/>
                <w:sz w:val="24"/>
                <w:szCs w:val="24"/>
              </w:rPr>
            </w:pPr>
            <w:r w:rsidRPr="00991E93">
              <w:rPr>
                <w:rFonts w:ascii="Times New Roman" w:hAnsi="Times New Roman" w:cs="Times New Roman"/>
                <w:sz w:val="24"/>
                <w:szCs w:val="24"/>
              </w:rPr>
              <w:t>…</w:t>
            </w:r>
          </w:p>
          <w:p w14:paraId="203971A8" w14:textId="3FD698E4" w:rsidR="00A85C42" w:rsidRPr="00991E93" w:rsidRDefault="00A85C42" w:rsidP="00A85C42">
            <w:pPr>
              <w:ind w:firstLine="426"/>
              <w:jc w:val="both"/>
              <w:rPr>
                <w:rFonts w:ascii="Times New Roman" w:hAnsi="Times New Roman" w:cs="Times New Roman"/>
                <w:sz w:val="24"/>
                <w:szCs w:val="24"/>
              </w:rPr>
            </w:pPr>
            <w:r w:rsidRPr="00991E93">
              <w:rPr>
                <w:rFonts w:ascii="Times New Roman" w:hAnsi="Times New Roman" w:cs="Times New Roman"/>
                <w:sz w:val="24"/>
                <w:szCs w:val="24"/>
              </w:rPr>
              <w:t>2. Условиями использования товаров в соответствии с таможенной процедурой временного ввоза являются:</w:t>
            </w:r>
          </w:p>
          <w:p w14:paraId="26B42A50" w14:textId="4485D729" w:rsidR="00735226" w:rsidRPr="00991E93" w:rsidRDefault="00735226" w:rsidP="00A85C42">
            <w:pPr>
              <w:ind w:firstLine="426"/>
              <w:jc w:val="both"/>
              <w:rPr>
                <w:rFonts w:ascii="Times New Roman" w:hAnsi="Times New Roman" w:cs="Times New Roman"/>
                <w:sz w:val="24"/>
                <w:szCs w:val="24"/>
              </w:rPr>
            </w:pPr>
            <w:r w:rsidRPr="00991E93">
              <w:rPr>
                <w:rFonts w:ascii="Times New Roman" w:hAnsi="Times New Roman" w:cs="Times New Roman"/>
                <w:sz w:val="24"/>
                <w:szCs w:val="24"/>
              </w:rPr>
              <w:t>…</w:t>
            </w:r>
          </w:p>
          <w:p w14:paraId="5D9C2293" w14:textId="77777777" w:rsidR="00991E93" w:rsidRPr="00991E93" w:rsidRDefault="00991E93" w:rsidP="00A85C42">
            <w:pPr>
              <w:ind w:firstLine="426"/>
              <w:jc w:val="both"/>
              <w:rPr>
                <w:rFonts w:ascii="Times New Roman" w:hAnsi="Times New Roman" w:cs="Times New Roman"/>
                <w:sz w:val="24"/>
                <w:szCs w:val="24"/>
              </w:rPr>
            </w:pPr>
          </w:p>
          <w:p w14:paraId="4073DDD0" w14:textId="77777777" w:rsidR="00A85C42" w:rsidRPr="00991E93" w:rsidRDefault="00A85C42" w:rsidP="00A85C42">
            <w:pPr>
              <w:ind w:firstLine="426"/>
              <w:jc w:val="both"/>
              <w:rPr>
                <w:rFonts w:ascii="Times New Roman" w:hAnsi="Times New Roman" w:cs="Times New Roman"/>
                <w:sz w:val="24"/>
                <w:szCs w:val="24"/>
              </w:rPr>
            </w:pPr>
            <w:r w:rsidRPr="00991E93">
              <w:rPr>
                <w:rFonts w:ascii="Times New Roman" w:hAnsi="Times New Roman" w:cs="Times New Roman"/>
                <w:sz w:val="24"/>
                <w:szCs w:val="24"/>
              </w:rPr>
              <w:t>в) частичная уплата ввозных таможенных пошлин, налогов в соответствии с пунктом 2 статьи 93-2 настоящего Кодекса, за исключением случаев, когда в соответствии с пунктом 1 статьи 93-2 настоящего Кодекса временное нахождение и использование товаров на таможенной территории Приднестровской Молдавской Республики в соответствии с таможенной процедурой временного ввоза допускаются без уплаты ввозных таможенных пошлин, налогов;</w:t>
            </w:r>
          </w:p>
          <w:p w14:paraId="01DB6910" w14:textId="7E97F4F5" w:rsidR="00A85C42" w:rsidRPr="00991E93" w:rsidRDefault="00EB0490" w:rsidP="0033217B">
            <w:pPr>
              <w:ind w:firstLine="426"/>
              <w:jc w:val="both"/>
              <w:rPr>
                <w:rFonts w:ascii="Times New Roman" w:hAnsi="Times New Roman" w:cs="Times New Roman"/>
                <w:sz w:val="24"/>
                <w:szCs w:val="24"/>
              </w:rPr>
            </w:pPr>
            <w:r w:rsidRPr="00991E93">
              <w:rPr>
                <w:rFonts w:ascii="Times New Roman" w:hAnsi="Times New Roman" w:cs="Times New Roman"/>
                <w:sz w:val="24"/>
                <w:szCs w:val="24"/>
              </w:rPr>
              <w:t>…</w:t>
            </w:r>
          </w:p>
        </w:tc>
        <w:tc>
          <w:tcPr>
            <w:tcW w:w="4961" w:type="dxa"/>
          </w:tcPr>
          <w:p w14:paraId="3DD7D546" w14:textId="77777777" w:rsidR="00A85C42" w:rsidRPr="00991E93" w:rsidRDefault="00A85C42" w:rsidP="00A85C42">
            <w:pPr>
              <w:ind w:firstLine="426"/>
              <w:jc w:val="both"/>
              <w:rPr>
                <w:rFonts w:ascii="Times New Roman" w:hAnsi="Times New Roman" w:cs="Times New Roman"/>
                <w:sz w:val="24"/>
                <w:szCs w:val="24"/>
              </w:rPr>
            </w:pPr>
            <w:r w:rsidRPr="00991E93">
              <w:rPr>
                <w:rFonts w:ascii="Times New Roman" w:hAnsi="Times New Roman" w:cs="Times New Roman"/>
                <w:b/>
                <w:sz w:val="24"/>
                <w:szCs w:val="24"/>
              </w:rPr>
              <w:t>Статья 91.</w:t>
            </w:r>
            <w:r w:rsidRPr="00991E93">
              <w:rPr>
                <w:rFonts w:ascii="Times New Roman" w:hAnsi="Times New Roman" w:cs="Times New Roman"/>
                <w:sz w:val="24"/>
                <w:szCs w:val="24"/>
              </w:rPr>
              <w:t xml:space="preserve"> Условия помещения товаров под таможенную процедуру временного ввоза и их использования в соответствии с такой таможенной процедурой</w:t>
            </w:r>
          </w:p>
          <w:p w14:paraId="1C1DA71D" w14:textId="62969257" w:rsidR="00A85C42" w:rsidRPr="00991E93" w:rsidRDefault="00EB0490" w:rsidP="00A85C42">
            <w:pPr>
              <w:ind w:firstLine="426"/>
              <w:jc w:val="both"/>
              <w:rPr>
                <w:rFonts w:ascii="Times New Roman" w:hAnsi="Times New Roman" w:cs="Times New Roman"/>
                <w:sz w:val="24"/>
                <w:szCs w:val="24"/>
              </w:rPr>
            </w:pPr>
            <w:r w:rsidRPr="00991E93">
              <w:rPr>
                <w:rFonts w:ascii="Times New Roman" w:hAnsi="Times New Roman" w:cs="Times New Roman"/>
                <w:sz w:val="24"/>
                <w:szCs w:val="24"/>
              </w:rPr>
              <w:t>…</w:t>
            </w:r>
          </w:p>
          <w:p w14:paraId="2EBB339D" w14:textId="62B2FF1A" w:rsidR="00A85C42" w:rsidRPr="00991E93" w:rsidRDefault="00A85C42" w:rsidP="00A85C42">
            <w:pPr>
              <w:ind w:firstLine="426"/>
              <w:jc w:val="both"/>
              <w:rPr>
                <w:rFonts w:ascii="Times New Roman" w:hAnsi="Times New Roman" w:cs="Times New Roman"/>
                <w:sz w:val="24"/>
                <w:szCs w:val="24"/>
              </w:rPr>
            </w:pPr>
            <w:r w:rsidRPr="00991E93">
              <w:rPr>
                <w:rFonts w:ascii="Times New Roman" w:hAnsi="Times New Roman" w:cs="Times New Roman"/>
                <w:sz w:val="24"/>
                <w:szCs w:val="24"/>
              </w:rPr>
              <w:t>2. Условиями использования товаров в соответствии с таможенной процедурой временного ввоза являются:</w:t>
            </w:r>
          </w:p>
          <w:p w14:paraId="07F16E47" w14:textId="49E743B5" w:rsidR="00735226" w:rsidRPr="00991E93" w:rsidRDefault="00735226" w:rsidP="00A85C42">
            <w:pPr>
              <w:ind w:firstLine="426"/>
              <w:jc w:val="both"/>
              <w:rPr>
                <w:rFonts w:ascii="Times New Roman" w:hAnsi="Times New Roman" w:cs="Times New Roman"/>
                <w:sz w:val="24"/>
                <w:szCs w:val="24"/>
              </w:rPr>
            </w:pPr>
            <w:r w:rsidRPr="00991E93">
              <w:rPr>
                <w:rFonts w:ascii="Times New Roman" w:hAnsi="Times New Roman" w:cs="Times New Roman"/>
                <w:sz w:val="24"/>
                <w:szCs w:val="24"/>
              </w:rPr>
              <w:t>…</w:t>
            </w:r>
          </w:p>
          <w:p w14:paraId="481D5C95" w14:textId="77777777" w:rsidR="00991E93" w:rsidRPr="00991E93" w:rsidRDefault="00991E93" w:rsidP="00A85C42">
            <w:pPr>
              <w:ind w:firstLine="426"/>
              <w:jc w:val="both"/>
              <w:rPr>
                <w:rFonts w:ascii="Times New Roman" w:hAnsi="Times New Roman" w:cs="Times New Roman"/>
                <w:sz w:val="24"/>
                <w:szCs w:val="24"/>
              </w:rPr>
            </w:pPr>
          </w:p>
          <w:p w14:paraId="45C6BFBB" w14:textId="5AF084CB" w:rsidR="00A85C42" w:rsidRPr="00991E93" w:rsidRDefault="00A85C42" w:rsidP="002E52B5">
            <w:pPr>
              <w:ind w:firstLine="426"/>
              <w:jc w:val="both"/>
              <w:rPr>
                <w:rFonts w:ascii="Times New Roman" w:hAnsi="Times New Roman" w:cs="Times New Roman"/>
                <w:sz w:val="24"/>
                <w:szCs w:val="24"/>
              </w:rPr>
            </w:pPr>
            <w:r w:rsidRPr="00991E93">
              <w:rPr>
                <w:rFonts w:ascii="Times New Roman" w:hAnsi="Times New Roman" w:cs="Times New Roman"/>
                <w:sz w:val="24"/>
                <w:szCs w:val="24"/>
              </w:rPr>
              <w:t xml:space="preserve">в) частичная уплата ввозных таможенных пошлин, налогов в соответствии с </w:t>
            </w:r>
            <w:r w:rsidRPr="00991E93">
              <w:rPr>
                <w:rFonts w:ascii="Times New Roman" w:hAnsi="Times New Roman" w:cs="Times New Roman"/>
                <w:b/>
                <w:sz w:val="24"/>
                <w:szCs w:val="24"/>
              </w:rPr>
              <w:t>пункт</w:t>
            </w:r>
            <w:r w:rsidR="00C82FB8" w:rsidRPr="00991E93">
              <w:rPr>
                <w:rFonts w:ascii="Times New Roman" w:hAnsi="Times New Roman" w:cs="Times New Roman"/>
                <w:b/>
                <w:sz w:val="24"/>
                <w:szCs w:val="24"/>
              </w:rPr>
              <w:t>ами 2 и</w:t>
            </w:r>
            <w:r w:rsidR="002E52B5" w:rsidRPr="00991E93">
              <w:rPr>
                <w:rFonts w:ascii="Times New Roman" w:hAnsi="Times New Roman" w:cs="Times New Roman"/>
                <w:sz w:val="24"/>
                <w:szCs w:val="24"/>
              </w:rPr>
              <w:t xml:space="preserve"> </w:t>
            </w:r>
            <w:r w:rsidR="002E52B5" w:rsidRPr="00991E93">
              <w:rPr>
                <w:rFonts w:ascii="Times New Roman" w:hAnsi="Times New Roman" w:cs="Times New Roman"/>
                <w:b/>
                <w:sz w:val="24"/>
                <w:szCs w:val="24"/>
              </w:rPr>
              <w:t>3</w:t>
            </w:r>
            <w:r w:rsidRPr="00991E93">
              <w:rPr>
                <w:rFonts w:ascii="Times New Roman" w:hAnsi="Times New Roman" w:cs="Times New Roman"/>
                <w:sz w:val="24"/>
                <w:szCs w:val="24"/>
              </w:rPr>
              <w:t xml:space="preserve"> статьи 93-2 настоящего Кодекса, за исключением случаев, когда</w:t>
            </w:r>
            <w:r w:rsidR="002E52B5" w:rsidRPr="00991E93">
              <w:rPr>
                <w:rFonts w:ascii="Times New Roman" w:hAnsi="Times New Roman" w:cs="Times New Roman"/>
                <w:sz w:val="24"/>
                <w:szCs w:val="24"/>
              </w:rPr>
              <w:t xml:space="preserve"> </w:t>
            </w:r>
            <w:r w:rsidRPr="00991E93">
              <w:rPr>
                <w:rFonts w:ascii="Times New Roman" w:hAnsi="Times New Roman" w:cs="Times New Roman"/>
                <w:sz w:val="24"/>
                <w:szCs w:val="24"/>
              </w:rPr>
              <w:t>в соответствии с пунктом 1 статьи 93-2 настоящего Кодекса временное нахождение и использование товаров на таможенной территории Приднестровской Молдавской Республики в соответствии с таможенной процедурой временного ввоза допускаются без уплаты ввозных таможенных пошлин, налогов;</w:t>
            </w:r>
          </w:p>
          <w:p w14:paraId="595A3A64" w14:textId="6543FC5D" w:rsidR="00EB0490" w:rsidRPr="00991E93" w:rsidRDefault="00EB0490" w:rsidP="00322031">
            <w:pPr>
              <w:ind w:firstLine="426"/>
              <w:jc w:val="both"/>
              <w:rPr>
                <w:rFonts w:ascii="Times New Roman" w:hAnsi="Times New Roman" w:cs="Times New Roman"/>
                <w:sz w:val="24"/>
                <w:szCs w:val="24"/>
              </w:rPr>
            </w:pPr>
            <w:r w:rsidRPr="00991E93">
              <w:rPr>
                <w:rFonts w:ascii="Times New Roman" w:hAnsi="Times New Roman" w:cs="Times New Roman"/>
                <w:sz w:val="24"/>
                <w:szCs w:val="24"/>
              </w:rPr>
              <w:t>…</w:t>
            </w:r>
          </w:p>
        </w:tc>
      </w:tr>
      <w:tr w:rsidR="00241038" w14:paraId="7F5DBA9D" w14:textId="77777777" w:rsidTr="00322031">
        <w:tc>
          <w:tcPr>
            <w:tcW w:w="4962" w:type="dxa"/>
          </w:tcPr>
          <w:p w14:paraId="73DD15D2" w14:textId="1FED8328" w:rsidR="00241038" w:rsidRPr="00991E93" w:rsidRDefault="00241038" w:rsidP="00241038">
            <w:pPr>
              <w:ind w:firstLine="426"/>
              <w:jc w:val="both"/>
              <w:rPr>
                <w:rFonts w:ascii="Times New Roman" w:hAnsi="Times New Roman" w:cs="Times New Roman"/>
                <w:b/>
                <w:sz w:val="24"/>
                <w:szCs w:val="24"/>
              </w:rPr>
            </w:pPr>
            <w:r w:rsidRPr="00991E93">
              <w:rPr>
                <w:rFonts w:ascii="Times New Roman" w:hAnsi="Times New Roman" w:cs="Times New Roman"/>
                <w:b/>
                <w:sz w:val="24"/>
                <w:szCs w:val="24"/>
              </w:rPr>
              <w:t xml:space="preserve">Статья 92. </w:t>
            </w:r>
            <w:r w:rsidRPr="00991E93">
              <w:rPr>
                <w:rFonts w:ascii="Times New Roman" w:hAnsi="Times New Roman" w:cs="Times New Roman"/>
                <w:sz w:val="24"/>
                <w:szCs w:val="24"/>
              </w:rPr>
              <w:t>Срок действия таможенной процедуры временного ввоза</w:t>
            </w:r>
            <w:r w:rsidRPr="00991E93">
              <w:rPr>
                <w:rFonts w:ascii="Times New Roman" w:hAnsi="Times New Roman" w:cs="Times New Roman"/>
                <w:b/>
                <w:sz w:val="24"/>
                <w:szCs w:val="24"/>
              </w:rPr>
              <w:t xml:space="preserve"> </w:t>
            </w:r>
          </w:p>
          <w:p w14:paraId="75CD4F60" w14:textId="771CA27C" w:rsidR="00241038" w:rsidRPr="00991E93" w:rsidRDefault="00377B98" w:rsidP="00241038">
            <w:pPr>
              <w:ind w:firstLine="426"/>
              <w:jc w:val="both"/>
              <w:rPr>
                <w:rFonts w:ascii="Times New Roman" w:hAnsi="Times New Roman" w:cs="Times New Roman"/>
                <w:b/>
                <w:sz w:val="24"/>
                <w:szCs w:val="24"/>
              </w:rPr>
            </w:pPr>
            <w:r w:rsidRPr="00991E93">
              <w:rPr>
                <w:rFonts w:ascii="Times New Roman" w:hAnsi="Times New Roman" w:cs="Times New Roman"/>
                <w:b/>
                <w:sz w:val="24"/>
                <w:szCs w:val="24"/>
              </w:rPr>
              <w:t>…</w:t>
            </w:r>
          </w:p>
          <w:p w14:paraId="44EA1DF8" w14:textId="0244AEAB" w:rsidR="00241038" w:rsidRPr="00991E93" w:rsidRDefault="00241038" w:rsidP="00241038">
            <w:pPr>
              <w:ind w:firstLine="426"/>
              <w:jc w:val="both"/>
              <w:rPr>
                <w:rFonts w:ascii="Times New Roman" w:hAnsi="Times New Roman" w:cs="Times New Roman"/>
                <w:b/>
                <w:sz w:val="24"/>
                <w:szCs w:val="24"/>
              </w:rPr>
            </w:pPr>
            <w:r w:rsidRPr="00991E93">
              <w:rPr>
                <w:rFonts w:ascii="Times New Roman" w:hAnsi="Times New Roman" w:cs="Times New Roman"/>
                <w:sz w:val="24"/>
                <w:szCs w:val="24"/>
              </w:rPr>
              <w:t>4. При неоднократном применении таможенной процедуры временного ввоза в отношении иностранных товаров, находящихся на таможенной территории Приднестровской Молдавской Республики, в том числе когда декларантами этих товаров выступают разные лица, общий срок действия таможенной процедуры временного ввоза не может превышать срок, предусмотренный пунктом 1 настоящей статьи, или срок, определенный Правительством Приднестровской Молдавской Республики в соответствии с пунктом 2 настоящей статьи.</w:t>
            </w:r>
          </w:p>
        </w:tc>
        <w:tc>
          <w:tcPr>
            <w:tcW w:w="4961" w:type="dxa"/>
          </w:tcPr>
          <w:p w14:paraId="0366B1E2" w14:textId="77777777" w:rsidR="00AC3B04" w:rsidRPr="00991E93" w:rsidRDefault="00AC3B04" w:rsidP="00AC3B04">
            <w:pPr>
              <w:ind w:firstLine="426"/>
              <w:jc w:val="both"/>
              <w:rPr>
                <w:rFonts w:ascii="Times New Roman" w:hAnsi="Times New Roman" w:cs="Times New Roman"/>
                <w:b/>
                <w:sz w:val="24"/>
                <w:szCs w:val="24"/>
              </w:rPr>
            </w:pPr>
            <w:r w:rsidRPr="00991E93">
              <w:rPr>
                <w:rFonts w:ascii="Times New Roman" w:hAnsi="Times New Roman" w:cs="Times New Roman"/>
                <w:b/>
                <w:sz w:val="24"/>
                <w:szCs w:val="24"/>
              </w:rPr>
              <w:t xml:space="preserve">Статья 92. </w:t>
            </w:r>
            <w:r w:rsidRPr="00991E93">
              <w:rPr>
                <w:rFonts w:ascii="Times New Roman" w:hAnsi="Times New Roman" w:cs="Times New Roman"/>
                <w:sz w:val="24"/>
                <w:szCs w:val="24"/>
              </w:rPr>
              <w:t>Срок действия таможенной процедуры временного ввоза</w:t>
            </w:r>
            <w:r w:rsidRPr="00991E93">
              <w:rPr>
                <w:rFonts w:ascii="Times New Roman" w:hAnsi="Times New Roman" w:cs="Times New Roman"/>
                <w:b/>
                <w:sz w:val="24"/>
                <w:szCs w:val="24"/>
              </w:rPr>
              <w:t xml:space="preserve"> </w:t>
            </w:r>
          </w:p>
          <w:p w14:paraId="15C2E2C7" w14:textId="529938E0" w:rsidR="00AC3B04" w:rsidRPr="00991E93" w:rsidRDefault="00377B98" w:rsidP="00AC3B04">
            <w:pPr>
              <w:ind w:firstLine="426"/>
              <w:jc w:val="both"/>
              <w:rPr>
                <w:rFonts w:ascii="Times New Roman" w:hAnsi="Times New Roman" w:cs="Times New Roman"/>
                <w:b/>
                <w:sz w:val="24"/>
                <w:szCs w:val="24"/>
              </w:rPr>
            </w:pPr>
            <w:r w:rsidRPr="00991E93">
              <w:rPr>
                <w:rFonts w:ascii="Times New Roman" w:hAnsi="Times New Roman" w:cs="Times New Roman"/>
                <w:b/>
                <w:sz w:val="24"/>
                <w:szCs w:val="24"/>
              </w:rPr>
              <w:t>…</w:t>
            </w:r>
          </w:p>
          <w:p w14:paraId="648C8F2E" w14:textId="7F9DFCB5" w:rsidR="00241038" w:rsidRPr="00991E93" w:rsidRDefault="00AC3B04" w:rsidP="00AC3B04">
            <w:pPr>
              <w:ind w:firstLine="426"/>
              <w:jc w:val="both"/>
              <w:rPr>
                <w:rFonts w:ascii="Times New Roman" w:hAnsi="Times New Roman" w:cs="Times New Roman"/>
                <w:b/>
                <w:sz w:val="24"/>
                <w:szCs w:val="24"/>
              </w:rPr>
            </w:pPr>
            <w:r w:rsidRPr="00991E93">
              <w:rPr>
                <w:rFonts w:ascii="Times New Roman" w:hAnsi="Times New Roman" w:cs="Times New Roman"/>
                <w:b/>
                <w:sz w:val="24"/>
                <w:szCs w:val="24"/>
              </w:rPr>
              <w:t>4. Исключен.</w:t>
            </w:r>
          </w:p>
        </w:tc>
      </w:tr>
      <w:tr w:rsidR="00A85C42" w14:paraId="26162C5C" w14:textId="77777777" w:rsidTr="00322031">
        <w:tc>
          <w:tcPr>
            <w:tcW w:w="4962" w:type="dxa"/>
          </w:tcPr>
          <w:p w14:paraId="3EF8E518" w14:textId="29759433" w:rsidR="00322031" w:rsidRPr="00391D7E" w:rsidRDefault="00322031" w:rsidP="00322031">
            <w:pPr>
              <w:ind w:firstLine="426"/>
              <w:jc w:val="both"/>
              <w:rPr>
                <w:rFonts w:ascii="Times New Roman" w:hAnsi="Times New Roman" w:cs="Times New Roman"/>
                <w:sz w:val="24"/>
                <w:szCs w:val="24"/>
              </w:rPr>
            </w:pPr>
            <w:r w:rsidRPr="00391D7E">
              <w:rPr>
                <w:rFonts w:ascii="Times New Roman" w:hAnsi="Times New Roman" w:cs="Times New Roman"/>
                <w:b/>
                <w:sz w:val="24"/>
                <w:szCs w:val="24"/>
              </w:rPr>
              <w:t>Статья 93-1.</w:t>
            </w:r>
            <w:r w:rsidR="006A7F0A">
              <w:rPr>
                <w:rFonts w:ascii="Times New Roman" w:hAnsi="Times New Roman" w:cs="Times New Roman"/>
                <w:b/>
                <w:sz w:val="24"/>
                <w:szCs w:val="24"/>
              </w:rPr>
              <w:t xml:space="preserve"> </w:t>
            </w:r>
            <w:r w:rsidR="006A7F0A" w:rsidRPr="00991E93">
              <w:rPr>
                <w:rFonts w:ascii="Times New Roman" w:hAnsi="Times New Roman" w:cs="Times New Roman"/>
                <w:sz w:val="24"/>
                <w:szCs w:val="24"/>
              </w:rPr>
              <w:t>Ограничения по владению и пользованию временно ввезенными товарами</w:t>
            </w:r>
            <w:r w:rsidRPr="00991E93">
              <w:rPr>
                <w:rFonts w:ascii="Times New Roman" w:hAnsi="Times New Roman" w:cs="Times New Roman"/>
                <w:b/>
                <w:sz w:val="24"/>
                <w:szCs w:val="24"/>
              </w:rPr>
              <w:t xml:space="preserve"> </w:t>
            </w:r>
          </w:p>
          <w:p w14:paraId="6D79A641" w14:textId="77777777" w:rsidR="00322031" w:rsidRPr="00391D7E" w:rsidRDefault="00322031" w:rsidP="00322031">
            <w:pPr>
              <w:ind w:firstLine="426"/>
              <w:jc w:val="both"/>
              <w:rPr>
                <w:rFonts w:ascii="Times New Roman" w:hAnsi="Times New Roman" w:cs="Times New Roman"/>
                <w:sz w:val="24"/>
                <w:szCs w:val="24"/>
              </w:rPr>
            </w:pPr>
          </w:p>
          <w:p w14:paraId="6EEBF1F6" w14:textId="146BDD31" w:rsidR="00322031" w:rsidRDefault="00322031" w:rsidP="00322031">
            <w:pPr>
              <w:ind w:firstLine="426"/>
              <w:jc w:val="both"/>
              <w:rPr>
                <w:rFonts w:ascii="Times New Roman" w:hAnsi="Times New Roman" w:cs="Times New Roman"/>
                <w:sz w:val="24"/>
                <w:szCs w:val="24"/>
              </w:rPr>
            </w:pPr>
            <w:r w:rsidRPr="00391D7E">
              <w:rPr>
                <w:rFonts w:ascii="Times New Roman" w:hAnsi="Times New Roman" w:cs="Times New Roman"/>
                <w:sz w:val="24"/>
                <w:szCs w:val="24"/>
              </w:rPr>
              <w:t xml:space="preserve">1. До истечения срока действия таможенной процедуры временного ввоза, установленного таможенным органом, </w:t>
            </w:r>
            <w:r w:rsidRPr="00391D7E">
              <w:rPr>
                <w:rFonts w:ascii="Times New Roman" w:hAnsi="Times New Roman" w:cs="Times New Roman"/>
                <w:sz w:val="24"/>
                <w:szCs w:val="24"/>
              </w:rPr>
              <w:lastRenderedPageBreak/>
              <w:t>действие этой таможенной процедуры завершается:</w:t>
            </w:r>
          </w:p>
          <w:p w14:paraId="0911679D" w14:textId="55513E69" w:rsidR="006A7F0A" w:rsidRPr="00391D7E" w:rsidRDefault="006A7F0A" w:rsidP="00322031">
            <w:pPr>
              <w:ind w:firstLine="426"/>
              <w:jc w:val="both"/>
              <w:rPr>
                <w:rFonts w:ascii="Times New Roman" w:hAnsi="Times New Roman" w:cs="Times New Roman"/>
                <w:sz w:val="24"/>
                <w:szCs w:val="24"/>
              </w:rPr>
            </w:pPr>
            <w:r w:rsidRPr="00991E93">
              <w:rPr>
                <w:rFonts w:ascii="Times New Roman" w:hAnsi="Times New Roman" w:cs="Times New Roman"/>
                <w:sz w:val="24"/>
                <w:szCs w:val="24"/>
              </w:rPr>
              <w:t>…</w:t>
            </w:r>
          </w:p>
          <w:p w14:paraId="7AF32C81" w14:textId="42B0AF03" w:rsidR="00322031" w:rsidRPr="00391D7E" w:rsidRDefault="00322031" w:rsidP="00322031">
            <w:pPr>
              <w:ind w:firstLine="426"/>
              <w:jc w:val="both"/>
              <w:rPr>
                <w:rFonts w:ascii="Times New Roman" w:hAnsi="Times New Roman" w:cs="Times New Roman"/>
                <w:sz w:val="24"/>
                <w:szCs w:val="24"/>
              </w:rPr>
            </w:pPr>
          </w:p>
          <w:p w14:paraId="5DFF5C74" w14:textId="77777777" w:rsidR="00322031" w:rsidRPr="00391D7E" w:rsidRDefault="00322031" w:rsidP="00322031">
            <w:pPr>
              <w:ind w:firstLine="426"/>
              <w:jc w:val="both"/>
              <w:rPr>
                <w:rFonts w:ascii="Times New Roman" w:hAnsi="Times New Roman" w:cs="Times New Roman"/>
                <w:sz w:val="24"/>
                <w:szCs w:val="24"/>
              </w:rPr>
            </w:pPr>
            <w:r w:rsidRPr="00391D7E">
              <w:rPr>
                <w:rFonts w:ascii="Times New Roman" w:hAnsi="Times New Roman" w:cs="Times New Roman"/>
                <w:sz w:val="24"/>
                <w:szCs w:val="24"/>
              </w:rPr>
              <w:t>в) в случае, когда временно ввезенный товар считается выпущенным для внутреннего потребления в соответствии с частью второй пункта 3 статьи 93-2 настоящего Кодекса;</w:t>
            </w:r>
          </w:p>
          <w:p w14:paraId="288AB744" w14:textId="7FC9D956" w:rsidR="00322031" w:rsidRPr="00991E93" w:rsidRDefault="00322031" w:rsidP="00322031">
            <w:pPr>
              <w:ind w:firstLine="426"/>
              <w:jc w:val="both"/>
              <w:rPr>
                <w:rFonts w:ascii="Times New Roman" w:hAnsi="Times New Roman" w:cs="Times New Roman"/>
                <w:sz w:val="24"/>
                <w:szCs w:val="24"/>
              </w:rPr>
            </w:pPr>
            <w:r w:rsidRPr="00391D7E">
              <w:rPr>
                <w:rFonts w:ascii="Times New Roman" w:hAnsi="Times New Roman" w:cs="Times New Roman"/>
                <w:sz w:val="24"/>
                <w:szCs w:val="24"/>
              </w:rPr>
              <w:t xml:space="preserve">г) наступлением обстоятельств, </w:t>
            </w:r>
            <w:r w:rsidRPr="00991E93">
              <w:rPr>
                <w:rFonts w:ascii="Times New Roman" w:hAnsi="Times New Roman" w:cs="Times New Roman"/>
                <w:sz w:val="24"/>
                <w:szCs w:val="24"/>
              </w:rPr>
              <w:t>определяемых таможенными органами, до наступления которых товары находятся под таможенным контролем.</w:t>
            </w:r>
          </w:p>
          <w:p w14:paraId="7DA3A556" w14:textId="1E4D199B" w:rsidR="006A7F0A" w:rsidRPr="00991E93" w:rsidRDefault="006A7F0A" w:rsidP="00322031">
            <w:pPr>
              <w:ind w:firstLine="426"/>
              <w:jc w:val="both"/>
              <w:rPr>
                <w:rFonts w:ascii="Times New Roman" w:hAnsi="Times New Roman" w:cs="Times New Roman"/>
                <w:sz w:val="24"/>
                <w:szCs w:val="24"/>
              </w:rPr>
            </w:pPr>
            <w:r w:rsidRPr="00991E93">
              <w:rPr>
                <w:rFonts w:ascii="Times New Roman" w:hAnsi="Times New Roman" w:cs="Times New Roman"/>
                <w:sz w:val="24"/>
                <w:szCs w:val="24"/>
              </w:rPr>
              <w:t>…</w:t>
            </w:r>
          </w:p>
          <w:p w14:paraId="241821A5" w14:textId="77777777" w:rsidR="00322031" w:rsidRPr="00AC3B04" w:rsidRDefault="00322031" w:rsidP="00322031">
            <w:pPr>
              <w:ind w:firstLine="426"/>
              <w:jc w:val="both"/>
              <w:rPr>
                <w:rFonts w:ascii="Times New Roman" w:hAnsi="Times New Roman" w:cs="Times New Roman"/>
                <w:b/>
                <w:sz w:val="24"/>
                <w:szCs w:val="24"/>
              </w:rPr>
            </w:pPr>
            <w:r w:rsidRPr="00391D7E">
              <w:rPr>
                <w:rFonts w:ascii="Times New Roman" w:hAnsi="Times New Roman" w:cs="Times New Roman"/>
                <w:sz w:val="24"/>
                <w:szCs w:val="24"/>
              </w:rPr>
              <w:t xml:space="preserve">3. До истечения срока действия таможенной процедуры временного ввоза, установленного таможенным органом, действие этой таможенной процедуры может быть приостановлено в случае помещения временно ввезенных товаров под таможенную процедуру таможенного склада, таможенную процедуру переработки на таможенной территории </w:t>
            </w:r>
            <w:r w:rsidRPr="00AC3B04">
              <w:rPr>
                <w:rFonts w:ascii="Times New Roman" w:hAnsi="Times New Roman" w:cs="Times New Roman"/>
                <w:b/>
                <w:sz w:val="24"/>
                <w:szCs w:val="24"/>
              </w:rPr>
              <w:t>либо, в определяемых таможенным органом случаях, под специальную таможенную процедуру.</w:t>
            </w:r>
          </w:p>
          <w:p w14:paraId="4CCF84F1" w14:textId="77777777" w:rsidR="00322031" w:rsidRPr="00991E93" w:rsidRDefault="00322031" w:rsidP="00322031">
            <w:pPr>
              <w:ind w:firstLine="426"/>
              <w:jc w:val="both"/>
              <w:rPr>
                <w:rFonts w:ascii="Times New Roman" w:hAnsi="Times New Roman" w:cs="Times New Roman"/>
                <w:b/>
                <w:sz w:val="24"/>
                <w:szCs w:val="24"/>
              </w:rPr>
            </w:pPr>
            <w:r w:rsidRPr="00AC3B04">
              <w:rPr>
                <w:rFonts w:ascii="Times New Roman" w:hAnsi="Times New Roman" w:cs="Times New Roman"/>
                <w:b/>
                <w:sz w:val="24"/>
                <w:szCs w:val="24"/>
              </w:rPr>
              <w:t xml:space="preserve">При определении случая приостановления действия таможенной процедуры временного ввоза в результате помещения временно ввезенных товаров под специальную таможенную процедуру таможенный орган вправе определять особенности исчисления и уплаты ввозных таможенных пошлин, налогов, а также срок уплаты ввозных таможенных пошлин, </w:t>
            </w:r>
            <w:r w:rsidRPr="00991E93">
              <w:rPr>
                <w:rFonts w:ascii="Times New Roman" w:hAnsi="Times New Roman" w:cs="Times New Roman"/>
                <w:b/>
                <w:sz w:val="24"/>
                <w:szCs w:val="24"/>
              </w:rPr>
              <w:t>налогов в отношении временно ввезенных товаров.</w:t>
            </w:r>
          </w:p>
          <w:p w14:paraId="2294ABAA" w14:textId="7FD4DC1F" w:rsidR="00A85C42" w:rsidRDefault="006A7F0A" w:rsidP="006A7F0A">
            <w:pPr>
              <w:ind w:firstLine="426"/>
              <w:jc w:val="both"/>
              <w:rPr>
                <w:rFonts w:ascii="Times New Roman" w:hAnsi="Times New Roman" w:cs="Times New Roman"/>
                <w:sz w:val="24"/>
                <w:szCs w:val="24"/>
              </w:rPr>
            </w:pPr>
            <w:r w:rsidRPr="00991E93">
              <w:rPr>
                <w:rFonts w:ascii="Times New Roman" w:hAnsi="Times New Roman" w:cs="Times New Roman"/>
                <w:sz w:val="24"/>
                <w:szCs w:val="24"/>
              </w:rPr>
              <w:t>…</w:t>
            </w:r>
          </w:p>
        </w:tc>
        <w:tc>
          <w:tcPr>
            <w:tcW w:w="4961" w:type="dxa"/>
          </w:tcPr>
          <w:p w14:paraId="197DE003" w14:textId="1EC33ABA" w:rsidR="00322031" w:rsidRPr="00391D7E" w:rsidRDefault="00322031" w:rsidP="00322031">
            <w:pPr>
              <w:ind w:firstLine="426"/>
              <w:jc w:val="both"/>
              <w:rPr>
                <w:rFonts w:ascii="Times New Roman" w:hAnsi="Times New Roman" w:cs="Times New Roman"/>
                <w:sz w:val="24"/>
                <w:szCs w:val="24"/>
              </w:rPr>
            </w:pPr>
            <w:r w:rsidRPr="00991E93">
              <w:rPr>
                <w:rFonts w:ascii="Times New Roman" w:hAnsi="Times New Roman" w:cs="Times New Roman"/>
                <w:b/>
                <w:sz w:val="24"/>
                <w:szCs w:val="24"/>
              </w:rPr>
              <w:lastRenderedPageBreak/>
              <w:t>Статья 93-1.</w:t>
            </w:r>
            <w:r w:rsidR="006A7F0A" w:rsidRPr="00991E93">
              <w:rPr>
                <w:rFonts w:ascii="Times New Roman" w:hAnsi="Times New Roman" w:cs="Times New Roman"/>
                <w:b/>
                <w:sz w:val="24"/>
                <w:szCs w:val="24"/>
              </w:rPr>
              <w:t xml:space="preserve"> </w:t>
            </w:r>
            <w:r w:rsidR="006A7F0A" w:rsidRPr="00991E93">
              <w:rPr>
                <w:rFonts w:ascii="Times New Roman" w:hAnsi="Times New Roman" w:cs="Times New Roman"/>
                <w:sz w:val="24"/>
                <w:szCs w:val="24"/>
              </w:rPr>
              <w:t>Ограничения по владению и пользованию временно ввезенными товарами</w:t>
            </w:r>
            <w:r w:rsidRPr="00991E93">
              <w:rPr>
                <w:rFonts w:ascii="Times New Roman" w:hAnsi="Times New Roman" w:cs="Times New Roman"/>
                <w:b/>
                <w:sz w:val="24"/>
                <w:szCs w:val="24"/>
              </w:rPr>
              <w:t xml:space="preserve"> </w:t>
            </w:r>
          </w:p>
          <w:p w14:paraId="0D0790C2" w14:textId="77777777" w:rsidR="00322031" w:rsidRPr="00391D7E" w:rsidRDefault="00322031" w:rsidP="00322031">
            <w:pPr>
              <w:ind w:firstLine="426"/>
              <w:jc w:val="both"/>
              <w:rPr>
                <w:rFonts w:ascii="Times New Roman" w:hAnsi="Times New Roman" w:cs="Times New Roman"/>
                <w:sz w:val="24"/>
                <w:szCs w:val="24"/>
              </w:rPr>
            </w:pPr>
          </w:p>
          <w:p w14:paraId="7C2AFA70" w14:textId="77777777" w:rsidR="006A7F0A" w:rsidRDefault="00322031" w:rsidP="00322031">
            <w:pPr>
              <w:ind w:firstLine="426"/>
              <w:jc w:val="both"/>
              <w:rPr>
                <w:rFonts w:ascii="Times New Roman" w:hAnsi="Times New Roman" w:cs="Times New Roman"/>
                <w:sz w:val="24"/>
                <w:szCs w:val="24"/>
              </w:rPr>
            </w:pPr>
            <w:r w:rsidRPr="00391D7E">
              <w:rPr>
                <w:rFonts w:ascii="Times New Roman" w:hAnsi="Times New Roman" w:cs="Times New Roman"/>
                <w:sz w:val="24"/>
                <w:szCs w:val="24"/>
              </w:rPr>
              <w:t xml:space="preserve">1. До истечения срока действия таможенной процедуры временного ввоза, установленного таможенным органом, </w:t>
            </w:r>
            <w:r w:rsidRPr="00391D7E">
              <w:rPr>
                <w:rFonts w:ascii="Times New Roman" w:hAnsi="Times New Roman" w:cs="Times New Roman"/>
                <w:sz w:val="24"/>
                <w:szCs w:val="24"/>
              </w:rPr>
              <w:lastRenderedPageBreak/>
              <w:t>действие этой таможенной процедуры завершается:</w:t>
            </w:r>
          </w:p>
          <w:p w14:paraId="764928C2" w14:textId="5F1D2540" w:rsidR="00322031" w:rsidRPr="00391D7E" w:rsidRDefault="006A7F0A" w:rsidP="00322031">
            <w:pPr>
              <w:ind w:firstLine="426"/>
              <w:jc w:val="both"/>
              <w:rPr>
                <w:rFonts w:ascii="Times New Roman" w:hAnsi="Times New Roman" w:cs="Times New Roman"/>
                <w:sz w:val="24"/>
                <w:szCs w:val="24"/>
              </w:rPr>
            </w:pPr>
            <w:r w:rsidRPr="00991E93">
              <w:rPr>
                <w:rFonts w:ascii="Times New Roman" w:hAnsi="Times New Roman" w:cs="Times New Roman"/>
                <w:sz w:val="24"/>
                <w:szCs w:val="24"/>
              </w:rPr>
              <w:t>…</w:t>
            </w:r>
          </w:p>
          <w:p w14:paraId="6E81C015" w14:textId="2B6253AC" w:rsidR="00322031" w:rsidRPr="00391D7E" w:rsidRDefault="00322031" w:rsidP="00322031">
            <w:pPr>
              <w:ind w:firstLine="426"/>
              <w:jc w:val="both"/>
              <w:rPr>
                <w:rFonts w:ascii="Times New Roman" w:hAnsi="Times New Roman" w:cs="Times New Roman"/>
                <w:sz w:val="24"/>
                <w:szCs w:val="24"/>
              </w:rPr>
            </w:pPr>
          </w:p>
          <w:p w14:paraId="29AF8B8E" w14:textId="5ED8969B" w:rsidR="00FD41FA" w:rsidRPr="00AC3B04" w:rsidRDefault="00FD41FA" w:rsidP="00FD41FA">
            <w:pPr>
              <w:ind w:firstLine="426"/>
              <w:jc w:val="both"/>
              <w:rPr>
                <w:rFonts w:ascii="Times New Roman" w:hAnsi="Times New Roman" w:cs="Times New Roman"/>
                <w:b/>
                <w:sz w:val="24"/>
                <w:szCs w:val="24"/>
              </w:rPr>
            </w:pPr>
            <w:r w:rsidRPr="00AC3B04">
              <w:rPr>
                <w:rFonts w:ascii="Times New Roman" w:hAnsi="Times New Roman" w:cs="Times New Roman"/>
                <w:b/>
                <w:sz w:val="24"/>
                <w:szCs w:val="24"/>
              </w:rPr>
              <w:t xml:space="preserve">в) </w:t>
            </w:r>
            <w:r w:rsidR="002C5E15" w:rsidRPr="00AC3B04">
              <w:rPr>
                <w:rFonts w:ascii="Times New Roman" w:hAnsi="Times New Roman" w:cs="Times New Roman"/>
                <w:b/>
                <w:sz w:val="24"/>
                <w:szCs w:val="24"/>
              </w:rPr>
              <w:t>исключен</w:t>
            </w:r>
            <w:r w:rsidR="00AC3B04">
              <w:rPr>
                <w:rFonts w:ascii="Times New Roman" w:hAnsi="Times New Roman" w:cs="Times New Roman"/>
                <w:b/>
                <w:sz w:val="24"/>
                <w:szCs w:val="24"/>
              </w:rPr>
              <w:t>;</w:t>
            </w:r>
          </w:p>
          <w:p w14:paraId="2050DA5B" w14:textId="17D69400" w:rsidR="00322031" w:rsidRDefault="00322031" w:rsidP="00322031">
            <w:pPr>
              <w:ind w:firstLine="426"/>
              <w:jc w:val="both"/>
              <w:rPr>
                <w:rFonts w:ascii="Times New Roman" w:hAnsi="Times New Roman" w:cs="Times New Roman"/>
                <w:sz w:val="24"/>
                <w:szCs w:val="24"/>
              </w:rPr>
            </w:pPr>
            <w:r w:rsidRPr="00AC3B04">
              <w:rPr>
                <w:rFonts w:ascii="Times New Roman" w:hAnsi="Times New Roman" w:cs="Times New Roman"/>
                <w:b/>
                <w:sz w:val="24"/>
                <w:szCs w:val="24"/>
              </w:rPr>
              <w:t>г)</w:t>
            </w:r>
            <w:r w:rsidRPr="00391D7E">
              <w:rPr>
                <w:rFonts w:ascii="Times New Roman" w:hAnsi="Times New Roman" w:cs="Times New Roman"/>
                <w:sz w:val="24"/>
                <w:szCs w:val="24"/>
              </w:rPr>
              <w:t xml:space="preserve"> </w:t>
            </w:r>
            <w:r w:rsidR="00AC3B04" w:rsidRPr="00AC3B04">
              <w:rPr>
                <w:rFonts w:ascii="Times New Roman" w:hAnsi="Times New Roman" w:cs="Times New Roman"/>
                <w:b/>
                <w:sz w:val="24"/>
                <w:szCs w:val="24"/>
              </w:rPr>
              <w:t>исключен</w:t>
            </w:r>
            <w:r w:rsidRPr="00391D7E">
              <w:rPr>
                <w:rFonts w:ascii="Times New Roman" w:hAnsi="Times New Roman" w:cs="Times New Roman"/>
                <w:sz w:val="24"/>
                <w:szCs w:val="24"/>
              </w:rPr>
              <w:t>.</w:t>
            </w:r>
          </w:p>
          <w:p w14:paraId="1DF87A7A" w14:textId="13069D36" w:rsidR="006A7F0A" w:rsidRPr="00991E93" w:rsidRDefault="006A7F0A" w:rsidP="00322031">
            <w:pPr>
              <w:ind w:firstLine="426"/>
              <w:jc w:val="both"/>
              <w:rPr>
                <w:rFonts w:ascii="Times New Roman" w:hAnsi="Times New Roman" w:cs="Times New Roman"/>
                <w:sz w:val="24"/>
                <w:szCs w:val="24"/>
              </w:rPr>
            </w:pPr>
            <w:r w:rsidRPr="00991E93">
              <w:rPr>
                <w:rFonts w:ascii="Times New Roman" w:hAnsi="Times New Roman" w:cs="Times New Roman"/>
                <w:sz w:val="24"/>
                <w:szCs w:val="24"/>
              </w:rPr>
              <w:t>…</w:t>
            </w:r>
          </w:p>
          <w:p w14:paraId="7B6DCCB1" w14:textId="77777777" w:rsidR="0033217B" w:rsidRDefault="0033217B" w:rsidP="00AC3B04">
            <w:pPr>
              <w:ind w:firstLine="426"/>
              <w:jc w:val="both"/>
              <w:rPr>
                <w:rFonts w:ascii="Times New Roman" w:hAnsi="Times New Roman" w:cs="Times New Roman"/>
                <w:sz w:val="24"/>
                <w:szCs w:val="24"/>
              </w:rPr>
            </w:pPr>
          </w:p>
          <w:p w14:paraId="047B91D1" w14:textId="77777777" w:rsidR="0033217B" w:rsidRDefault="0033217B" w:rsidP="00AC3B04">
            <w:pPr>
              <w:ind w:firstLine="426"/>
              <w:jc w:val="both"/>
              <w:rPr>
                <w:rFonts w:ascii="Times New Roman" w:hAnsi="Times New Roman" w:cs="Times New Roman"/>
                <w:sz w:val="24"/>
                <w:szCs w:val="24"/>
              </w:rPr>
            </w:pPr>
          </w:p>
          <w:p w14:paraId="70E70B37" w14:textId="77777777" w:rsidR="0033217B" w:rsidRDefault="0033217B" w:rsidP="00AC3B04">
            <w:pPr>
              <w:ind w:firstLine="426"/>
              <w:jc w:val="both"/>
              <w:rPr>
                <w:rFonts w:ascii="Times New Roman" w:hAnsi="Times New Roman" w:cs="Times New Roman"/>
                <w:sz w:val="24"/>
                <w:szCs w:val="24"/>
              </w:rPr>
            </w:pPr>
          </w:p>
          <w:p w14:paraId="0712DF6A" w14:textId="77777777" w:rsidR="0033217B" w:rsidRDefault="0033217B" w:rsidP="00AC3B04">
            <w:pPr>
              <w:ind w:firstLine="426"/>
              <w:jc w:val="both"/>
              <w:rPr>
                <w:rFonts w:ascii="Times New Roman" w:hAnsi="Times New Roman" w:cs="Times New Roman"/>
                <w:sz w:val="24"/>
                <w:szCs w:val="24"/>
              </w:rPr>
            </w:pPr>
          </w:p>
          <w:p w14:paraId="0E917F75" w14:textId="77777777" w:rsidR="0033217B" w:rsidRDefault="0033217B" w:rsidP="00AC3B04">
            <w:pPr>
              <w:ind w:firstLine="426"/>
              <w:jc w:val="both"/>
              <w:rPr>
                <w:rFonts w:ascii="Times New Roman" w:hAnsi="Times New Roman" w:cs="Times New Roman"/>
                <w:sz w:val="24"/>
                <w:szCs w:val="24"/>
              </w:rPr>
            </w:pPr>
          </w:p>
          <w:p w14:paraId="0EB8CBCE" w14:textId="7630BAF5" w:rsidR="0033217B" w:rsidRDefault="0033217B" w:rsidP="00AC3B04">
            <w:pPr>
              <w:ind w:firstLine="426"/>
              <w:jc w:val="both"/>
              <w:rPr>
                <w:rFonts w:ascii="Times New Roman" w:hAnsi="Times New Roman" w:cs="Times New Roman"/>
                <w:sz w:val="24"/>
                <w:szCs w:val="24"/>
              </w:rPr>
            </w:pPr>
          </w:p>
          <w:p w14:paraId="4681422A" w14:textId="77777777" w:rsidR="00991E93" w:rsidRDefault="00991E93" w:rsidP="00AC3B04">
            <w:pPr>
              <w:ind w:firstLine="426"/>
              <w:jc w:val="both"/>
              <w:rPr>
                <w:rFonts w:ascii="Times New Roman" w:hAnsi="Times New Roman" w:cs="Times New Roman"/>
                <w:sz w:val="24"/>
                <w:szCs w:val="24"/>
              </w:rPr>
            </w:pPr>
          </w:p>
          <w:p w14:paraId="17D9B4E6" w14:textId="7ED36439" w:rsidR="00322031" w:rsidRPr="00991E93" w:rsidRDefault="00322031" w:rsidP="00AC3B04">
            <w:pPr>
              <w:ind w:firstLine="426"/>
              <w:jc w:val="both"/>
              <w:rPr>
                <w:rFonts w:ascii="Times New Roman" w:hAnsi="Times New Roman" w:cs="Times New Roman"/>
                <w:sz w:val="24"/>
                <w:szCs w:val="24"/>
              </w:rPr>
            </w:pPr>
            <w:r w:rsidRPr="00391D7E">
              <w:rPr>
                <w:rFonts w:ascii="Times New Roman" w:hAnsi="Times New Roman" w:cs="Times New Roman"/>
                <w:sz w:val="24"/>
                <w:szCs w:val="24"/>
              </w:rPr>
              <w:t xml:space="preserve">3. До истечения срока действия таможенной процедуры временного ввоза, установленного таможенным органом, действие этой таможенной процедуры может быть приостановлено в случае помещения временно ввезенных товаров под таможенную процедуру таможенного склада, таможенную </w:t>
            </w:r>
            <w:r w:rsidRPr="00991E93">
              <w:rPr>
                <w:rFonts w:ascii="Times New Roman" w:hAnsi="Times New Roman" w:cs="Times New Roman"/>
                <w:sz w:val="24"/>
                <w:szCs w:val="24"/>
              </w:rPr>
              <w:t>процедуру переработки на таможенной территории</w:t>
            </w:r>
            <w:r w:rsidR="00AC3B04" w:rsidRPr="00991E93">
              <w:rPr>
                <w:rFonts w:ascii="Times New Roman" w:hAnsi="Times New Roman" w:cs="Times New Roman"/>
                <w:sz w:val="24"/>
                <w:szCs w:val="24"/>
              </w:rPr>
              <w:t>.</w:t>
            </w:r>
          </w:p>
          <w:p w14:paraId="3C8A70CD" w14:textId="1528D7F3" w:rsidR="00A85C42" w:rsidRDefault="006A7F0A" w:rsidP="006A7F0A">
            <w:pPr>
              <w:rPr>
                <w:rFonts w:ascii="Times New Roman" w:hAnsi="Times New Roman" w:cs="Times New Roman"/>
                <w:sz w:val="24"/>
                <w:szCs w:val="24"/>
              </w:rPr>
            </w:pPr>
            <w:r w:rsidRPr="00991E93">
              <w:rPr>
                <w:rFonts w:ascii="Times New Roman" w:hAnsi="Times New Roman" w:cs="Times New Roman"/>
                <w:sz w:val="24"/>
                <w:szCs w:val="24"/>
              </w:rPr>
              <w:t>…</w:t>
            </w:r>
          </w:p>
        </w:tc>
      </w:tr>
      <w:tr w:rsidR="00A85C42" w14:paraId="1A033BC1" w14:textId="77777777" w:rsidTr="00322031">
        <w:tc>
          <w:tcPr>
            <w:tcW w:w="4962" w:type="dxa"/>
          </w:tcPr>
          <w:p w14:paraId="00D964C3" w14:textId="77777777" w:rsidR="00322031" w:rsidRPr="00391D7E" w:rsidRDefault="00322031" w:rsidP="00322031">
            <w:pPr>
              <w:ind w:firstLine="426"/>
              <w:jc w:val="both"/>
              <w:rPr>
                <w:rFonts w:ascii="Times New Roman" w:hAnsi="Times New Roman" w:cs="Times New Roman"/>
                <w:sz w:val="24"/>
                <w:szCs w:val="24"/>
              </w:rPr>
            </w:pPr>
            <w:r w:rsidRPr="00391D7E">
              <w:rPr>
                <w:rFonts w:ascii="Times New Roman" w:hAnsi="Times New Roman" w:cs="Times New Roman"/>
                <w:b/>
                <w:sz w:val="24"/>
                <w:szCs w:val="24"/>
              </w:rPr>
              <w:lastRenderedPageBreak/>
              <w:t>Статья 93-2.</w:t>
            </w:r>
            <w:r w:rsidRPr="00391D7E">
              <w:rPr>
                <w:rFonts w:ascii="Times New Roman" w:hAnsi="Times New Roman" w:cs="Times New Roman"/>
                <w:sz w:val="24"/>
                <w:szCs w:val="24"/>
              </w:rPr>
              <w:t xml:space="preserve"> Освобождение от уплаты таможенных пошлин, налогов </w:t>
            </w:r>
          </w:p>
          <w:p w14:paraId="2EFB3C7F" w14:textId="01ABA989" w:rsidR="00322031" w:rsidRDefault="00322031" w:rsidP="00322031">
            <w:pPr>
              <w:ind w:firstLine="426"/>
              <w:jc w:val="both"/>
              <w:rPr>
                <w:rFonts w:ascii="Times New Roman" w:hAnsi="Times New Roman" w:cs="Times New Roman"/>
                <w:sz w:val="24"/>
                <w:szCs w:val="24"/>
              </w:rPr>
            </w:pPr>
          </w:p>
          <w:p w14:paraId="31938D71" w14:textId="04A5E307" w:rsidR="004B5E96" w:rsidRDefault="004B5E96" w:rsidP="00322031">
            <w:pPr>
              <w:ind w:firstLine="426"/>
              <w:jc w:val="both"/>
              <w:rPr>
                <w:rFonts w:ascii="Times New Roman" w:hAnsi="Times New Roman" w:cs="Times New Roman"/>
                <w:sz w:val="24"/>
                <w:szCs w:val="24"/>
              </w:rPr>
            </w:pPr>
          </w:p>
          <w:p w14:paraId="6B0325C8" w14:textId="77777777" w:rsidR="004B5E96" w:rsidRPr="00391D7E" w:rsidRDefault="004B5E96" w:rsidP="00322031">
            <w:pPr>
              <w:ind w:firstLine="426"/>
              <w:jc w:val="both"/>
              <w:rPr>
                <w:rFonts w:ascii="Times New Roman" w:hAnsi="Times New Roman" w:cs="Times New Roman"/>
                <w:sz w:val="24"/>
                <w:szCs w:val="24"/>
              </w:rPr>
            </w:pPr>
          </w:p>
          <w:p w14:paraId="774C9BB1" w14:textId="77777777" w:rsidR="00322031" w:rsidRPr="00391D7E" w:rsidRDefault="00322031" w:rsidP="00322031">
            <w:pPr>
              <w:ind w:firstLine="426"/>
              <w:jc w:val="both"/>
              <w:rPr>
                <w:rFonts w:ascii="Times New Roman" w:hAnsi="Times New Roman" w:cs="Times New Roman"/>
                <w:sz w:val="24"/>
                <w:szCs w:val="24"/>
              </w:rPr>
            </w:pPr>
            <w:r w:rsidRPr="00391D7E">
              <w:rPr>
                <w:rFonts w:ascii="Times New Roman" w:hAnsi="Times New Roman" w:cs="Times New Roman"/>
                <w:sz w:val="24"/>
                <w:szCs w:val="24"/>
              </w:rPr>
              <w:t xml:space="preserve">1. Категории товаров, временное нахождение и использование которых на таможенной территории Приднестровской Молдавской Республики в соответствии с таможенной процедурой временного ввоза допускаются </w:t>
            </w:r>
            <w:r w:rsidRPr="002E52B5">
              <w:rPr>
                <w:rFonts w:ascii="Times New Roman" w:hAnsi="Times New Roman" w:cs="Times New Roman"/>
                <w:b/>
                <w:sz w:val="24"/>
                <w:szCs w:val="24"/>
              </w:rPr>
              <w:t>с частичной уплатой ввозных таможенных пошлин, налогов либо</w:t>
            </w:r>
            <w:r w:rsidRPr="00391D7E">
              <w:rPr>
                <w:rFonts w:ascii="Times New Roman" w:hAnsi="Times New Roman" w:cs="Times New Roman"/>
                <w:sz w:val="24"/>
                <w:szCs w:val="24"/>
              </w:rPr>
              <w:t xml:space="preserve"> без уплаты ввозных таможенных пошлин, налогов, условия такого временного нахождения и использования, а также </w:t>
            </w:r>
            <w:r w:rsidRPr="00391D7E">
              <w:rPr>
                <w:rFonts w:ascii="Times New Roman" w:hAnsi="Times New Roman" w:cs="Times New Roman"/>
                <w:sz w:val="24"/>
                <w:szCs w:val="24"/>
              </w:rPr>
              <w:lastRenderedPageBreak/>
              <w:t>предельные сроки такого временного нахождения и использования определяются нормативным правовым актом Правительства Приднестровской Молдавской Республики.</w:t>
            </w:r>
          </w:p>
          <w:p w14:paraId="50FDCC8C" w14:textId="77777777" w:rsidR="00322031" w:rsidRPr="00391D7E" w:rsidRDefault="00322031" w:rsidP="00322031">
            <w:pPr>
              <w:ind w:firstLine="426"/>
              <w:jc w:val="both"/>
              <w:rPr>
                <w:rFonts w:ascii="Times New Roman" w:hAnsi="Times New Roman" w:cs="Times New Roman"/>
                <w:sz w:val="24"/>
                <w:szCs w:val="24"/>
              </w:rPr>
            </w:pPr>
            <w:r w:rsidRPr="00391D7E">
              <w:rPr>
                <w:rFonts w:ascii="Times New Roman" w:hAnsi="Times New Roman" w:cs="Times New Roman"/>
                <w:sz w:val="24"/>
                <w:szCs w:val="24"/>
              </w:rPr>
              <w:t>Льготы, установленные законодательными актами Приднестровской Молдавской Республики, распространяются в отношении товаров, помещенных под таможенную процедуру временного ввоза.</w:t>
            </w:r>
          </w:p>
          <w:p w14:paraId="339D0707" w14:textId="77777777" w:rsidR="00322031" w:rsidRPr="00391D7E" w:rsidRDefault="00322031" w:rsidP="00322031">
            <w:pPr>
              <w:ind w:firstLine="426"/>
              <w:jc w:val="both"/>
              <w:rPr>
                <w:rFonts w:ascii="Times New Roman" w:hAnsi="Times New Roman" w:cs="Times New Roman"/>
                <w:sz w:val="24"/>
                <w:szCs w:val="24"/>
              </w:rPr>
            </w:pPr>
            <w:r w:rsidRPr="00391D7E">
              <w:rPr>
                <w:rFonts w:ascii="Times New Roman" w:hAnsi="Times New Roman" w:cs="Times New Roman"/>
                <w:sz w:val="24"/>
                <w:szCs w:val="24"/>
              </w:rPr>
              <w:t>2. В отношении товаров, помещаемых (помещенных) под таможенную процедуру временного ввоза с частичной уплатой таможенных пошлин, налогов, таможенные пошлины, налоги подлежат уплате за период со дня их помещения под таможенную процедуру временного ввоза по день завершения ее действия.</w:t>
            </w:r>
          </w:p>
          <w:p w14:paraId="2A236E29" w14:textId="77777777" w:rsidR="00322031" w:rsidRPr="00391D7E" w:rsidRDefault="00322031" w:rsidP="00322031">
            <w:pPr>
              <w:ind w:firstLine="426"/>
              <w:jc w:val="both"/>
              <w:rPr>
                <w:rFonts w:ascii="Times New Roman" w:hAnsi="Times New Roman" w:cs="Times New Roman"/>
                <w:sz w:val="24"/>
                <w:szCs w:val="24"/>
              </w:rPr>
            </w:pPr>
            <w:r w:rsidRPr="006707C3">
              <w:rPr>
                <w:rFonts w:ascii="Times New Roman" w:hAnsi="Times New Roman" w:cs="Times New Roman"/>
                <w:b/>
                <w:sz w:val="24"/>
                <w:szCs w:val="24"/>
              </w:rPr>
              <w:t>3.</w:t>
            </w:r>
            <w:r w:rsidRPr="00391D7E">
              <w:rPr>
                <w:rFonts w:ascii="Times New Roman" w:hAnsi="Times New Roman" w:cs="Times New Roman"/>
                <w:sz w:val="24"/>
                <w:szCs w:val="24"/>
              </w:rPr>
              <w:t xml:space="preserve"> При частичном освобождении от уплаты таможенных пошлин, налогов за каждый полный и неполный календарный месяц уплачивается 2 процента от суммы, которая подлежала бы уплате, если бы товары были выпущены для внутреннего потребления. При этом данные суммы уплачиваются за весь установленный период срока действия таможенной процедуры или периодически по выбору декларанта с согласия таможенного органа, но не реже чем раз в 3 (три) месяца и в сумме не менее чем за 3 (три) месяца. В случае если установленный период срока действия таможенной процедуры составит менее чем 3 (три) месяца, то вышеуказанные суммы уплачиваются единовременно за максимальное количество полных и неполных календарных месяцев, за которые подлежат уплате таможенные пошлины, налоги.</w:t>
            </w:r>
          </w:p>
          <w:p w14:paraId="2C45F3D6" w14:textId="77777777" w:rsidR="00322031" w:rsidRPr="00391D7E" w:rsidRDefault="00322031" w:rsidP="00322031">
            <w:pPr>
              <w:ind w:firstLine="426"/>
              <w:jc w:val="both"/>
              <w:rPr>
                <w:rFonts w:ascii="Times New Roman" w:hAnsi="Times New Roman" w:cs="Times New Roman"/>
                <w:sz w:val="24"/>
                <w:szCs w:val="24"/>
              </w:rPr>
            </w:pPr>
            <w:r w:rsidRPr="00391D7E">
              <w:rPr>
                <w:rFonts w:ascii="Times New Roman" w:hAnsi="Times New Roman" w:cs="Times New Roman"/>
                <w:sz w:val="24"/>
                <w:szCs w:val="24"/>
              </w:rPr>
              <w:t xml:space="preserve">Общая сумма таможенных пошлин, налогов, взимаемых при временном ввозе с частичным освобождением от уплаты таможенных пошлин, налогов, не должна превышать суммы таможенных пошлин и налогов, которые подлежали бы уплате на момент ввоза </w:t>
            </w:r>
            <w:r w:rsidRPr="006707C3">
              <w:rPr>
                <w:rFonts w:ascii="Times New Roman" w:hAnsi="Times New Roman" w:cs="Times New Roman"/>
                <w:sz w:val="24"/>
                <w:szCs w:val="24"/>
              </w:rPr>
              <w:t>или вывоза, если бы товары были выпущены для внутреннего потребления. В случае если указанные суммы станут равными, товар считается выпущенным для внутреннего потребления при условии, что в отношении этого товара не применяются меры экономической политики.</w:t>
            </w:r>
          </w:p>
          <w:p w14:paraId="12A82386" w14:textId="77777777" w:rsidR="00322031" w:rsidRPr="00391D7E" w:rsidRDefault="00322031" w:rsidP="00322031">
            <w:pPr>
              <w:ind w:firstLine="426"/>
              <w:jc w:val="both"/>
              <w:rPr>
                <w:rFonts w:ascii="Times New Roman" w:hAnsi="Times New Roman" w:cs="Times New Roman"/>
                <w:sz w:val="24"/>
                <w:szCs w:val="24"/>
              </w:rPr>
            </w:pPr>
            <w:r w:rsidRPr="00391D7E">
              <w:rPr>
                <w:rFonts w:ascii="Times New Roman" w:hAnsi="Times New Roman" w:cs="Times New Roman"/>
                <w:sz w:val="24"/>
                <w:szCs w:val="24"/>
              </w:rPr>
              <w:t xml:space="preserve">4. При помещении временно ввезенных товаров под таможенную процедуру </w:t>
            </w:r>
            <w:r w:rsidRPr="001D1745">
              <w:rPr>
                <w:rFonts w:ascii="Times New Roman" w:hAnsi="Times New Roman" w:cs="Times New Roman"/>
                <w:sz w:val="24"/>
                <w:szCs w:val="24"/>
              </w:rPr>
              <w:t xml:space="preserve">выпуска </w:t>
            </w:r>
            <w:r w:rsidRPr="001D1745">
              <w:rPr>
                <w:rFonts w:ascii="Times New Roman" w:hAnsi="Times New Roman" w:cs="Times New Roman"/>
                <w:sz w:val="24"/>
                <w:szCs w:val="24"/>
              </w:rPr>
              <w:lastRenderedPageBreak/>
              <w:t>для внутреннего потребления</w:t>
            </w:r>
            <w:r w:rsidRPr="00391D7E">
              <w:rPr>
                <w:rFonts w:ascii="Times New Roman" w:hAnsi="Times New Roman" w:cs="Times New Roman"/>
                <w:sz w:val="24"/>
                <w:szCs w:val="24"/>
              </w:rPr>
              <w:t xml:space="preserve"> ставки таможенных пошлин, налогов и курс валют, устанавливаемый в соответствии с действующим законодательством Приднестровской Молдавской Республики, определяются на день регистрации таможенным органом таможенной декларации, поданной для помещения товаров под таможенную процедуру временного ввоза.</w:t>
            </w:r>
          </w:p>
          <w:p w14:paraId="576789CB" w14:textId="77777777" w:rsidR="00322031" w:rsidRPr="00391D7E" w:rsidRDefault="00322031" w:rsidP="00322031">
            <w:pPr>
              <w:ind w:firstLine="426"/>
              <w:jc w:val="both"/>
              <w:rPr>
                <w:rFonts w:ascii="Times New Roman" w:hAnsi="Times New Roman" w:cs="Times New Roman"/>
                <w:sz w:val="24"/>
                <w:szCs w:val="24"/>
              </w:rPr>
            </w:pPr>
            <w:r w:rsidRPr="00391D7E">
              <w:rPr>
                <w:rFonts w:ascii="Times New Roman" w:hAnsi="Times New Roman" w:cs="Times New Roman"/>
                <w:sz w:val="24"/>
                <w:szCs w:val="24"/>
              </w:rPr>
              <w:t xml:space="preserve">5. При помещении под таможенную процедуру выпуска для внутреннего потребления после таможенной процедуры временного ввоза товаров, в отношении которых уплачивались таможенные пошлины, налоги, </w:t>
            </w:r>
            <w:r w:rsidRPr="00A7204E">
              <w:rPr>
                <w:rFonts w:ascii="Times New Roman" w:hAnsi="Times New Roman" w:cs="Times New Roman"/>
                <w:b/>
                <w:sz w:val="24"/>
                <w:szCs w:val="24"/>
              </w:rPr>
              <w:t>при частичном условном освобождении от уплаты таможенных пошлин, налогов</w:t>
            </w:r>
            <w:r w:rsidRPr="00391D7E">
              <w:rPr>
                <w:rFonts w:ascii="Times New Roman" w:hAnsi="Times New Roman" w:cs="Times New Roman"/>
                <w:sz w:val="24"/>
                <w:szCs w:val="24"/>
              </w:rPr>
              <w:t>, ввозные таможенные пошлины, налоги уплачиваются в размере разницы исчисленных сумм таможенных пошлин, налогов, подлежащих уплате при помещении под таможенную процедуру выпуска для внутреннего потребления, и таможенных пошлин, налогов, уплаченных в соответствии с таможенной процедурой временного ввоза.</w:t>
            </w:r>
          </w:p>
          <w:p w14:paraId="232AB088" w14:textId="77777777" w:rsidR="00322031" w:rsidRDefault="00322031" w:rsidP="00322031">
            <w:pPr>
              <w:ind w:firstLine="426"/>
              <w:jc w:val="both"/>
              <w:rPr>
                <w:rFonts w:ascii="Times New Roman" w:hAnsi="Times New Roman" w:cs="Times New Roman"/>
                <w:sz w:val="24"/>
                <w:szCs w:val="24"/>
              </w:rPr>
            </w:pPr>
            <w:r w:rsidRPr="00391D7E">
              <w:rPr>
                <w:rFonts w:ascii="Times New Roman" w:hAnsi="Times New Roman" w:cs="Times New Roman"/>
                <w:sz w:val="24"/>
                <w:szCs w:val="24"/>
              </w:rPr>
              <w:t xml:space="preserve">6. При помещении под таможенную процедуру выпуска для внутреннего потребления товаров, в отношении которых применялось полное условное </w:t>
            </w:r>
            <w:r w:rsidRPr="00A7204E">
              <w:rPr>
                <w:rFonts w:ascii="Times New Roman" w:hAnsi="Times New Roman" w:cs="Times New Roman"/>
                <w:b/>
                <w:sz w:val="24"/>
                <w:szCs w:val="24"/>
              </w:rPr>
              <w:t xml:space="preserve">или частичное условное </w:t>
            </w:r>
            <w:r w:rsidRPr="00391D7E">
              <w:rPr>
                <w:rFonts w:ascii="Times New Roman" w:hAnsi="Times New Roman" w:cs="Times New Roman"/>
                <w:sz w:val="24"/>
                <w:szCs w:val="24"/>
              </w:rPr>
              <w:t xml:space="preserve">освобождение от уплаты таможенных пошлин, налогов, за период, когда применялось такое освобождение, подлежат уплате проценты с сумм таможенных пошлин, налогов, которые подлежали бы уплате, если бы в отношении этих сумм была предоставлена отсрочка (рассрочка) со дня применения полного условного </w:t>
            </w:r>
            <w:r w:rsidRPr="00A7204E">
              <w:rPr>
                <w:rFonts w:ascii="Times New Roman" w:hAnsi="Times New Roman" w:cs="Times New Roman"/>
                <w:b/>
                <w:sz w:val="24"/>
                <w:szCs w:val="24"/>
              </w:rPr>
              <w:t>или частичного условного</w:t>
            </w:r>
            <w:r w:rsidRPr="00391D7E">
              <w:rPr>
                <w:rFonts w:ascii="Times New Roman" w:hAnsi="Times New Roman" w:cs="Times New Roman"/>
                <w:sz w:val="24"/>
                <w:szCs w:val="24"/>
              </w:rPr>
              <w:t xml:space="preserve"> освобождения от уплаты таможенных пошлин, налогов, исчисленные в порядке, установленном действующим законодательством Приднестровской Молдавской Республики.</w:t>
            </w:r>
          </w:p>
          <w:p w14:paraId="3BB08EA1" w14:textId="5533C3C9" w:rsidR="00A85C42" w:rsidRDefault="00322031" w:rsidP="00047500">
            <w:pPr>
              <w:ind w:firstLine="426"/>
              <w:jc w:val="both"/>
              <w:rPr>
                <w:rFonts w:ascii="Times New Roman" w:hAnsi="Times New Roman" w:cs="Times New Roman"/>
                <w:sz w:val="24"/>
                <w:szCs w:val="24"/>
              </w:rPr>
            </w:pPr>
            <w:r w:rsidRPr="00391D7E">
              <w:rPr>
                <w:rFonts w:ascii="Times New Roman" w:hAnsi="Times New Roman" w:cs="Times New Roman"/>
                <w:sz w:val="24"/>
                <w:szCs w:val="24"/>
              </w:rPr>
              <w:t xml:space="preserve">7. При завершении либо прекращении действия таможенной процедуры временного ввоза в соответствии с пунктами 1, 2 и 5 статьи 93-1 настоящего Кодекса суммы таможенных пошлин, налогов, уплаченные и (или) взысканные за период применения частичной уплаты ввозных таможенных пошлин, </w:t>
            </w:r>
            <w:r w:rsidRPr="00391D7E">
              <w:rPr>
                <w:rFonts w:ascii="Times New Roman" w:hAnsi="Times New Roman" w:cs="Times New Roman"/>
                <w:sz w:val="24"/>
                <w:szCs w:val="24"/>
              </w:rPr>
              <w:lastRenderedPageBreak/>
              <w:t>налогов, возврату (зачету) не подлежат, если иное не установлено настоящим Кодексом.</w:t>
            </w:r>
          </w:p>
        </w:tc>
        <w:tc>
          <w:tcPr>
            <w:tcW w:w="4961" w:type="dxa"/>
          </w:tcPr>
          <w:p w14:paraId="753E6BEC" w14:textId="3B95ECD6" w:rsidR="00322031" w:rsidRPr="00391D7E" w:rsidRDefault="00322031" w:rsidP="00322031">
            <w:pPr>
              <w:ind w:firstLine="426"/>
              <w:jc w:val="both"/>
              <w:rPr>
                <w:rFonts w:ascii="Times New Roman" w:hAnsi="Times New Roman" w:cs="Times New Roman"/>
                <w:sz w:val="24"/>
                <w:szCs w:val="24"/>
              </w:rPr>
            </w:pPr>
            <w:r w:rsidRPr="00391D7E">
              <w:rPr>
                <w:rFonts w:ascii="Times New Roman" w:hAnsi="Times New Roman" w:cs="Times New Roman"/>
                <w:b/>
                <w:sz w:val="24"/>
                <w:szCs w:val="24"/>
              </w:rPr>
              <w:lastRenderedPageBreak/>
              <w:t>Статья 93-2.</w:t>
            </w:r>
            <w:r w:rsidRPr="00391D7E">
              <w:rPr>
                <w:rFonts w:ascii="Times New Roman" w:hAnsi="Times New Roman" w:cs="Times New Roman"/>
                <w:sz w:val="24"/>
                <w:szCs w:val="24"/>
              </w:rPr>
              <w:t xml:space="preserve"> </w:t>
            </w:r>
            <w:r w:rsidR="004B5E96" w:rsidRPr="004B5E96">
              <w:rPr>
                <w:rFonts w:ascii="Times New Roman" w:hAnsi="Times New Roman" w:cs="Times New Roman"/>
                <w:b/>
                <w:sz w:val="24"/>
                <w:szCs w:val="24"/>
              </w:rPr>
              <w:t>Особенности исчисления и уплаты таможенных пошлин, налогов при применении таможенной процедуры временного ввоза</w:t>
            </w:r>
            <w:r w:rsidR="004B5E96" w:rsidRPr="004B5E96">
              <w:rPr>
                <w:rFonts w:ascii="Times New Roman" w:hAnsi="Times New Roman" w:cs="Times New Roman"/>
                <w:sz w:val="24"/>
                <w:szCs w:val="24"/>
              </w:rPr>
              <w:t xml:space="preserve"> </w:t>
            </w:r>
          </w:p>
          <w:p w14:paraId="76BF33A4" w14:textId="77777777" w:rsidR="00322031" w:rsidRPr="00391D7E" w:rsidRDefault="00322031" w:rsidP="00322031">
            <w:pPr>
              <w:ind w:firstLine="426"/>
              <w:jc w:val="both"/>
              <w:rPr>
                <w:rFonts w:ascii="Times New Roman" w:hAnsi="Times New Roman" w:cs="Times New Roman"/>
                <w:sz w:val="24"/>
                <w:szCs w:val="24"/>
              </w:rPr>
            </w:pPr>
          </w:p>
          <w:p w14:paraId="202D24F9" w14:textId="19C290CB" w:rsidR="00322031" w:rsidRPr="00391D7E" w:rsidRDefault="00322031" w:rsidP="00322031">
            <w:pPr>
              <w:ind w:firstLine="426"/>
              <w:jc w:val="both"/>
              <w:rPr>
                <w:rFonts w:ascii="Times New Roman" w:hAnsi="Times New Roman" w:cs="Times New Roman"/>
                <w:sz w:val="24"/>
                <w:szCs w:val="24"/>
              </w:rPr>
            </w:pPr>
            <w:r w:rsidRPr="00391D7E">
              <w:rPr>
                <w:rFonts w:ascii="Times New Roman" w:hAnsi="Times New Roman" w:cs="Times New Roman"/>
                <w:sz w:val="24"/>
                <w:szCs w:val="24"/>
              </w:rPr>
              <w:t xml:space="preserve">1. Категории товаров, временное нахождение и использование которых на таможенной территории Приднестровской Молдавской Республики в соответствии с таможенной процедурой временного ввоза допускаются без уплаты ввозных таможенных пошлин, налогов, условия такого временного нахождения и использования, а также предельные сроки такого временного нахождения и использования определяются </w:t>
            </w:r>
            <w:r w:rsidRPr="00391D7E">
              <w:rPr>
                <w:rFonts w:ascii="Times New Roman" w:hAnsi="Times New Roman" w:cs="Times New Roman"/>
                <w:sz w:val="24"/>
                <w:szCs w:val="24"/>
              </w:rPr>
              <w:lastRenderedPageBreak/>
              <w:t>нормативным правовым актом Правительства Приднестровской Молдавской Республики.</w:t>
            </w:r>
          </w:p>
          <w:p w14:paraId="7EF02AD0" w14:textId="77777777" w:rsidR="00322031" w:rsidRPr="00391D7E" w:rsidRDefault="00322031" w:rsidP="00322031">
            <w:pPr>
              <w:ind w:firstLine="426"/>
              <w:jc w:val="both"/>
              <w:rPr>
                <w:rFonts w:ascii="Times New Roman" w:hAnsi="Times New Roman" w:cs="Times New Roman"/>
                <w:sz w:val="24"/>
                <w:szCs w:val="24"/>
              </w:rPr>
            </w:pPr>
            <w:r w:rsidRPr="00391D7E">
              <w:rPr>
                <w:rFonts w:ascii="Times New Roman" w:hAnsi="Times New Roman" w:cs="Times New Roman"/>
                <w:sz w:val="24"/>
                <w:szCs w:val="24"/>
              </w:rPr>
              <w:t>Льготы, установленные законодательными актами Приднестровской Молдавской Республики, распространяются в отношении товаров, помещенных под таможенную процедуру временного ввоза.</w:t>
            </w:r>
          </w:p>
          <w:p w14:paraId="57BC125C" w14:textId="77777777" w:rsidR="006707C3" w:rsidRDefault="00322031" w:rsidP="006707C3">
            <w:pPr>
              <w:ind w:firstLine="426"/>
              <w:jc w:val="both"/>
              <w:rPr>
                <w:rFonts w:ascii="Times New Roman" w:hAnsi="Times New Roman" w:cs="Times New Roman"/>
                <w:sz w:val="24"/>
                <w:szCs w:val="24"/>
              </w:rPr>
            </w:pPr>
            <w:r w:rsidRPr="00391D7E">
              <w:rPr>
                <w:rFonts w:ascii="Times New Roman" w:hAnsi="Times New Roman" w:cs="Times New Roman"/>
                <w:sz w:val="24"/>
                <w:szCs w:val="24"/>
              </w:rPr>
              <w:t>2. В отношении товаров, помещаемых (помещенных) под таможенную процедуру временного ввоза с частичной уплатой таможенных пошлин, налогов, таможенные пошлины, налоги подлежат уплате за период со дня их помещения под таможенную процедуру временного ввоза по день завершения ее действия.</w:t>
            </w:r>
          </w:p>
          <w:p w14:paraId="55A4071F" w14:textId="75B29C08" w:rsidR="00322031" w:rsidRPr="00391D7E" w:rsidRDefault="00322031" w:rsidP="006707C3">
            <w:pPr>
              <w:ind w:firstLine="426"/>
              <w:jc w:val="both"/>
              <w:rPr>
                <w:rFonts w:ascii="Times New Roman" w:hAnsi="Times New Roman" w:cs="Times New Roman"/>
                <w:sz w:val="24"/>
                <w:szCs w:val="24"/>
              </w:rPr>
            </w:pPr>
            <w:r w:rsidRPr="00391D7E">
              <w:rPr>
                <w:rFonts w:ascii="Times New Roman" w:hAnsi="Times New Roman" w:cs="Times New Roman"/>
                <w:sz w:val="24"/>
                <w:szCs w:val="24"/>
              </w:rPr>
              <w:t xml:space="preserve">При </w:t>
            </w:r>
            <w:r w:rsidRPr="002E52B5">
              <w:rPr>
                <w:rFonts w:ascii="Times New Roman" w:hAnsi="Times New Roman" w:cs="Times New Roman"/>
                <w:b/>
                <w:sz w:val="24"/>
                <w:szCs w:val="24"/>
              </w:rPr>
              <w:t>частично</w:t>
            </w:r>
            <w:r w:rsidR="002E52B5" w:rsidRPr="002E52B5">
              <w:rPr>
                <w:rFonts w:ascii="Times New Roman" w:hAnsi="Times New Roman" w:cs="Times New Roman"/>
                <w:b/>
                <w:sz w:val="24"/>
                <w:szCs w:val="24"/>
              </w:rPr>
              <w:t>й</w:t>
            </w:r>
            <w:r w:rsidRPr="002E52B5">
              <w:rPr>
                <w:rFonts w:ascii="Times New Roman" w:hAnsi="Times New Roman" w:cs="Times New Roman"/>
                <w:b/>
                <w:sz w:val="24"/>
                <w:szCs w:val="24"/>
              </w:rPr>
              <w:t xml:space="preserve"> уплат</w:t>
            </w:r>
            <w:r w:rsidR="002E52B5" w:rsidRPr="002E52B5">
              <w:rPr>
                <w:rFonts w:ascii="Times New Roman" w:hAnsi="Times New Roman" w:cs="Times New Roman"/>
                <w:b/>
                <w:sz w:val="24"/>
                <w:szCs w:val="24"/>
              </w:rPr>
              <w:t>е</w:t>
            </w:r>
            <w:r w:rsidRPr="00391D7E">
              <w:rPr>
                <w:rFonts w:ascii="Times New Roman" w:hAnsi="Times New Roman" w:cs="Times New Roman"/>
                <w:sz w:val="24"/>
                <w:szCs w:val="24"/>
              </w:rPr>
              <w:t xml:space="preserve"> таможенных пошлин, налогов за каждый полный и </w:t>
            </w:r>
            <w:r w:rsidRPr="00991E93">
              <w:rPr>
                <w:rFonts w:ascii="Times New Roman" w:hAnsi="Times New Roman" w:cs="Times New Roman"/>
                <w:sz w:val="24"/>
                <w:szCs w:val="24"/>
              </w:rPr>
              <w:t>неполный календарный месяц уплачивается 2</w:t>
            </w:r>
            <w:r w:rsidR="003044D3" w:rsidRPr="00991E93">
              <w:rPr>
                <w:rFonts w:ascii="Times New Roman" w:hAnsi="Times New Roman" w:cs="Times New Roman"/>
                <w:sz w:val="24"/>
                <w:szCs w:val="24"/>
              </w:rPr>
              <w:t xml:space="preserve"> (два)</w:t>
            </w:r>
            <w:r w:rsidRPr="00991E93">
              <w:rPr>
                <w:rFonts w:ascii="Times New Roman" w:hAnsi="Times New Roman" w:cs="Times New Roman"/>
                <w:sz w:val="24"/>
                <w:szCs w:val="24"/>
              </w:rPr>
              <w:t xml:space="preserve"> процента от суммы, которая подлежала бы уплате, если бы товары были </w:t>
            </w:r>
            <w:r w:rsidR="00873495" w:rsidRPr="00991E93">
              <w:rPr>
                <w:rFonts w:ascii="Times New Roman" w:hAnsi="Times New Roman" w:cs="Times New Roman"/>
                <w:b/>
                <w:sz w:val="24"/>
                <w:szCs w:val="24"/>
              </w:rPr>
              <w:t>помещены под тамо</w:t>
            </w:r>
            <w:r w:rsidR="00873495">
              <w:rPr>
                <w:rFonts w:ascii="Times New Roman" w:hAnsi="Times New Roman" w:cs="Times New Roman"/>
                <w:b/>
                <w:sz w:val="24"/>
                <w:szCs w:val="24"/>
              </w:rPr>
              <w:t>женную процедуру выпуска</w:t>
            </w:r>
            <w:r w:rsidR="00873495" w:rsidRPr="00A85C42">
              <w:rPr>
                <w:rFonts w:ascii="Times New Roman" w:hAnsi="Times New Roman" w:cs="Times New Roman"/>
                <w:b/>
                <w:sz w:val="24"/>
                <w:szCs w:val="24"/>
              </w:rPr>
              <w:t xml:space="preserve"> для внутреннего потребления</w:t>
            </w:r>
            <w:r w:rsidRPr="00391D7E">
              <w:rPr>
                <w:rFonts w:ascii="Times New Roman" w:hAnsi="Times New Roman" w:cs="Times New Roman"/>
                <w:sz w:val="24"/>
                <w:szCs w:val="24"/>
              </w:rPr>
              <w:t>. При этом данные суммы уплачиваются за весь установленный период срока действия таможенной процедуры или периодически по выбору декларанта с согласия таможенного органа, но не реже чем раз в 3 (три) месяца и в сумме не менее чем за 3 (три) месяца. В случае если установленный период срока действия таможенной процедуры составит менее чем 3 (три) месяца, то вышеуказанные суммы уплачиваются единовременно за максимальное количество полных и неполных календарных месяцев, за которые подлежат уплате таможенные пошлины, налоги.</w:t>
            </w:r>
          </w:p>
          <w:p w14:paraId="54822FD6" w14:textId="3C182469" w:rsidR="002C5E15" w:rsidRPr="006707C3" w:rsidRDefault="00C82FB8" w:rsidP="00322031">
            <w:pPr>
              <w:ind w:firstLine="426"/>
              <w:jc w:val="both"/>
              <w:rPr>
                <w:rFonts w:ascii="Times New Roman" w:hAnsi="Times New Roman" w:cs="Times New Roman"/>
                <w:b/>
                <w:sz w:val="24"/>
                <w:szCs w:val="24"/>
              </w:rPr>
            </w:pPr>
            <w:r>
              <w:rPr>
                <w:rFonts w:ascii="Times New Roman" w:hAnsi="Times New Roman" w:cs="Times New Roman"/>
                <w:b/>
                <w:sz w:val="24"/>
                <w:szCs w:val="24"/>
              </w:rPr>
              <w:t>3</w:t>
            </w:r>
            <w:r w:rsidR="006707C3">
              <w:rPr>
                <w:rFonts w:ascii="Times New Roman" w:hAnsi="Times New Roman" w:cs="Times New Roman"/>
                <w:b/>
                <w:sz w:val="24"/>
                <w:szCs w:val="24"/>
              </w:rPr>
              <w:t xml:space="preserve">. </w:t>
            </w:r>
            <w:r w:rsidR="00322031" w:rsidRPr="006707C3">
              <w:rPr>
                <w:rFonts w:ascii="Times New Roman" w:hAnsi="Times New Roman" w:cs="Times New Roman"/>
                <w:sz w:val="24"/>
                <w:szCs w:val="24"/>
              </w:rPr>
              <w:t>Общая сумма таможенных пошлин, налогов,</w:t>
            </w:r>
            <w:r w:rsidR="00322031" w:rsidRPr="006707C3">
              <w:rPr>
                <w:rFonts w:ascii="Times New Roman" w:hAnsi="Times New Roman" w:cs="Times New Roman"/>
                <w:b/>
                <w:sz w:val="24"/>
                <w:szCs w:val="24"/>
              </w:rPr>
              <w:t xml:space="preserve"> </w:t>
            </w:r>
            <w:r w:rsidR="006707C3" w:rsidRPr="006707C3">
              <w:rPr>
                <w:rFonts w:ascii="Times New Roman" w:hAnsi="Times New Roman" w:cs="Times New Roman"/>
                <w:b/>
                <w:sz w:val="24"/>
                <w:szCs w:val="24"/>
              </w:rPr>
              <w:t xml:space="preserve">уплаченных и (или) взысканных за период применения частичной уплаты </w:t>
            </w:r>
            <w:r w:rsidR="00322031" w:rsidRPr="006707C3">
              <w:rPr>
                <w:rFonts w:ascii="Times New Roman" w:hAnsi="Times New Roman" w:cs="Times New Roman"/>
                <w:b/>
                <w:sz w:val="24"/>
                <w:szCs w:val="24"/>
              </w:rPr>
              <w:t xml:space="preserve">таможенных пошлин, налогов, </w:t>
            </w:r>
            <w:r w:rsidR="00322031" w:rsidRPr="006707C3">
              <w:rPr>
                <w:rFonts w:ascii="Times New Roman" w:hAnsi="Times New Roman" w:cs="Times New Roman"/>
                <w:sz w:val="24"/>
                <w:szCs w:val="24"/>
              </w:rPr>
              <w:t>не должна превышать</w:t>
            </w:r>
            <w:r w:rsidR="00322031" w:rsidRPr="006707C3">
              <w:rPr>
                <w:rFonts w:ascii="Times New Roman" w:hAnsi="Times New Roman" w:cs="Times New Roman"/>
                <w:b/>
                <w:sz w:val="24"/>
                <w:szCs w:val="24"/>
              </w:rPr>
              <w:t xml:space="preserve"> </w:t>
            </w:r>
            <w:r w:rsidR="006707C3" w:rsidRPr="006707C3">
              <w:rPr>
                <w:rFonts w:ascii="Times New Roman" w:hAnsi="Times New Roman" w:cs="Times New Roman"/>
                <w:b/>
                <w:sz w:val="24"/>
                <w:szCs w:val="24"/>
              </w:rPr>
              <w:t xml:space="preserve">исчисленную на день регистрации таможенной декларации, поданной для помещения таких товаров под таможенную процедуру временного ввоза, </w:t>
            </w:r>
            <w:r w:rsidR="00322031" w:rsidRPr="006707C3">
              <w:rPr>
                <w:rFonts w:ascii="Times New Roman" w:hAnsi="Times New Roman" w:cs="Times New Roman"/>
                <w:sz w:val="24"/>
                <w:szCs w:val="24"/>
              </w:rPr>
              <w:t>сумм</w:t>
            </w:r>
            <w:r w:rsidR="006707C3" w:rsidRPr="006707C3">
              <w:rPr>
                <w:rFonts w:ascii="Times New Roman" w:hAnsi="Times New Roman" w:cs="Times New Roman"/>
                <w:sz w:val="24"/>
                <w:szCs w:val="24"/>
              </w:rPr>
              <w:t>у</w:t>
            </w:r>
            <w:r w:rsidR="00322031" w:rsidRPr="006707C3">
              <w:rPr>
                <w:rFonts w:ascii="Times New Roman" w:hAnsi="Times New Roman" w:cs="Times New Roman"/>
                <w:sz w:val="24"/>
                <w:szCs w:val="24"/>
              </w:rPr>
              <w:t xml:space="preserve"> таможенных пошлин и налогов,</w:t>
            </w:r>
            <w:r w:rsidR="00322031" w:rsidRPr="006707C3">
              <w:rPr>
                <w:rFonts w:ascii="Times New Roman" w:hAnsi="Times New Roman" w:cs="Times New Roman"/>
                <w:b/>
                <w:sz w:val="24"/>
                <w:szCs w:val="24"/>
              </w:rPr>
              <w:t xml:space="preserve"> </w:t>
            </w:r>
            <w:r w:rsidR="006707C3" w:rsidRPr="006707C3">
              <w:rPr>
                <w:rFonts w:ascii="Times New Roman" w:hAnsi="Times New Roman" w:cs="Times New Roman"/>
                <w:sz w:val="24"/>
                <w:szCs w:val="24"/>
              </w:rPr>
              <w:t>которая подлежала бы уплате</w:t>
            </w:r>
            <w:r w:rsidR="006707C3" w:rsidRPr="006707C3">
              <w:rPr>
                <w:rFonts w:ascii="Times New Roman" w:hAnsi="Times New Roman" w:cs="Times New Roman"/>
                <w:b/>
                <w:sz w:val="24"/>
                <w:szCs w:val="24"/>
              </w:rPr>
              <w:t>, если бы товары помещались под таможенную процедуру выпуска для внутреннего потребления</w:t>
            </w:r>
            <w:r w:rsidR="00322031" w:rsidRPr="006707C3">
              <w:rPr>
                <w:rFonts w:ascii="Times New Roman" w:hAnsi="Times New Roman" w:cs="Times New Roman"/>
                <w:b/>
                <w:sz w:val="24"/>
                <w:szCs w:val="24"/>
              </w:rPr>
              <w:t xml:space="preserve">. </w:t>
            </w:r>
          </w:p>
          <w:p w14:paraId="746693AF" w14:textId="77777777" w:rsidR="00802585" w:rsidRPr="00391D7E" w:rsidRDefault="00322031" w:rsidP="00802585">
            <w:pPr>
              <w:ind w:firstLine="426"/>
              <w:jc w:val="both"/>
              <w:rPr>
                <w:rFonts w:ascii="Times New Roman" w:hAnsi="Times New Roman" w:cs="Times New Roman"/>
                <w:sz w:val="24"/>
                <w:szCs w:val="24"/>
              </w:rPr>
            </w:pPr>
            <w:r w:rsidRPr="00391D7E">
              <w:rPr>
                <w:rFonts w:ascii="Times New Roman" w:hAnsi="Times New Roman" w:cs="Times New Roman"/>
                <w:sz w:val="24"/>
                <w:szCs w:val="24"/>
              </w:rPr>
              <w:t xml:space="preserve">4. </w:t>
            </w:r>
            <w:r w:rsidR="00802585" w:rsidRPr="00391D7E">
              <w:rPr>
                <w:rFonts w:ascii="Times New Roman" w:hAnsi="Times New Roman" w:cs="Times New Roman"/>
                <w:sz w:val="24"/>
                <w:szCs w:val="24"/>
              </w:rPr>
              <w:t xml:space="preserve">При помещении временно ввезенных товаров под таможенную процедуру </w:t>
            </w:r>
            <w:r w:rsidR="00802585" w:rsidRPr="001D1745">
              <w:rPr>
                <w:rFonts w:ascii="Times New Roman" w:hAnsi="Times New Roman" w:cs="Times New Roman"/>
                <w:sz w:val="24"/>
                <w:szCs w:val="24"/>
              </w:rPr>
              <w:t>выпуска для внутреннего потребления</w:t>
            </w:r>
            <w:r w:rsidR="00802585" w:rsidRPr="00391D7E">
              <w:rPr>
                <w:rFonts w:ascii="Times New Roman" w:hAnsi="Times New Roman" w:cs="Times New Roman"/>
                <w:sz w:val="24"/>
                <w:szCs w:val="24"/>
              </w:rPr>
              <w:t xml:space="preserve"> ставки таможенных пошлин, налогов и курс валют, </w:t>
            </w:r>
            <w:r w:rsidR="00802585" w:rsidRPr="00391D7E">
              <w:rPr>
                <w:rFonts w:ascii="Times New Roman" w:hAnsi="Times New Roman" w:cs="Times New Roman"/>
                <w:sz w:val="24"/>
                <w:szCs w:val="24"/>
              </w:rPr>
              <w:lastRenderedPageBreak/>
              <w:t>устанавливаемый в соответствии с действующим законодательством Приднестровской Молдавской Республики, определяются на день регистрации таможенным органом таможенной декларации, поданной для помещения товаров под таможенную процедуру временного ввоза.</w:t>
            </w:r>
          </w:p>
          <w:p w14:paraId="71EA1E18" w14:textId="05284187" w:rsidR="00322031" w:rsidRPr="00391D7E" w:rsidRDefault="00322031" w:rsidP="00322031">
            <w:pPr>
              <w:ind w:firstLine="426"/>
              <w:jc w:val="both"/>
              <w:rPr>
                <w:rFonts w:ascii="Times New Roman" w:hAnsi="Times New Roman" w:cs="Times New Roman"/>
                <w:sz w:val="24"/>
                <w:szCs w:val="24"/>
              </w:rPr>
            </w:pPr>
            <w:r w:rsidRPr="00391D7E">
              <w:rPr>
                <w:rFonts w:ascii="Times New Roman" w:hAnsi="Times New Roman" w:cs="Times New Roman"/>
                <w:sz w:val="24"/>
                <w:szCs w:val="24"/>
              </w:rPr>
              <w:t>5. При помещении под таможенную процедуру выпуска для внутреннего потребления после таможенной процедуры временного ввоза товаров, в отношении которых</w:t>
            </w:r>
            <w:r w:rsidR="00A7204E">
              <w:rPr>
                <w:rFonts w:ascii="Times New Roman" w:hAnsi="Times New Roman" w:cs="Times New Roman"/>
                <w:sz w:val="24"/>
                <w:szCs w:val="24"/>
              </w:rPr>
              <w:t xml:space="preserve"> </w:t>
            </w:r>
            <w:r w:rsidR="00A7204E" w:rsidRPr="00A7204E">
              <w:rPr>
                <w:rFonts w:ascii="Times New Roman" w:hAnsi="Times New Roman" w:cs="Times New Roman"/>
                <w:b/>
                <w:sz w:val="24"/>
                <w:szCs w:val="24"/>
              </w:rPr>
              <w:t>частично</w:t>
            </w:r>
            <w:r w:rsidRPr="00391D7E">
              <w:rPr>
                <w:rFonts w:ascii="Times New Roman" w:hAnsi="Times New Roman" w:cs="Times New Roman"/>
                <w:sz w:val="24"/>
                <w:szCs w:val="24"/>
              </w:rPr>
              <w:t xml:space="preserve"> уплачивались таможенные пошлины, налоги, ввозные таможенные пошлины, налоги уплачиваются в размере разницы исчисленных сумм таможенных пошлин, налогов, подлежащих уплате при помещении под таможенную процедуру выпуска для внутреннего потребления, и таможенных пошлин, налогов, уплаченных в соответствии с таможенной процедурой временного ввоза.</w:t>
            </w:r>
          </w:p>
          <w:p w14:paraId="65FA9012" w14:textId="29EFB9F9" w:rsidR="00322031" w:rsidRDefault="00322031" w:rsidP="00322031">
            <w:pPr>
              <w:ind w:firstLine="426"/>
              <w:jc w:val="both"/>
              <w:rPr>
                <w:rFonts w:ascii="Times New Roman" w:hAnsi="Times New Roman" w:cs="Times New Roman"/>
                <w:sz w:val="24"/>
                <w:szCs w:val="24"/>
              </w:rPr>
            </w:pPr>
            <w:r w:rsidRPr="00391D7E">
              <w:rPr>
                <w:rFonts w:ascii="Times New Roman" w:hAnsi="Times New Roman" w:cs="Times New Roman"/>
                <w:sz w:val="24"/>
                <w:szCs w:val="24"/>
              </w:rPr>
              <w:t xml:space="preserve">6. При помещении под таможенную процедуру выпуска для внутреннего потребления товаров, в отношении которых </w:t>
            </w:r>
            <w:r w:rsidR="00A7204E" w:rsidRPr="00A7204E">
              <w:rPr>
                <w:rFonts w:ascii="Times New Roman" w:hAnsi="Times New Roman" w:cs="Times New Roman"/>
                <w:b/>
                <w:sz w:val="24"/>
                <w:szCs w:val="24"/>
              </w:rPr>
              <w:t>производилась частичная уплата таможенных пошлин, налогов или</w:t>
            </w:r>
            <w:r w:rsidR="00A7204E" w:rsidRPr="00391D7E">
              <w:rPr>
                <w:rFonts w:ascii="Times New Roman" w:hAnsi="Times New Roman" w:cs="Times New Roman"/>
                <w:sz w:val="24"/>
                <w:szCs w:val="24"/>
              </w:rPr>
              <w:t xml:space="preserve"> </w:t>
            </w:r>
            <w:r w:rsidRPr="00391D7E">
              <w:rPr>
                <w:rFonts w:ascii="Times New Roman" w:hAnsi="Times New Roman" w:cs="Times New Roman"/>
                <w:sz w:val="24"/>
                <w:szCs w:val="24"/>
              </w:rPr>
              <w:t xml:space="preserve">применялось полное условное освобождение от уплаты таможенных пошлин, налогов, за период, когда </w:t>
            </w:r>
            <w:r w:rsidR="00A7204E" w:rsidRPr="00A7204E">
              <w:rPr>
                <w:rFonts w:ascii="Times New Roman" w:hAnsi="Times New Roman" w:cs="Times New Roman"/>
                <w:b/>
                <w:sz w:val="24"/>
                <w:szCs w:val="24"/>
              </w:rPr>
              <w:t xml:space="preserve">производилась частичная уплата </w:t>
            </w:r>
            <w:r w:rsidR="00A7204E">
              <w:rPr>
                <w:rFonts w:ascii="Times New Roman" w:hAnsi="Times New Roman" w:cs="Times New Roman"/>
                <w:b/>
                <w:sz w:val="24"/>
                <w:szCs w:val="24"/>
              </w:rPr>
              <w:t xml:space="preserve">или </w:t>
            </w:r>
            <w:r w:rsidRPr="00391D7E">
              <w:rPr>
                <w:rFonts w:ascii="Times New Roman" w:hAnsi="Times New Roman" w:cs="Times New Roman"/>
                <w:sz w:val="24"/>
                <w:szCs w:val="24"/>
              </w:rPr>
              <w:t xml:space="preserve">применялось такое освобождение, подлежат уплате проценты с сумм таможенных пошлин, налогов, которые подлежали бы уплате, если бы в отношении этих сумм была предоставлена отсрочка (рассрочка) со дня </w:t>
            </w:r>
            <w:r w:rsidR="00A7204E" w:rsidRPr="00A7204E">
              <w:rPr>
                <w:rFonts w:ascii="Times New Roman" w:hAnsi="Times New Roman" w:cs="Times New Roman"/>
                <w:b/>
                <w:sz w:val="24"/>
                <w:szCs w:val="24"/>
              </w:rPr>
              <w:t>производ</w:t>
            </w:r>
            <w:r w:rsidR="00A7204E">
              <w:rPr>
                <w:rFonts w:ascii="Times New Roman" w:hAnsi="Times New Roman" w:cs="Times New Roman"/>
                <w:b/>
                <w:sz w:val="24"/>
                <w:szCs w:val="24"/>
              </w:rPr>
              <w:t>ства</w:t>
            </w:r>
            <w:r w:rsidR="00A7204E" w:rsidRPr="00A7204E">
              <w:rPr>
                <w:rFonts w:ascii="Times New Roman" w:hAnsi="Times New Roman" w:cs="Times New Roman"/>
                <w:b/>
                <w:sz w:val="24"/>
                <w:szCs w:val="24"/>
              </w:rPr>
              <w:t xml:space="preserve"> частичн</w:t>
            </w:r>
            <w:r w:rsidR="00A7204E">
              <w:rPr>
                <w:rFonts w:ascii="Times New Roman" w:hAnsi="Times New Roman" w:cs="Times New Roman"/>
                <w:b/>
                <w:sz w:val="24"/>
                <w:szCs w:val="24"/>
              </w:rPr>
              <w:t>ой</w:t>
            </w:r>
            <w:r w:rsidR="00A7204E" w:rsidRPr="00A7204E">
              <w:rPr>
                <w:rFonts w:ascii="Times New Roman" w:hAnsi="Times New Roman" w:cs="Times New Roman"/>
                <w:b/>
                <w:sz w:val="24"/>
                <w:szCs w:val="24"/>
              </w:rPr>
              <w:t xml:space="preserve"> уплат</w:t>
            </w:r>
            <w:r w:rsidR="00A7204E">
              <w:rPr>
                <w:rFonts w:ascii="Times New Roman" w:hAnsi="Times New Roman" w:cs="Times New Roman"/>
                <w:b/>
                <w:sz w:val="24"/>
                <w:szCs w:val="24"/>
              </w:rPr>
              <w:t>ы</w:t>
            </w:r>
            <w:r w:rsidR="00A7204E" w:rsidRPr="00A7204E">
              <w:rPr>
                <w:rFonts w:ascii="Times New Roman" w:hAnsi="Times New Roman" w:cs="Times New Roman"/>
                <w:b/>
                <w:sz w:val="24"/>
                <w:szCs w:val="24"/>
              </w:rPr>
              <w:t xml:space="preserve"> </w:t>
            </w:r>
            <w:r w:rsidR="00A7204E">
              <w:rPr>
                <w:rFonts w:ascii="Times New Roman" w:hAnsi="Times New Roman" w:cs="Times New Roman"/>
                <w:b/>
                <w:sz w:val="24"/>
                <w:szCs w:val="24"/>
              </w:rPr>
              <w:t>или</w:t>
            </w:r>
            <w:r w:rsidR="00A7204E" w:rsidRPr="00A7204E">
              <w:rPr>
                <w:rFonts w:ascii="Times New Roman" w:hAnsi="Times New Roman" w:cs="Times New Roman"/>
                <w:b/>
                <w:sz w:val="24"/>
                <w:szCs w:val="24"/>
              </w:rPr>
              <w:t xml:space="preserve"> </w:t>
            </w:r>
            <w:r w:rsidRPr="00391D7E">
              <w:rPr>
                <w:rFonts w:ascii="Times New Roman" w:hAnsi="Times New Roman" w:cs="Times New Roman"/>
                <w:sz w:val="24"/>
                <w:szCs w:val="24"/>
              </w:rPr>
              <w:t>применения полного условного освобождения от уплаты таможенных пошлин, налогов, исчисленные в порядке, установленном действующим законодательством Приднестровской Молдавской Республики.</w:t>
            </w:r>
          </w:p>
          <w:p w14:paraId="7F5C7BB8" w14:textId="50E1154A" w:rsidR="00A85C42" w:rsidRDefault="00322031" w:rsidP="00322031">
            <w:pPr>
              <w:ind w:firstLine="426"/>
              <w:jc w:val="both"/>
              <w:rPr>
                <w:rFonts w:ascii="Times New Roman" w:hAnsi="Times New Roman" w:cs="Times New Roman"/>
                <w:sz w:val="24"/>
                <w:szCs w:val="24"/>
              </w:rPr>
            </w:pPr>
            <w:r w:rsidRPr="00391D7E">
              <w:rPr>
                <w:rFonts w:ascii="Times New Roman" w:hAnsi="Times New Roman" w:cs="Times New Roman"/>
                <w:sz w:val="24"/>
                <w:szCs w:val="24"/>
              </w:rPr>
              <w:t>7. При завершении либо прекращении действия таможенной процедуры временного ввоза в соответствии с пунктами 1, 2 и 5 статьи 93-1 настоящего Кодекса суммы таможенных пошлин, налогов, уплаченные и (или) взысканные за период применения частичной уплаты ввозных таможенных пошлин, налогов, возврату (зачету) не подлежат, если иное не установлено настоящим Кодексом.</w:t>
            </w:r>
          </w:p>
        </w:tc>
      </w:tr>
      <w:bookmarkEnd w:id="1"/>
      <w:bookmarkEnd w:id="2"/>
      <w:bookmarkEnd w:id="3"/>
    </w:tbl>
    <w:p w14:paraId="303A24C4" w14:textId="77777777" w:rsidR="00A85C42" w:rsidRPr="00C70D99" w:rsidRDefault="00A85C42" w:rsidP="00DA5830">
      <w:pPr>
        <w:spacing w:line="240" w:lineRule="auto"/>
        <w:ind w:left="-1134" w:firstLine="426"/>
        <w:jc w:val="center"/>
        <w:rPr>
          <w:rFonts w:ascii="Times New Roman" w:hAnsi="Times New Roman" w:cs="Times New Roman"/>
          <w:sz w:val="24"/>
          <w:szCs w:val="24"/>
        </w:rPr>
      </w:pPr>
    </w:p>
    <w:sectPr w:rsidR="00A85C42" w:rsidRPr="00C70D99" w:rsidSect="00704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077E"/>
    <w:multiLevelType w:val="multilevel"/>
    <w:tmpl w:val="3050F6BA"/>
    <w:lvl w:ilvl="0">
      <w:start w:val="1"/>
      <w:numFmt w:val="decimal"/>
      <w:lvlText w:val="%1-"/>
      <w:lvlJc w:val="left"/>
      <w:pPr>
        <w:ind w:left="795" w:hanging="795"/>
      </w:pPr>
      <w:rPr>
        <w:rFonts w:hint="default"/>
      </w:rPr>
    </w:lvl>
    <w:lvl w:ilvl="1">
      <w:start w:val="1"/>
      <w:numFmt w:val="decimal"/>
      <w:lvlText w:val="%1-%2."/>
      <w:lvlJc w:val="left"/>
      <w:pPr>
        <w:ind w:left="1221" w:hanging="795"/>
      </w:pPr>
      <w:rPr>
        <w:rFonts w:hint="default"/>
      </w:rPr>
    </w:lvl>
    <w:lvl w:ilvl="2">
      <w:start w:val="1"/>
      <w:numFmt w:val="decimal"/>
      <w:lvlText w:val="%1-%2.%3."/>
      <w:lvlJc w:val="left"/>
      <w:pPr>
        <w:ind w:left="1647" w:hanging="795"/>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45C96094"/>
    <w:multiLevelType w:val="hybridMultilevel"/>
    <w:tmpl w:val="83FCED9E"/>
    <w:lvl w:ilvl="0" w:tplc="E0B296A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 w15:restartNumberingAfterBreak="0">
    <w:nsid w:val="52AD7279"/>
    <w:multiLevelType w:val="hybridMultilevel"/>
    <w:tmpl w:val="0090E63C"/>
    <w:lvl w:ilvl="0" w:tplc="0908FB9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15:restartNumberingAfterBreak="0">
    <w:nsid w:val="770E1808"/>
    <w:multiLevelType w:val="hybridMultilevel"/>
    <w:tmpl w:val="A6D6D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11"/>
    <w:rsid w:val="0003574B"/>
    <w:rsid w:val="00037473"/>
    <w:rsid w:val="00047500"/>
    <w:rsid w:val="0006241A"/>
    <w:rsid w:val="000C5BC6"/>
    <w:rsid w:val="000E0125"/>
    <w:rsid w:val="00102080"/>
    <w:rsid w:val="00105EFC"/>
    <w:rsid w:val="00117261"/>
    <w:rsid w:val="001248B3"/>
    <w:rsid w:val="00125764"/>
    <w:rsid w:val="00153A2D"/>
    <w:rsid w:val="00155F49"/>
    <w:rsid w:val="0015616A"/>
    <w:rsid w:val="0016112A"/>
    <w:rsid w:val="001651C1"/>
    <w:rsid w:val="00165546"/>
    <w:rsid w:val="00190A5F"/>
    <w:rsid w:val="001974B3"/>
    <w:rsid w:val="001A5984"/>
    <w:rsid w:val="001D1745"/>
    <w:rsid w:val="001D70E1"/>
    <w:rsid w:val="001E5488"/>
    <w:rsid w:val="00210E89"/>
    <w:rsid w:val="00214A1F"/>
    <w:rsid w:val="00230DB3"/>
    <w:rsid w:val="00240071"/>
    <w:rsid w:val="00241038"/>
    <w:rsid w:val="00250586"/>
    <w:rsid w:val="0025278A"/>
    <w:rsid w:val="0028763F"/>
    <w:rsid w:val="00294146"/>
    <w:rsid w:val="002C5E15"/>
    <w:rsid w:val="002E2BA2"/>
    <w:rsid w:val="002E52B5"/>
    <w:rsid w:val="002F2146"/>
    <w:rsid w:val="00300818"/>
    <w:rsid w:val="003044D3"/>
    <w:rsid w:val="003124E3"/>
    <w:rsid w:val="0031596B"/>
    <w:rsid w:val="00321BC9"/>
    <w:rsid w:val="00322031"/>
    <w:rsid w:val="00327B0B"/>
    <w:rsid w:val="0033217B"/>
    <w:rsid w:val="0034054D"/>
    <w:rsid w:val="00363D09"/>
    <w:rsid w:val="00375E68"/>
    <w:rsid w:val="00377B98"/>
    <w:rsid w:val="00384030"/>
    <w:rsid w:val="00391D7E"/>
    <w:rsid w:val="0039299E"/>
    <w:rsid w:val="00396739"/>
    <w:rsid w:val="003C6389"/>
    <w:rsid w:val="003F6931"/>
    <w:rsid w:val="00427FFE"/>
    <w:rsid w:val="00433F11"/>
    <w:rsid w:val="004B1C86"/>
    <w:rsid w:val="004B5E96"/>
    <w:rsid w:val="004D417A"/>
    <w:rsid w:val="004D4ED7"/>
    <w:rsid w:val="004F257C"/>
    <w:rsid w:val="004F4529"/>
    <w:rsid w:val="00506E96"/>
    <w:rsid w:val="0052102C"/>
    <w:rsid w:val="00536D0E"/>
    <w:rsid w:val="00545093"/>
    <w:rsid w:val="00552BB7"/>
    <w:rsid w:val="00556C0A"/>
    <w:rsid w:val="005604AD"/>
    <w:rsid w:val="00564106"/>
    <w:rsid w:val="00586918"/>
    <w:rsid w:val="005B79EB"/>
    <w:rsid w:val="005D504A"/>
    <w:rsid w:val="005E43B6"/>
    <w:rsid w:val="00602269"/>
    <w:rsid w:val="00603062"/>
    <w:rsid w:val="0061391F"/>
    <w:rsid w:val="00634FB3"/>
    <w:rsid w:val="00665131"/>
    <w:rsid w:val="006707C3"/>
    <w:rsid w:val="006740EF"/>
    <w:rsid w:val="0067763C"/>
    <w:rsid w:val="006870C9"/>
    <w:rsid w:val="006A7F0A"/>
    <w:rsid w:val="006B3D83"/>
    <w:rsid w:val="006C2859"/>
    <w:rsid w:val="006D2C43"/>
    <w:rsid w:val="006F7298"/>
    <w:rsid w:val="00702F18"/>
    <w:rsid w:val="00704D0C"/>
    <w:rsid w:val="00733B10"/>
    <w:rsid w:val="00735226"/>
    <w:rsid w:val="0074138C"/>
    <w:rsid w:val="00753019"/>
    <w:rsid w:val="007B232A"/>
    <w:rsid w:val="007C0EAA"/>
    <w:rsid w:val="00802585"/>
    <w:rsid w:val="008200F0"/>
    <w:rsid w:val="00851992"/>
    <w:rsid w:val="00855413"/>
    <w:rsid w:val="0086627D"/>
    <w:rsid w:val="00873495"/>
    <w:rsid w:val="008823D0"/>
    <w:rsid w:val="008866FF"/>
    <w:rsid w:val="00897825"/>
    <w:rsid w:val="008B6AF2"/>
    <w:rsid w:val="008E29B0"/>
    <w:rsid w:val="008F2C06"/>
    <w:rsid w:val="00925E7F"/>
    <w:rsid w:val="00955159"/>
    <w:rsid w:val="00957519"/>
    <w:rsid w:val="0097260C"/>
    <w:rsid w:val="00991E93"/>
    <w:rsid w:val="00993B8A"/>
    <w:rsid w:val="009A5DBF"/>
    <w:rsid w:val="009B1772"/>
    <w:rsid w:val="009B5CF0"/>
    <w:rsid w:val="009C3266"/>
    <w:rsid w:val="009D2969"/>
    <w:rsid w:val="00A03F21"/>
    <w:rsid w:val="00A24191"/>
    <w:rsid w:val="00A46623"/>
    <w:rsid w:val="00A7204E"/>
    <w:rsid w:val="00A74273"/>
    <w:rsid w:val="00A85C42"/>
    <w:rsid w:val="00A95CDD"/>
    <w:rsid w:val="00AB4856"/>
    <w:rsid w:val="00AC15BA"/>
    <w:rsid w:val="00AC3B04"/>
    <w:rsid w:val="00AD4E2F"/>
    <w:rsid w:val="00AF1155"/>
    <w:rsid w:val="00B00703"/>
    <w:rsid w:val="00B15B75"/>
    <w:rsid w:val="00B207EB"/>
    <w:rsid w:val="00B433F3"/>
    <w:rsid w:val="00B52E5B"/>
    <w:rsid w:val="00B84D37"/>
    <w:rsid w:val="00B864CF"/>
    <w:rsid w:val="00BA4EBA"/>
    <w:rsid w:val="00BC4EA2"/>
    <w:rsid w:val="00BF2CCA"/>
    <w:rsid w:val="00C41883"/>
    <w:rsid w:val="00C4597E"/>
    <w:rsid w:val="00C73FDF"/>
    <w:rsid w:val="00C77E02"/>
    <w:rsid w:val="00C82FB8"/>
    <w:rsid w:val="00CA3550"/>
    <w:rsid w:val="00CB1307"/>
    <w:rsid w:val="00CD1A75"/>
    <w:rsid w:val="00D21B8E"/>
    <w:rsid w:val="00D3304B"/>
    <w:rsid w:val="00D76A98"/>
    <w:rsid w:val="00DA5830"/>
    <w:rsid w:val="00DD05D0"/>
    <w:rsid w:val="00DF55A0"/>
    <w:rsid w:val="00E07C22"/>
    <w:rsid w:val="00E2465F"/>
    <w:rsid w:val="00E6418F"/>
    <w:rsid w:val="00E84C3D"/>
    <w:rsid w:val="00E94653"/>
    <w:rsid w:val="00E96CCE"/>
    <w:rsid w:val="00EB0490"/>
    <w:rsid w:val="00ED073C"/>
    <w:rsid w:val="00EE514A"/>
    <w:rsid w:val="00EF046D"/>
    <w:rsid w:val="00F009E0"/>
    <w:rsid w:val="00F03F16"/>
    <w:rsid w:val="00F47941"/>
    <w:rsid w:val="00F60A91"/>
    <w:rsid w:val="00F7503C"/>
    <w:rsid w:val="00F80BB9"/>
    <w:rsid w:val="00FC2A05"/>
    <w:rsid w:val="00FD4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BF61"/>
  <w15:chartTrackingRefBased/>
  <w15:docId w15:val="{A5A4D0CB-F6E0-478E-8D08-75B36B4F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8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DA5830"/>
    <w:pPr>
      <w:ind w:left="720"/>
      <w:contextualSpacing/>
    </w:pPr>
  </w:style>
  <w:style w:type="paragraph" w:styleId="HTML">
    <w:name w:val="HTML Preformatted"/>
    <w:basedOn w:val="a"/>
    <w:link w:val="HTML0"/>
    <w:semiHidden/>
    <w:unhideWhenUsed/>
    <w:rsid w:val="00DA5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DA5830"/>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1257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25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6460">
      <w:bodyDiv w:val="1"/>
      <w:marLeft w:val="0"/>
      <w:marRight w:val="0"/>
      <w:marTop w:val="0"/>
      <w:marBottom w:val="0"/>
      <w:divBdr>
        <w:top w:val="none" w:sz="0" w:space="0" w:color="auto"/>
        <w:left w:val="none" w:sz="0" w:space="0" w:color="auto"/>
        <w:bottom w:val="none" w:sz="0" w:space="0" w:color="auto"/>
        <w:right w:val="none" w:sz="0" w:space="0" w:color="auto"/>
      </w:divBdr>
    </w:div>
    <w:div w:id="439494346">
      <w:bodyDiv w:val="1"/>
      <w:marLeft w:val="0"/>
      <w:marRight w:val="0"/>
      <w:marTop w:val="0"/>
      <w:marBottom w:val="0"/>
      <w:divBdr>
        <w:top w:val="none" w:sz="0" w:space="0" w:color="auto"/>
        <w:left w:val="none" w:sz="0" w:space="0" w:color="auto"/>
        <w:bottom w:val="none" w:sz="0" w:space="0" w:color="auto"/>
        <w:right w:val="none" w:sz="0" w:space="0" w:color="auto"/>
      </w:divBdr>
    </w:div>
    <w:div w:id="66440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5</Pages>
  <Words>1895</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Митрофанский А.</dc:creator>
  <cp:keywords/>
  <dc:description/>
  <cp:lastModifiedBy>Гончар Елена Дмитриевна</cp:lastModifiedBy>
  <cp:revision>18</cp:revision>
  <cp:lastPrinted>2025-04-25T10:41:00Z</cp:lastPrinted>
  <dcterms:created xsi:type="dcterms:W3CDTF">2025-03-24T12:04:00Z</dcterms:created>
  <dcterms:modified xsi:type="dcterms:W3CDTF">2025-05-14T06:10:00Z</dcterms:modified>
</cp:coreProperties>
</file>