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7F8E6" w14:textId="77777777" w:rsidR="00417A64" w:rsidRPr="00417A64" w:rsidRDefault="00417A64" w:rsidP="00417A64">
      <w:pPr>
        <w:pStyle w:val="af6"/>
        <w:jc w:val="both"/>
        <w:rPr>
          <w:rFonts w:ascii="Times New Roman" w:hAnsi="Times New Roman"/>
          <w:sz w:val="24"/>
          <w:szCs w:val="24"/>
        </w:rPr>
      </w:pPr>
      <w:bookmarkStart w:id="0" w:name="_GoBack"/>
      <w:bookmarkEnd w:id="0"/>
    </w:p>
    <w:p w14:paraId="2EA79D13" w14:textId="714E7E89" w:rsidR="0014020F" w:rsidRPr="00417A64" w:rsidRDefault="00286E79" w:rsidP="00417A64">
      <w:pPr>
        <w:pStyle w:val="af6"/>
        <w:jc w:val="both"/>
        <w:rPr>
          <w:rFonts w:ascii="Times New Roman" w:hAnsi="Times New Roman"/>
          <w:sz w:val="24"/>
          <w:szCs w:val="24"/>
        </w:rPr>
      </w:pPr>
      <w:r w:rsidRPr="00417A64">
        <w:rPr>
          <w:rFonts w:ascii="Times New Roman" w:hAnsi="Times New Roman"/>
          <w:sz w:val="24"/>
          <w:szCs w:val="24"/>
        </w:rPr>
        <w:t>С</w:t>
      </w:r>
      <w:r w:rsidR="0014020F" w:rsidRPr="00417A64">
        <w:rPr>
          <w:rFonts w:ascii="Times New Roman" w:hAnsi="Times New Roman"/>
          <w:sz w:val="24"/>
          <w:szCs w:val="24"/>
        </w:rPr>
        <w:t>равнительная таблица</w:t>
      </w:r>
    </w:p>
    <w:p w14:paraId="6F41A483" w14:textId="77777777" w:rsidR="0014020F" w:rsidRPr="00417A64" w:rsidRDefault="0014020F" w:rsidP="00417A64">
      <w:pPr>
        <w:pStyle w:val="af6"/>
        <w:jc w:val="both"/>
        <w:rPr>
          <w:rFonts w:ascii="Times New Roman" w:hAnsi="Times New Roman"/>
          <w:sz w:val="24"/>
          <w:szCs w:val="24"/>
        </w:rPr>
      </w:pPr>
      <w:r w:rsidRPr="00417A64">
        <w:rPr>
          <w:rFonts w:ascii="Times New Roman" w:hAnsi="Times New Roman"/>
          <w:sz w:val="24"/>
          <w:szCs w:val="24"/>
        </w:rPr>
        <w:t xml:space="preserve">к проекту закона Приднестровской Молдавской Республики </w:t>
      </w:r>
    </w:p>
    <w:p w14:paraId="445121C9" w14:textId="1F87DBAE" w:rsidR="0014020F" w:rsidRPr="00417A64" w:rsidRDefault="0014020F" w:rsidP="00417A64">
      <w:pPr>
        <w:pStyle w:val="af6"/>
        <w:jc w:val="both"/>
        <w:rPr>
          <w:rFonts w:ascii="Times New Roman" w:hAnsi="Times New Roman"/>
          <w:sz w:val="24"/>
          <w:szCs w:val="24"/>
        </w:rPr>
      </w:pPr>
      <w:r w:rsidRPr="00417A64">
        <w:rPr>
          <w:rFonts w:ascii="Times New Roman" w:hAnsi="Times New Roman"/>
          <w:sz w:val="24"/>
          <w:szCs w:val="24"/>
        </w:rPr>
        <w:t xml:space="preserve">«О внесении изменений </w:t>
      </w:r>
      <w:r w:rsidR="007734FD" w:rsidRPr="00417A64">
        <w:rPr>
          <w:rFonts w:ascii="Times New Roman" w:hAnsi="Times New Roman"/>
          <w:sz w:val="24"/>
          <w:szCs w:val="24"/>
        </w:rPr>
        <w:t>и дополнени</w:t>
      </w:r>
      <w:r w:rsidR="005D2CAF" w:rsidRPr="00417A64">
        <w:rPr>
          <w:rFonts w:ascii="Times New Roman" w:hAnsi="Times New Roman"/>
          <w:sz w:val="24"/>
          <w:szCs w:val="24"/>
        </w:rPr>
        <w:t>й</w:t>
      </w:r>
      <w:r w:rsidR="007734FD" w:rsidRPr="00417A64">
        <w:rPr>
          <w:rFonts w:ascii="Times New Roman" w:hAnsi="Times New Roman"/>
          <w:sz w:val="24"/>
          <w:szCs w:val="24"/>
        </w:rPr>
        <w:t xml:space="preserve"> </w:t>
      </w:r>
      <w:r w:rsidRPr="00417A64">
        <w:rPr>
          <w:rFonts w:ascii="Times New Roman" w:hAnsi="Times New Roman"/>
          <w:sz w:val="24"/>
          <w:szCs w:val="24"/>
        </w:rPr>
        <w:t>в Закон Приднестровской Молдавской Республики «Специальный налоговый режим – упрощенная система налогообложения»</w:t>
      </w:r>
    </w:p>
    <w:p w14:paraId="778A00F2" w14:textId="77777777" w:rsidR="0014020F" w:rsidRPr="00417A64" w:rsidRDefault="0014020F" w:rsidP="00417A64">
      <w:pPr>
        <w:pStyle w:val="af6"/>
        <w:jc w:val="both"/>
        <w:rPr>
          <w:rFonts w:ascii="Times New Roman" w:hAnsi="Times New Roman"/>
          <w:sz w:val="24"/>
          <w:szCs w:val="24"/>
        </w:rPr>
      </w:pPr>
    </w:p>
    <w:tbl>
      <w:tblPr>
        <w:tblStyle w:val="a9"/>
        <w:tblW w:w="0" w:type="auto"/>
        <w:tblInd w:w="137" w:type="dxa"/>
        <w:tblLook w:val="04A0" w:firstRow="1" w:lastRow="0" w:firstColumn="1" w:lastColumn="0" w:noHBand="0" w:noVBand="1"/>
      </w:tblPr>
      <w:tblGrid>
        <w:gridCol w:w="4584"/>
        <w:gridCol w:w="29"/>
        <w:gridCol w:w="4586"/>
        <w:gridCol w:w="8"/>
      </w:tblGrid>
      <w:tr w:rsidR="00554DD7" w:rsidRPr="00417A64" w14:paraId="309B9054" w14:textId="77777777" w:rsidTr="008E642D">
        <w:trPr>
          <w:gridAfter w:val="1"/>
          <w:wAfter w:w="8" w:type="dxa"/>
          <w:trHeight w:val="475"/>
        </w:trPr>
        <w:tc>
          <w:tcPr>
            <w:tcW w:w="4584" w:type="dxa"/>
            <w:vAlign w:val="center"/>
          </w:tcPr>
          <w:p w14:paraId="34EAE1B3" w14:textId="77777777" w:rsidR="0014020F" w:rsidRPr="00417A64" w:rsidRDefault="0014020F" w:rsidP="00417A64">
            <w:pPr>
              <w:pStyle w:val="af6"/>
              <w:jc w:val="both"/>
              <w:rPr>
                <w:rFonts w:ascii="Times New Roman" w:hAnsi="Times New Roman"/>
                <w:sz w:val="24"/>
                <w:szCs w:val="24"/>
              </w:rPr>
            </w:pPr>
            <w:r w:rsidRPr="00417A64">
              <w:rPr>
                <w:rFonts w:ascii="Times New Roman" w:hAnsi="Times New Roman"/>
                <w:sz w:val="24"/>
                <w:szCs w:val="24"/>
              </w:rPr>
              <w:t>Действующая редакция</w:t>
            </w:r>
          </w:p>
        </w:tc>
        <w:tc>
          <w:tcPr>
            <w:tcW w:w="4615" w:type="dxa"/>
            <w:gridSpan w:val="2"/>
            <w:vAlign w:val="center"/>
          </w:tcPr>
          <w:p w14:paraId="31E1703D" w14:textId="77777777" w:rsidR="0014020F" w:rsidRPr="00417A64" w:rsidRDefault="0014020F" w:rsidP="00417A64">
            <w:pPr>
              <w:pStyle w:val="af6"/>
              <w:jc w:val="both"/>
              <w:rPr>
                <w:rFonts w:ascii="Times New Roman" w:hAnsi="Times New Roman"/>
                <w:sz w:val="24"/>
                <w:szCs w:val="24"/>
              </w:rPr>
            </w:pPr>
            <w:r w:rsidRPr="00417A64">
              <w:rPr>
                <w:rFonts w:ascii="Times New Roman" w:hAnsi="Times New Roman"/>
                <w:sz w:val="24"/>
                <w:szCs w:val="24"/>
              </w:rPr>
              <w:t>Предлагаемая редакция</w:t>
            </w:r>
          </w:p>
        </w:tc>
      </w:tr>
      <w:tr w:rsidR="005D77CC" w:rsidRPr="00417A64" w14:paraId="36E65056" w14:textId="77777777" w:rsidTr="008E642D">
        <w:trPr>
          <w:gridAfter w:val="1"/>
          <w:wAfter w:w="8" w:type="dxa"/>
          <w:trHeight w:val="475"/>
        </w:trPr>
        <w:tc>
          <w:tcPr>
            <w:tcW w:w="4584" w:type="dxa"/>
          </w:tcPr>
          <w:p w14:paraId="5E6EBF00" w14:textId="77777777" w:rsidR="005D77CC" w:rsidRPr="00417A64" w:rsidRDefault="005D77CC" w:rsidP="00417A64">
            <w:pPr>
              <w:pStyle w:val="af6"/>
              <w:jc w:val="both"/>
              <w:rPr>
                <w:rFonts w:ascii="Times New Roman" w:hAnsi="Times New Roman"/>
                <w:sz w:val="24"/>
                <w:szCs w:val="24"/>
              </w:rPr>
            </w:pPr>
            <w:r w:rsidRPr="00417A64">
              <w:rPr>
                <w:rFonts w:ascii="Times New Roman" w:hAnsi="Times New Roman"/>
                <w:sz w:val="24"/>
                <w:szCs w:val="24"/>
              </w:rPr>
              <w:t>Статья 1. Общие положения</w:t>
            </w:r>
          </w:p>
          <w:p w14:paraId="59A25A36" w14:textId="77777777" w:rsidR="005D77CC" w:rsidRPr="00417A64" w:rsidRDefault="005D77CC" w:rsidP="00417A64">
            <w:pPr>
              <w:pStyle w:val="af6"/>
              <w:jc w:val="both"/>
              <w:rPr>
                <w:rFonts w:ascii="Times New Roman" w:hAnsi="Times New Roman"/>
                <w:sz w:val="24"/>
                <w:szCs w:val="24"/>
              </w:rPr>
            </w:pPr>
            <w:r w:rsidRPr="00417A64">
              <w:rPr>
                <w:rFonts w:ascii="Times New Roman" w:hAnsi="Times New Roman"/>
                <w:sz w:val="24"/>
                <w:szCs w:val="24"/>
              </w:rPr>
              <w:t>…</w:t>
            </w:r>
          </w:p>
          <w:p w14:paraId="50838E47" w14:textId="0A46F7A1" w:rsidR="005D77CC" w:rsidRPr="00417A64" w:rsidRDefault="00334795" w:rsidP="00417A64">
            <w:pPr>
              <w:pStyle w:val="af6"/>
              <w:jc w:val="both"/>
              <w:rPr>
                <w:rFonts w:ascii="Times New Roman" w:hAnsi="Times New Roman"/>
                <w:sz w:val="24"/>
                <w:szCs w:val="24"/>
              </w:rPr>
            </w:pPr>
            <w:r w:rsidRPr="00417A64">
              <w:rPr>
                <w:rFonts w:ascii="Times New Roman" w:hAnsi="Times New Roman"/>
                <w:sz w:val="24"/>
                <w:szCs w:val="24"/>
              </w:rPr>
              <w:t xml:space="preserve">1-1. </w:t>
            </w:r>
            <w:r w:rsidR="004F5CC3" w:rsidRPr="00417A64">
              <w:rPr>
                <w:rFonts w:ascii="Times New Roman" w:hAnsi="Times New Roman"/>
                <w:sz w:val="24"/>
                <w:szCs w:val="24"/>
              </w:rPr>
              <w:t>Отсутствует.</w:t>
            </w:r>
          </w:p>
        </w:tc>
        <w:tc>
          <w:tcPr>
            <w:tcW w:w="4615" w:type="dxa"/>
            <w:gridSpan w:val="2"/>
            <w:vAlign w:val="center"/>
          </w:tcPr>
          <w:p w14:paraId="562E88E3" w14:textId="77777777" w:rsidR="005D77CC" w:rsidRPr="00417A64" w:rsidRDefault="005D77CC" w:rsidP="00417A64">
            <w:pPr>
              <w:pStyle w:val="af6"/>
              <w:jc w:val="both"/>
              <w:rPr>
                <w:rFonts w:ascii="Times New Roman" w:hAnsi="Times New Roman"/>
                <w:sz w:val="24"/>
                <w:szCs w:val="24"/>
              </w:rPr>
            </w:pPr>
            <w:r w:rsidRPr="00417A64">
              <w:rPr>
                <w:rFonts w:ascii="Times New Roman" w:hAnsi="Times New Roman"/>
                <w:sz w:val="24"/>
                <w:szCs w:val="24"/>
              </w:rPr>
              <w:t>Статья 1. Общие положения</w:t>
            </w:r>
          </w:p>
          <w:p w14:paraId="26E027D2" w14:textId="77777777" w:rsidR="005D77CC" w:rsidRPr="00417A64" w:rsidRDefault="005D77CC" w:rsidP="00417A64">
            <w:pPr>
              <w:pStyle w:val="af6"/>
              <w:jc w:val="both"/>
              <w:rPr>
                <w:rFonts w:ascii="Times New Roman" w:hAnsi="Times New Roman"/>
                <w:sz w:val="24"/>
                <w:szCs w:val="24"/>
              </w:rPr>
            </w:pPr>
            <w:r w:rsidRPr="00417A64">
              <w:rPr>
                <w:rFonts w:ascii="Times New Roman" w:hAnsi="Times New Roman"/>
                <w:sz w:val="24"/>
                <w:szCs w:val="24"/>
              </w:rPr>
              <w:t>…</w:t>
            </w:r>
          </w:p>
          <w:p w14:paraId="23CCBF49" w14:textId="3371CB04" w:rsidR="005D77CC" w:rsidRPr="00417A64" w:rsidRDefault="005D77CC" w:rsidP="00417A64">
            <w:pPr>
              <w:pStyle w:val="af6"/>
              <w:jc w:val="both"/>
              <w:rPr>
                <w:rFonts w:ascii="Times New Roman" w:hAnsi="Times New Roman"/>
                <w:sz w:val="24"/>
                <w:szCs w:val="24"/>
              </w:rPr>
            </w:pPr>
            <w:r w:rsidRPr="00417A64">
              <w:rPr>
                <w:rFonts w:ascii="Times New Roman" w:hAnsi="Times New Roman"/>
                <w:sz w:val="24"/>
                <w:szCs w:val="24"/>
              </w:rPr>
              <w:t>1-1. Документом, предоставляющим организациям или индивидуальным предпринимателям право на осуществление деятельности, не запрещенной настоящим Законом,</w:t>
            </w:r>
            <w:r w:rsidR="007950B0" w:rsidRPr="00417A64">
              <w:rPr>
                <w:rFonts w:ascii="Times New Roman" w:hAnsi="Times New Roman"/>
                <w:sz w:val="24"/>
                <w:szCs w:val="24"/>
              </w:rPr>
              <w:t xml:space="preserve"> с применением упрощенной системы налогообложения,</w:t>
            </w:r>
            <w:r w:rsidRPr="00417A64">
              <w:rPr>
                <w:rFonts w:ascii="Times New Roman" w:hAnsi="Times New Roman"/>
                <w:sz w:val="24"/>
                <w:szCs w:val="24"/>
              </w:rPr>
              <w:t xml:space="preserve"> является документ, подтверждающий право на применение упрощенной системы налогообложения (Разрешение на применение организациями упрощенной системы налогообложения или Разрешение на применение индивидуальными предпринимателями упрощенной системы налогообложения) (далее - документ, подтверждающий право на применение упрощенной системы налогообложения).  </w:t>
            </w:r>
          </w:p>
          <w:p w14:paraId="61F609E4" w14:textId="6F5EBE0E" w:rsidR="005D77CC" w:rsidRPr="00417A64" w:rsidRDefault="005D77CC" w:rsidP="00417A64">
            <w:pPr>
              <w:pStyle w:val="af6"/>
              <w:jc w:val="both"/>
              <w:rPr>
                <w:rFonts w:ascii="Times New Roman" w:hAnsi="Times New Roman"/>
                <w:sz w:val="24"/>
                <w:szCs w:val="24"/>
              </w:rPr>
            </w:pPr>
          </w:p>
        </w:tc>
      </w:tr>
      <w:tr w:rsidR="00BC4742" w:rsidRPr="00417A64" w14:paraId="1AF63F52" w14:textId="77777777" w:rsidTr="008E642D">
        <w:trPr>
          <w:gridAfter w:val="1"/>
          <w:wAfter w:w="8" w:type="dxa"/>
          <w:trHeight w:val="2315"/>
        </w:trPr>
        <w:tc>
          <w:tcPr>
            <w:tcW w:w="4584" w:type="dxa"/>
            <w:shd w:val="clear" w:color="auto" w:fill="auto"/>
          </w:tcPr>
          <w:p w14:paraId="7BBEA1C7" w14:textId="28416A1C" w:rsidR="00BC4742" w:rsidRPr="00417A64" w:rsidRDefault="00BC4742" w:rsidP="00417A64">
            <w:pPr>
              <w:pStyle w:val="af6"/>
              <w:jc w:val="both"/>
              <w:rPr>
                <w:rFonts w:ascii="Times New Roman" w:hAnsi="Times New Roman"/>
                <w:sz w:val="24"/>
                <w:szCs w:val="24"/>
              </w:rPr>
            </w:pPr>
            <w:r w:rsidRPr="00417A64">
              <w:rPr>
                <w:rFonts w:ascii="Times New Roman" w:hAnsi="Times New Roman"/>
                <w:sz w:val="24"/>
                <w:szCs w:val="24"/>
              </w:rPr>
              <w:t xml:space="preserve">Статья </w:t>
            </w:r>
            <w:r w:rsidR="0090302B" w:rsidRPr="00417A64">
              <w:rPr>
                <w:rFonts w:ascii="Times New Roman" w:hAnsi="Times New Roman"/>
                <w:sz w:val="24"/>
                <w:szCs w:val="24"/>
              </w:rPr>
              <w:t>2</w:t>
            </w:r>
            <w:r w:rsidRPr="00417A64">
              <w:rPr>
                <w:rFonts w:ascii="Times New Roman" w:hAnsi="Times New Roman"/>
                <w:sz w:val="24"/>
                <w:szCs w:val="24"/>
              </w:rPr>
              <w:t>. Общие положения</w:t>
            </w:r>
          </w:p>
          <w:p w14:paraId="2C80282D" w14:textId="77777777" w:rsidR="00DF7551" w:rsidRPr="00417A64" w:rsidRDefault="00DF7551" w:rsidP="00417A64">
            <w:pPr>
              <w:pStyle w:val="af6"/>
              <w:jc w:val="both"/>
              <w:rPr>
                <w:rFonts w:ascii="Times New Roman" w:hAnsi="Times New Roman"/>
                <w:sz w:val="24"/>
                <w:szCs w:val="24"/>
              </w:rPr>
            </w:pPr>
          </w:p>
          <w:p w14:paraId="19E9DD1F" w14:textId="26C346CF" w:rsidR="004C0AC4" w:rsidRPr="00417A64" w:rsidRDefault="005E4786" w:rsidP="00417A64">
            <w:pPr>
              <w:pStyle w:val="af6"/>
              <w:jc w:val="both"/>
              <w:rPr>
                <w:rFonts w:ascii="Times New Roman" w:hAnsi="Times New Roman"/>
                <w:sz w:val="24"/>
                <w:szCs w:val="24"/>
              </w:rPr>
            </w:pPr>
            <w:r w:rsidRPr="00417A64">
              <w:rPr>
                <w:rFonts w:ascii="Times New Roman" w:hAnsi="Times New Roman"/>
                <w:sz w:val="24"/>
                <w:szCs w:val="24"/>
              </w:rPr>
              <w:t xml:space="preserve">6. </w:t>
            </w:r>
            <w:r w:rsidR="00BF2B38" w:rsidRPr="00417A64">
              <w:rPr>
                <w:rFonts w:ascii="Times New Roman" w:hAnsi="Times New Roman"/>
                <w:sz w:val="24"/>
                <w:szCs w:val="24"/>
              </w:rPr>
              <w:t xml:space="preserve">Организации и индивидуальные предприниматели, применяющие упрощенную систему налогообложения, вправе осуществлять внешнеэкономическую деятельность. При этом для индивидуальных предпринимателей общая таможенная стоимость импортируемых на таможенную территорию Приднестровской Молдавской Республики товаров не должна превышать сумму, эквивалентную 50 000 долларов США, в текущем году. Для индивидуальных предпринимателей, осуществляющих деятельность в рамках крестьянского (фермерского) хозяйства, общая таможенная стоимость импортируемых на таможенную территорию Приднестровской Молдавской Республики товаров не должна превышать сумму, эквивалентную 50 000 долларов США, в текущем году, в </w:t>
            </w:r>
            <w:r w:rsidR="00BF2B38" w:rsidRPr="00417A64">
              <w:rPr>
                <w:rFonts w:ascii="Times New Roman" w:hAnsi="Times New Roman"/>
                <w:sz w:val="24"/>
                <w:szCs w:val="24"/>
              </w:rPr>
              <w:lastRenderedPageBreak/>
              <w:t xml:space="preserve">целом на 1 (одно) хозяйство. В общую таможенную стоимость импортируемых товаров не включается стоимость товаров, ввозимых индивидуальным предпринимателем, осуществляющим деятельность по производству товаров (продукции), крестьянским (фермерским) хозяйством по внешнеэкономическим договорам, заключенным в рамках реализации программ льготного кредитования, предусмотренных действующим законодательством Приднестровской Молдавской Республики, по заявкам, одобренным наблюдательным советом Фонда государственного резерва Приднестровской Молдавской Республики. </w:t>
            </w:r>
          </w:p>
          <w:p w14:paraId="0D10609E" w14:textId="4EDC14E5" w:rsidR="00392CFD" w:rsidRPr="00417A64" w:rsidRDefault="00392CFD" w:rsidP="00417A64">
            <w:pPr>
              <w:pStyle w:val="af6"/>
              <w:jc w:val="both"/>
              <w:rPr>
                <w:rFonts w:ascii="Times New Roman" w:hAnsi="Times New Roman"/>
                <w:sz w:val="24"/>
                <w:szCs w:val="24"/>
              </w:rPr>
            </w:pPr>
          </w:p>
          <w:p w14:paraId="6C1A6C55" w14:textId="77777777" w:rsidR="00B1797C" w:rsidRPr="00417A64" w:rsidRDefault="00B1797C" w:rsidP="00417A64">
            <w:pPr>
              <w:pStyle w:val="af6"/>
              <w:jc w:val="both"/>
              <w:rPr>
                <w:rFonts w:ascii="Times New Roman" w:hAnsi="Times New Roman"/>
                <w:sz w:val="24"/>
                <w:szCs w:val="24"/>
              </w:rPr>
            </w:pPr>
          </w:p>
          <w:p w14:paraId="5494B7BD" w14:textId="77777777" w:rsidR="00392CFD" w:rsidRPr="00417A64" w:rsidRDefault="00392CFD" w:rsidP="00417A64">
            <w:pPr>
              <w:pStyle w:val="af6"/>
              <w:jc w:val="both"/>
              <w:rPr>
                <w:rFonts w:ascii="Times New Roman" w:hAnsi="Times New Roman"/>
                <w:sz w:val="24"/>
                <w:szCs w:val="24"/>
              </w:rPr>
            </w:pPr>
          </w:p>
          <w:p w14:paraId="537E5F88" w14:textId="77777777" w:rsidR="00392CFD" w:rsidRPr="00417A64" w:rsidRDefault="00392CFD" w:rsidP="00417A64">
            <w:pPr>
              <w:pStyle w:val="af6"/>
              <w:jc w:val="both"/>
              <w:rPr>
                <w:rFonts w:ascii="Times New Roman" w:hAnsi="Times New Roman"/>
                <w:sz w:val="24"/>
                <w:szCs w:val="24"/>
              </w:rPr>
            </w:pPr>
          </w:p>
          <w:p w14:paraId="0C5BDA22" w14:textId="6859AE3E" w:rsidR="005E4786" w:rsidRPr="00417A64" w:rsidRDefault="005E4786" w:rsidP="00417A64">
            <w:pPr>
              <w:pStyle w:val="af6"/>
              <w:jc w:val="both"/>
              <w:rPr>
                <w:rFonts w:ascii="Times New Roman" w:hAnsi="Times New Roman"/>
                <w:sz w:val="24"/>
                <w:szCs w:val="24"/>
              </w:rPr>
            </w:pPr>
            <w:r w:rsidRPr="00417A64">
              <w:rPr>
                <w:rFonts w:ascii="Times New Roman" w:hAnsi="Times New Roman"/>
                <w:sz w:val="24"/>
                <w:szCs w:val="24"/>
              </w:rPr>
              <w:t>Отсутствует</w:t>
            </w:r>
            <w:r w:rsidR="00C8279C" w:rsidRPr="00417A64">
              <w:rPr>
                <w:rFonts w:ascii="Times New Roman" w:hAnsi="Times New Roman"/>
                <w:sz w:val="24"/>
                <w:szCs w:val="24"/>
              </w:rPr>
              <w:t>.</w:t>
            </w:r>
          </w:p>
          <w:p w14:paraId="41EBFC20" w14:textId="77777777" w:rsidR="005E4786" w:rsidRPr="00417A64" w:rsidRDefault="005E4786" w:rsidP="00417A64">
            <w:pPr>
              <w:pStyle w:val="af6"/>
              <w:jc w:val="both"/>
              <w:rPr>
                <w:rFonts w:ascii="Times New Roman" w:hAnsi="Times New Roman"/>
                <w:sz w:val="24"/>
                <w:szCs w:val="24"/>
              </w:rPr>
            </w:pPr>
          </w:p>
          <w:p w14:paraId="0B2CF881" w14:textId="77777777" w:rsidR="005E4786" w:rsidRPr="00417A64" w:rsidRDefault="005E4786" w:rsidP="00417A64">
            <w:pPr>
              <w:pStyle w:val="af6"/>
              <w:jc w:val="both"/>
              <w:rPr>
                <w:rFonts w:ascii="Times New Roman" w:hAnsi="Times New Roman"/>
                <w:sz w:val="24"/>
                <w:szCs w:val="24"/>
              </w:rPr>
            </w:pPr>
          </w:p>
          <w:p w14:paraId="3A8F818B" w14:textId="77777777" w:rsidR="005E4786" w:rsidRPr="00417A64" w:rsidRDefault="005E4786" w:rsidP="00417A64">
            <w:pPr>
              <w:pStyle w:val="af6"/>
              <w:jc w:val="both"/>
              <w:rPr>
                <w:rFonts w:ascii="Times New Roman" w:hAnsi="Times New Roman"/>
                <w:sz w:val="24"/>
                <w:szCs w:val="24"/>
              </w:rPr>
            </w:pPr>
          </w:p>
          <w:p w14:paraId="1FD72DA7" w14:textId="77777777" w:rsidR="005E4786" w:rsidRPr="00417A64" w:rsidRDefault="005E4786" w:rsidP="00417A64">
            <w:pPr>
              <w:pStyle w:val="af6"/>
              <w:jc w:val="both"/>
              <w:rPr>
                <w:rFonts w:ascii="Times New Roman" w:hAnsi="Times New Roman"/>
                <w:sz w:val="24"/>
                <w:szCs w:val="24"/>
              </w:rPr>
            </w:pPr>
          </w:p>
          <w:p w14:paraId="02A7CBEF" w14:textId="77777777" w:rsidR="005E4786" w:rsidRPr="00417A64" w:rsidRDefault="005E4786" w:rsidP="00417A64">
            <w:pPr>
              <w:pStyle w:val="af6"/>
              <w:jc w:val="both"/>
              <w:rPr>
                <w:rFonts w:ascii="Times New Roman" w:hAnsi="Times New Roman"/>
                <w:sz w:val="24"/>
                <w:szCs w:val="24"/>
              </w:rPr>
            </w:pPr>
          </w:p>
          <w:p w14:paraId="1A5B193F" w14:textId="77777777" w:rsidR="005E4786" w:rsidRPr="00417A64" w:rsidRDefault="005E4786" w:rsidP="00417A64">
            <w:pPr>
              <w:pStyle w:val="af6"/>
              <w:jc w:val="both"/>
              <w:rPr>
                <w:rFonts w:ascii="Times New Roman" w:hAnsi="Times New Roman"/>
                <w:sz w:val="24"/>
                <w:szCs w:val="24"/>
              </w:rPr>
            </w:pPr>
          </w:p>
          <w:p w14:paraId="55DB320F" w14:textId="77777777" w:rsidR="005E4786" w:rsidRPr="00417A64" w:rsidRDefault="005E4786" w:rsidP="00417A64">
            <w:pPr>
              <w:pStyle w:val="af6"/>
              <w:jc w:val="both"/>
              <w:rPr>
                <w:rFonts w:ascii="Times New Roman" w:hAnsi="Times New Roman"/>
                <w:sz w:val="24"/>
                <w:szCs w:val="24"/>
              </w:rPr>
            </w:pPr>
          </w:p>
          <w:p w14:paraId="3A3CA950" w14:textId="77777777" w:rsidR="005E4786" w:rsidRPr="00417A64" w:rsidRDefault="005E4786" w:rsidP="00417A64">
            <w:pPr>
              <w:pStyle w:val="af6"/>
              <w:jc w:val="both"/>
              <w:rPr>
                <w:rFonts w:ascii="Times New Roman" w:hAnsi="Times New Roman"/>
                <w:sz w:val="24"/>
                <w:szCs w:val="24"/>
              </w:rPr>
            </w:pPr>
          </w:p>
          <w:p w14:paraId="39903EEC" w14:textId="77777777" w:rsidR="005E4786" w:rsidRPr="00417A64" w:rsidRDefault="005E4786" w:rsidP="00417A64">
            <w:pPr>
              <w:pStyle w:val="af6"/>
              <w:jc w:val="both"/>
              <w:rPr>
                <w:rFonts w:ascii="Times New Roman" w:hAnsi="Times New Roman"/>
                <w:sz w:val="24"/>
                <w:szCs w:val="24"/>
              </w:rPr>
            </w:pPr>
          </w:p>
          <w:p w14:paraId="7B9376FD" w14:textId="410E4BFE" w:rsidR="005E4786" w:rsidRPr="00417A64" w:rsidRDefault="005E4786" w:rsidP="00417A64">
            <w:pPr>
              <w:pStyle w:val="af6"/>
              <w:jc w:val="both"/>
              <w:rPr>
                <w:rFonts w:ascii="Times New Roman" w:hAnsi="Times New Roman"/>
                <w:sz w:val="24"/>
                <w:szCs w:val="24"/>
              </w:rPr>
            </w:pPr>
          </w:p>
          <w:p w14:paraId="5C861E8C" w14:textId="77777777" w:rsidR="00D64E28" w:rsidRPr="00417A64" w:rsidRDefault="00D64E28" w:rsidP="00417A64">
            <w:pPr>
              <w:pStyle w:val="af6"/>
              <w:jc w:val="both"/>
              <w:rPr>
                <w:rFonts w:ascii="Times New Roman" w:hAnsi="Times New Roman"/>
                <w:sz w:val="24"/>
                <w:szCs w:val="24"/>
              </w:rPr>
            </w:pPr>
          </w:p>
          <w:p w14:paraId="78D3220E" w14:textId="47811481" w:rsidR="005E4786" w:rsidRPr="00417A64" w:rsidRDefault="005E4786" w:rsidP="00417A64">
            <w:pPr>
              <w:pStyle w:val="af6"/>
              <w:jc w:val="both"/>
              <w:rPr>
                <w:rFonts w:ascii="Times New Roman" w:hAnsi="Times New Roman"/>
                <w:sz w:val="24"/>
                <w:szCs w:val="24"/>
              </w:rPr>
            </w:pPr>
          </w:p>
          <w:p w14:paraId="3DFC6EA8" w14:textId="182DFC0C" w:rsidR="00B1797C" w:rsidRPr="00417A64" w:rsidRDefault="00B1797C" w:rsidP="00417A64">
            <w:pPr>
              <w:pStyle w:val="af6"/>
              <w:jc w:val="both"/>
              <w:rPr>
                <w:rFonts w:ascii="Times New Roman" w:hAnsi="Times New Roman"/>
                <w:sz w:val="24"/>
                <w:szCs w:val="24"/>
              </w:rPr>
            </w:pPr>
          </w:p>
          <w:p w14:paraId="372B2A1B" w14:textId="0DFB2E2B" w:rsidR="00B1797C" w:rsidRPr="00417A64" w:rsidRDefault="00B1797C" w:rsidP="00417A64">
            <w:pPr>
              <w:pStyle w:val="af6"/>
              <w:jc w:val="both"/>
              <w:rPr>
                <w:rFonts w:ascii="Times New Roman" w:hAnsi="Times New Roman"/>
                <w:sz w:val="24"/>
                <w:szCs w:val="24"/>
              </w:rPr>
            </w:pPr>
          </w:p>
          <w:p w14:paraId="7826F1B9" w14:textId="091438B3" w:rsidR="00B1797C" w:rsidRPr="00417A64" w:rsidRDefault="00B1797C" w:rsidP="00417A64">
            <w:pPr>
              <w:pStyle w:val="af6"/>
              <w:jc w:val="both"/>
              <w:rPr>
                <w:rFonts w:ascii="Times New Roman" w:hAnsi="Times New Roman"/>
                <w:sz w:val="24"/>
                <w:szCs w:val="24"/>
              </w:rPr>
            </w:pPr>
          </w:p>
          <w:p w14:paraId="67CFF37B" w14:textId="2FBCA853" w:rsidR="00B1797C" w:rsidRPr="00417A64" w:rsidRDefault="00B1797C" w:rsidP="00417A64">
            <w:pPr>
              <w:pStyle w:val="af6"/>
              <w:jc w:val="both"/>
              <w:rPr>
                <w:rFonts w:ascii="Times New Roman" w:hAnsi="Times New Roman"/>
                <w:sz w:val="24"/>
                <w:szCs w:val="24"/>
              </w:rPr>
            </w:pPr>
          </w:p>
          <w:p w14:paraId="73924E8B" w14:textId="77777777" w:rsidR="00B1797C" w:rsidRPr="00417A64" w:rsidRDefault="00B1797C" w:rsidP="00417A64">
            <w:pPr>
              <w:pStyle w:val="af6"/>
              <w:jc w:val="both"/>
              <w:rPr>
                <w:rFonts w:ascii="Times New Roman" w:hAnsi="Times New Roman"/>
                <w:sz w:val="24"/>
                <w:szCs w:val="24"/>
              </w:rPr>
            </w:pPr>
          </w:p>
          <w:p w14:paraId="214D78A3" w14:textId="4533F61F" w:rsidR="005E4786" w:rsidRPr="00417A64" w:rsidRDefault="005E4786" w:rsidP="00417A64">
            <w:pPr>
              <w:pStyle w:val="af6"/>
              <w:jc w:val="both"/>
              <w:rPr>
                <w:rFonts w:ascii="Times New Roman" w:hAnsi="Times New Roman"/>
                <w:sz w:val="24"/>
                <w:szCs w:val="24"/>
              </w:rPr>
            </w:pPr>
          </w:p>
          <w:p w14:paraId="56A56C03" w14:textId="779153A1" w:rsidR="0067079D" w:rsidRPr="00417A64" w:rsidRDefault="0067079D" w:rsidP="00417A64">
            <w:pPr>
              <w:pStyle w:val="af6"/>
              <w:jc w:val="both"/>
              <w:rPr>
                <w:rFonts w:ascii="Times New Roman" w:hAnsi="Times New Roman"/>
                <w:sz w:val="24"/>
                <w:szCs w:val="24"/>
              </w:rPr>
            </w:pPr>
          </w:p>
          <w:p w14:paraId="1D422D05" w14:textId="77777777" w:rsidR="000F7F1D" w:rsidRPr="00417A64" w:rsidRDefault="000F7F1D" w:rsidP="00417A64">
            <w:pPr>
              <w:pStyle w:val="af6"/>
              <w:jc w:val="both"/>
              <w:rPr>
                <w:rFonts w:ascii="Times New Roman" w:hAnsi="Times New Roman"/>
                <w:sz w:val="24"/>
                <w:szCs w:val="24"/>
              </w:rPr>
            </w:pPr>
          </w:p>
          <w:p w14:paraId="27DEE21F" w14:textId="77777777" w:rsidR="0067079D" w:rsidRPr="00417A64" w:rsidRDefault="0067079D" w:rsidP="00417A64">
            <w:pPr>
              <w:pStyle w:val="af6"/>
              <w:jc w:val="both"/>
              <w:rPr>
                <w:rFonts w:ascii="Times New Roman" w:hAnsi="Times New Roman"/>
                <w:sz w:val="24"/>
                <w:szCs w:val="24"/>
              </w:rPr>
            </w:pPr>
          </w:p>
          <w:p w14:paraId="39A48AC3" w14:textId="1C090690" w:rsidR="0090302B" w:rsidRPr="00417A64" w:rsidRDefault="005E4786" w:rsidP="00417A64">
            <w:pPr>
              <w:pStyle w:val="af6"/>
              <w:jc w:val="both"/>
              <w:rPr>
                <w:rFonts w:ascii="Times New Roman" w:hAnsi="Times New Roman"/>
                <w:sz w:val="24"/>
                <w:szCs w:val="24"/>
              </w:rPr>
            </w:pPr>
            <w:r w:rsidRPr="00417A64">
              <w:rPr>
                <w:rFonts w:ascii="Times New Roman" w:hAnsi="Times New Roman"/>
                <w:sz w:val="24"/>
                <w:szCs w:val="24"/>
              </w:rPr>
              <w:t>В случае превышения суммы, эквивалентной 50 000 долларов США, в текущем году индивидуальные предприниматели, применяющие упрощенную систему налогообложения, утрачивают право на применение упрощенной системы налогообложения.</w:t>
            </w:r>
          </w:p>
          <w:p w14:paraId="0749269D" w14:textId="77777777" w:rsidR="0090302B" w:rsidRPr="00417A64" w:rsidRDefault="005E4786" w:rsidP="00417A64">
            <w:pPr>
              <w:pStyle w:val="af6"/>
              <w:jc w:val="both"/>
              <w:rPr>
                <w:rFonts w:ascii="Times New Roman" w:hAnsi="Times New Roman"/>
                <w:sz w:val="24"/>
                <w:szCs w:val="24"/>
              </w:rPr>
            </w:pPr>
            <w:r w:rsidRPr="00417A64">
              <w:rPr>
                <w:rFonts w:ascii="Times New Roman" w:hAnsi="Times New Roman"/>
                <w:sz w:val="24"/>
                <w:szCs w:val="24"/>
              </w:rPr>
              <w:t>…</w:t>
            </w:r>
          </w:p>
          <w:p w14:paraId="03834560" w14:textId="48B4A0F7" w:rsidR="00CF4F89" w:rsidRPr="00417A64" w:rsidRDefault="00CF4F89" w:rsidP="00417A64">
            <w:pPr>
              <w:pStyle w:val="af6"/>
              <w:jc w:val="both"/>
              <w:rPr>
                <w:rFonts w:ascii="Times New Roman" w:hAnsi="Times New Roman"/>
                <w:sz w:val="24"/>
                <w:szCs w:val="24"/>
              </w:rPr>
            </w:pPr>
            <w:r w:rsidRPr="00417A64">
              <w:rPr>
                <w:rFonts w:ascii="Times New Roman" w:hAnsi="Times New Roman"/>
                <w:sz w:val="24"/>
                <w:szCs w:val="24"/>
              </w:rPr>
              <w:lastRenderedPageBreak/>
              <w:t>9. Отсутствует</w:t>
            </w:r>
            <w:r w:rsidR="00334795" w:rsidRPr="00417A64">
              <w:rPr>
                <w:rFonts w:ascii="Times New Roman" w:hAnsi="Times New Roman"/>
                <w:sz w:val="24"/>
                <w:szCs w:val="24"/>
              </w:rPr>
              <w:t>.</w:t>
            </w:r>
          </w:p>
          <w:p w14:paraId="1ED30968" w14:textId="77777777" w:rsidR="009A14C6" w:rsidRPr="00417A64" w:rsidRDefault="009A14C6" w:rsidP="00417A64">
            <w:pPr>
              <w:pStyle w:val="af6"/>
              <w:jc w:val="both"/>
              <w:rPr>
                <w:rFonts w:ascii="Times New Roman" w:hAnsi="Times New Roman"/>
                <w:sz w:val="24"/>
                <w:szCs w:val="24"/>
              </w:rPr>
            </w:pPr>
          </w:p>
          <w:p w14:paraId="61507737" w14:textId="77777777" w:rsidR="009A14C6" w:rsidRPr="00417A64" w:rsidRDefault="009A14C6" w:rsidP="00417A64">
            <w:pPr>
              <w:pStyle w:val="af6"/>
              <w:jc w:val="both"/>
              <w:rPr>
                <w:rFonts w:ascii="Times New Roman" w:hAnsi="Times New Roman"/>
                <w:sz w:val="24"/>
                <w:szCs w:val="24"/>
              </w:rPr>
            </w:pPr>
          </w:p>
          <w:p w14:paraId="2C5F12EE" w14:textId="77777777" w:rsidR="009A14C6" w:rsidRPr="00417A64" w:rsidRDefault="009A14C6" w:rsidP="00417A64">
            <w:pPr>
              <w:pStyle w:val="af6"/>
              <w:jc w:val="both"/>
              <w:rPr>
                <w:rFonts w:ascii="Times New Roman" w:hAnsi="Times New Roman"/>
                <w:sz w:val="24"/>
                <w:szCs w:val="24"/>
              </w:rPr>
            </w:pPr>
          </w:p>
          <w:p w14:paraId="1F3D6B53" w14:textId="77777777" w:rsidR="009A14C6" w:rsidRPr="00417A64" w:rsidRDefault="009A14C6" w:rsidP="00417A64">
            <w:pPr>
              <w:pStyle w:val="af6"/>
              <w:jc w:val="both"/>
              <w:rPr>
                <w:rFonts w:ascii="Times New Roman" w:hAnsi="Times New Roman"/>
                <w:sz w:val="24"/>
                <w:szCs w:val="24"/>
              </w:rPr>
            </w:pPr>
          </w:p>
          <w:p w14:paraId="67DAF0AB" w14:textId="77777777" w:rsidR="009A14C6" w:rsidRPr="00417A64" w:rsidRDefault="009A14C6" w:rsidP="00417A64">
            <w:pPr>
              <w:pStyle w:val="af6"/>
              <w:jc w:val="both"/>
              <w:rPr>
                <w:rFonts w:ascii="Times New Roman" w:hAnsi="Times New Roman"/>
                <w:sz w:val="24"/>
                <w:szCs w:val="24"/>
              </w:rPr>
            </w:pPr>
          </w:p>
          <w:p w14:paraId="6F852E04" w14:textId="77777777" w:rsidR="009A14C6" w:rsidRPr="00417A64" w:rsidRDefault="009A14C6" w:rsidP="00417A64">
            <w:pPr>
              <w:pStyle w:val="af6"/>
              <w:jc w:val="both"/>
              <w:rPr>
                <w:rFonts w:ascii="Times New Roman" w:hAnsi="Times New Roman"/>
                <w:sz w:val="24"/>
                <w:szCs w:val="24"/>
              </w:rPr>
            </w:pPr>
          </w:p>
          <w:p w14:paraId="24E9D918" w14:textId="77777777" w:rsidR="009A14C6" w:rsidRPr="00417A64" w:rsidRDefault="009A14C6" w:rsidP="00417A64">
            <w:pPr>
              <w:pStyle w:val="af6"/>
              <w:jc w:val="both"/>
              <w:rPr>
                <w:rFonts w:ascii="Times New Roman" w:hAnsi="Times New Roman"/>
                <w:sz w:val="24"/>
                <w:szCs w:val="24"/>
              </w:rPr>
            </w:pPr>
          </w:p>
          <w:p w14:paraId="67D83621" w14:textId="77777777" w:rsidR="009A14C6" w:rsidRPr="00417A64" w:rsidRDefault="009A14C6" w:rsidP="00417A64">
            <w:pPr>
              <w:pStyle w:val="af6"/>
              <w:jc w:val="both"/>
              <w:rPr>
                <w:rFonts w:ascii="Times New Roman" w:hAnsi="Times New Roman"/>
                <w:sz w:val="24"/>
                <w:szCs w:val="24"/>
              </w:rPr>
            </w:pPr>
          </w:p>
          <w:p w14:paraId="0A8D775A" w14:textId="77777777" w:rsidR="009A14C6" w:rsidRPr="00417A64" w:rsidRDefault="009A14C6" w:rsidP="00417A64">
            <w:pPr>
              <w:pStyle w:val="af6"/>
              <w:jc w:val="both"/>
              <w:rPr>
                <w:rFonts w:ascii="Times New Roman" w:hAnsi="Times New Roman"/>
                <w:sz w:val="24"/>
                <w:szCs w:val="24"/>
              </w:rPr>
            </w:pPr>
          </w:p>
          <w:p w14:paraId="5884D596" w14:textId="77777777" w:rsidR="009A14C6" w:rsidRPr="00417A64" w:rsidRDefault="009A14C6" w:rsidP="00417A64">
            <w:pPr>
              <w:pStyle w:val="af6"/>
              <w:jc w:val="both"/>
              <w:rPr>
                <w:rFonts w:ascii="Times New Roman" w:hAnsi="Times New Roman"/>
                <w:sz w:val="24"/>
                <w:szCs w:val="24"/>
              </w:rPr>
            </w:pPr>
          </w:p>
          <w:p w14:paraId="362C1EED" w14:textId="77777777" w:rsidR="009A14C6" w:rsidRPr="00417A64" w:rsidRDefault="009A14C6" w:rsidP="00417A64">
            <w:pPr>
              <w:pStyle w:val="af6"/>
              <w:jc w:val="both"/>
              <w:rPr>
                <w:rFonts w:ascii="Times New Roman" w:hAnsi="Times New Roman"/>
                <w:sz w:val="24"/>
                <w:szCs w:val="24"/>
              </w:rPr>
            </w:pPr>
          </w:p>
          <w:p w14:paraId="240FBA3E" w14:textId="77777777" w:rsidR="009A14C6" w:rsidRPr="00417A64" w:rsidRDefault="009A14C6" w:rsidP="00417A64">
            <w:pPr>
              <w:pStyle w:val="af6"/>
              <w:jc w:val="both"/>
              <w:rPr>
                <w:rFonts w:ascii="Times New Roman" w:hAnsi="Times New Roman"/>
                <w:sz w:val="24"/>
                <w:szCs w:val="24"/>
              </w:rPr>
            </w:pPr>
          </w:p>
          <w:p w14:paraId="6D9925EC" w14:textId="77777777" w:rsidR="009A14C6" w:rsidRPr="00417A64" w:rsidRDefault="009A14C6" w:rsidP="00417A64">
            <w:pPr>
              <w:pStyle w:val="af6"/>
              <w:jc w:val="both"/>
              <w:rPr>
                <w:rFonts w:ascii="Times New Roman" w:hAnsi="Times New Roman"/>
                <w:sz w:val="24"/>
                <w:szCs w:val="24"/>
              </w:rPr>
            </w:pPr>
          </w:p>
          <w:p w14:paraId="13E5CD72" w14:textId="54900D87" w:rsidR="009A14C6" w:rsidRPr="00417A64" w:rsidRDefault="009A14C6" w:rsidP="00417A64">
            <w:pPr>
              <w:pStyle w:val="af6"/>
              <w:jc w:val="both"/>
              <w:rPr>
                <w:rFonts w:ascii="Times New Roman" w:hAnsi="Times New Roman"/>
                <w:sz w:val="24"/>
                <w:szCs w:val="24"/>
              </w:rPr>
            </w:pPr>
            <w:r w:rsidRPr="00417A64">
              <w:rPr>
                <w:rFonts w:ascii="Times New Roman" w:hAnsi="Times New Roman"/>
                <w:sz w:val="24"/>
                <w:szCs w:val="24"/>
              </w:rPr>
              <w:t>10. Отсутствует</w:t>
            </w:r>
            <w:r w:rsidR="00334795" w:rsidRPr="00417A64">
              <w:rPr>
                <w:rFonts w:ascii="Times New Roman" w:hAnsi="Times New Roman"/>
                <w:sz w:val="24"/>
                <w:szCs w:val="24"/>
              </w:rPr>
              <w:t>.</w:t>
            </w:r>
          </w:p>
        </w:tc>
        <w:tc>
          <w:tcPr>
            <w:tcW w:w="4615" w:type="dxa"/>
            <w:gridSpan w:val="2"/>
            <w:shd w:val="clear" w:color="auto" w:fill="auto"/>
          </w:tcPr>
          <w:p w14:paraId="69E59614" w14:textId="3F2C3958" w:rsidR="00BC4742" w:rsidRPr="00417A64" w:rsidRDefault="00BC4742" w:rsidP="00417A64">
            <w:pPr>
              <w:pStyle w:val="af6"/>
              <w:jc w:val="both"/>
              <w:rPr>
                <w:rFonts w:ascii="Times New Roman" w:hAnsi="Times New Roman"/>
                <w:sz w:val="24"/>
                <w:szCs w:val="24"/>
              </w:rPr>
            </w:pPr>
            <w:r w:rsidRPr="00417A64">
              <w:rPr>
                <w:rFonts w:ascii="Times New Roman" w:hAnsi="Times New Roman"/>
                <w:sz w:val="24"/>
                <w:szCs w:val="24"/>
              </w:rPr>
              <w:lastRenderedPageBreak/>
              <w:t>Статья</w:t>
            </w:r>
            <w:r w:rsidR="0090302B" w:rsidRPr="00417A64">
              <w:rPr>
                <w:rFonts w:ascii="Times New Roman" w:hAnsi="Times New Roman"/>
                <w:sz w:val="24"/>
                <w:szCs w:val="24"/>
              </w:rPr>
              <w:t xml:space="preserve"> 2</w:t>
            </w:r>
            <w:r w:rsidRPr="00417A64">
              <w:rPr>
                <w:rFonts w:ascii="Times New Roman" w:hAnsi="Times New Roman"/>
                <w:sz w:val="24"/>
                <w:szCs w:val="24"/>
              </w:rPr>
              <w:t>. Общие положения</w:t>
            </w:r>
          </w:p>
          <w:p w14:paraId="3C93E985" w14:textId="77777777" w:rsidR="00DF7551" w:rsidRPr="00417A64" w:rsidRDefault="00DF7551" w:rsidP="00417A64">
            <w:pPr>
              <w:pStyle w:val="af6"/>
              <w:jc w:val="both"/>
              <w:rPr>
                <w:rFonts w:ascii="Times New Roman" w:hAnsi="Times New Roman"/>
                <w:sz w:val="24"/>
                <w:szCs w:val="24"/>
              </w:rPr>
            </w:pPr>
          </w:p>
          <w:p w14:paraId="4018294D" w14:textId="30E388BB" w:rsidR="005E4786" w:rsidRPr="00417A64" w:rsidRDefault="005E4786" w:rsidP="00417A64">
            <w:pPr>
              <w:pStyle w:val="af6"/>
              <w:jc w:val="both"/>
              <w:rPr>
                <w:rFonts w:ascii="Times New Roman" w:hAnsi="Times New Roman"/>
                <w:sz w:val="24"/>
                <w:szCs w:val="24"/>
              </w:rPr>
            </w:pPr>
            <w:r w:rsidRPr="00417A64">
              <w:rPr>
                <w:rFonts w:ascii="Times New Roman" w:hAnsi="Times New Roman"/>
                <w:sz w:val="24"/>
                <w:szCs w:val="24"/>
              </w:rPr>
              <w:t xml:space="preserve">6. </w:t>
            </w:r>
            <w:r w:rsidR="006527BB" w:rsidRPr="00417A64">
              <w:rPr>
                <w:rFonts w:ascii="Times New Roman" w:hAnsi="Times New Roman"/>
                <w:sz w:val="24"/>
                <w:szCs w:val="24"/>
              </w:rPr>
              <w:t>Организации и индивидуальные предприниматели, применяющие упрощенную систему налогообложения, вправе осуществлять внешнеэкономическую деятельность. При этом для индивидуальных предпринимателей общая таможенная стоимость товаров, помещенных под таможенн</w:t>
            </w:r>
            <w:r w:rsidR="00756AA4" w:rsidRPr="00417A64">
              <w:rPr>
                <w:rFonts w:ascii="Times New Roman" w:hAnsi="Times New Roman"/>
                <w:sz w:val="24"/>
                <w:szCs w:val="24"/>
              </w:rPr>
              <w:t>ые</w:t>
            </w:r>
            <w:r w:rsidR="006527BB" w:rsidRPr="00417A64">
              <w:rPr>
                <w:rFonts w:ascii="Times New Roman" w:hAnsi="Times New Roman"/>
                <w:sz w:val="24"/>
                <w:szCs w:val="24"/>
              </w:rPr>
              <w:t xml:space="preserve"> процедур</w:t>
            </w:r>
            <w:r w:rsidR="00756AA4" w:rsidRPr="00417A64">
              <w:rPr>
                <w:rFonts w:ascii="Times New Roman" w:hAnsi="Times New Roman"/>
                <w:sz w:val="24"/>
                <w:szCs w:val="24"/>
              </w:rPr>
              <w:t>ы</w:t>
            </w:r>
            <w:r w:rsidR="006527BB" w:rsidRPr="00417A64">
              <w:rPr>
                <w:rFonts w:ascii="Times New Roman" w:hAnsi="Times New Roman"/>
                <w:sz w:val="24"/>
                <w:szCs w:val="24"/>
              </w:rPr>
              <w:t xml:space="preserve"> выпуска для внутреннего потребления, </w:t>
            </w:r>
            <w:r w:rsidR="00756AA4" w:rsidRPr="00417A64">
              <w:rPr>
                <w:rFonts w:ascii="Times New Roman" w:hAnsi="Times New Roman"/>
                <w:sz w:val="24"/>
                <w:szCs w:val="24"/>
              </w:rPr>
              <w:t xml:space="preserve">переработки на таможенной территории, </w:t>
            </w:r>
            <w:r w:rsidR="006527BB" w:rsidRPr="00417A64">
              <w:rPr>
                <w:rFonts w:ascii="Times New Roman" w:hAnsi="Times New Roman"/>
                <w:sz w:val="24"/>
                <w:szCs w:val="24"/>
              </w:rPr>
              <w:t>переработки для внутреннего потребления</w:t>
            </w:r>
            <w:r w:rsidR="00756AA4" w:rsidRPr="00417A64">
              <w:rPr>
                <w:rFonts w:ascii="Times New Roman" w:hAnsi="Times New Roman"/>
                <w:sz w:val="24"/>
                <w:szCs w:val="24"/>
              </w:rPr>
              <w:t>, временного ввоза, уничтожения</w:t>
            </w:r>
            <w:r w:rsidR="006527BB" w:rsidRPr="00417A64">
              <w:rPr>
                <w:rFonts w:ascii="Times New Roman" w:hAnsi="Times New Roman"/>
                <w:sz w:val="24"/>
                <w:szCs w:val="24"/>
              </w:rPr>
              <w:t xml:space="preserve"> (далее –</w:t>
            </w:r>
            <w:r w:rsidR="00756AA4" w:rsidRPr="00417A64">
              <w:rPr>
                <w:rFonts w:ascii="Times New Roman" w:hAnsi="Times New Roman"/>
                <w:sz w:val="24"/>
                <w:szCs w:val="24"/>
              </w:rPr>
              <w:t xml:space="preserve"> </w:t>
            </w:r>
            <w:r w:rsidR="006527BB" w:rsidRPr="00417A64">
              <w:rPr>
                <w:rFonts w:ascii="Times New Roman" w:hAnsi="Times New Roman"/>
                <w:sz w:val="24"/>
                <w:szCs w:val="24"/>
              </w:rPr>
              <w:t>таможенн</w:t>
            </w:r>
            <w:r w:rsidR="00756AA4" w:rsidRPr="00417A64">
              <w:rPr>
                <w:rFonts w:ascii="Times New Roman" w:hAnsi="Times New Roman"/>
                <w:sz w:val="24"/>
                <w:szCs w:val="24"/>
              </w:rPr>
              <w:t>ая</w:t>
            </w:r>
            <w:r w:rsidR="006527BB" w:rsidRPr="00417A64">
              <w:rPr>
                <w:rFonts w:ascii="Times New Roman" w:hAnsi="Times New Roman"/>
                <w:sz w:val="24"/>
                <w:szCs w:val="24"/>
              </w:rPr>
              <w:t xml:space="preserve"> процедур</w:t>
            </w:r>
            <w:r w:rsidR="00756AA4" w:rsidRPr="00417A64">
              <w:rPr>
                <w:rFonts w:ascii="Times New Roman" w:hAnsi="Times New Roman"/>
                <w:sz w:val="24"/>
                <w:szCs w:val="24"/>
              </w:rPr>
              <w:t>а</w:t>
            </w:r>
            <w:r w:rsidR="006527BB" w:rsidRPr="00417A64">
              <w:rPr>
                <w:rFonts w:ascii="Times New Roman" w:hAnsi="Times New Roman"/>
                <w:sz w:val="24"/>
                <w:szCs w:val="24"/>
              </w:rPr>
              <w:t>)</w:t>
            </w:r>
            <w:r w:rsidR="001B63B7" w:rsidRPr="00417A64">
              <w:rPr>
                <w:rFonts w:ascii="Times New Roman" w:hAnsi="Times New Roman"/>
                <w:sz w:val="24"/>
                <w:szCs w:val="24"/>
              </w:rPr>
              <w:t>,</w:t>
            </w:r>
            <w:r w:rsidR="006527BB" w:rsidRPr="00417A64">
              <w:rPr>
                <w:rFonts w:ascii="Times New Roman" w:hAnsi="Times New Roman"/>
                <w:sz w:val="24"/>
                <w:szCs w:val="24"/>
              </w:rPr>
              <w:t xml:space="preserve"> не должна превышать сумму, эквивалентную 50 000 долларов США, в текущем году</w:t>
            </w:r>
            <w:r w:rsidR="00392CFD" w:rsidRPr="00417A64">
              <w:rPr>
                <w:rFonts w:ascii="Times New Roman" w:hAnsi="Times New Roman"/>
                <w:sz w:val="24"/>
                <w:szCs w:val="24"/>
              </w:rPr>
              <w:t xml:space="preserve">. </w:t>
            </w:r>
            <w:r w:rsidR="006527BB" w:rsidRPr="00417A64">
              <w:rPr>
                <w:rFonts w:ascii="Times New Roman" w:hAnsi="Times New Roman"/>
                <w:sz w:val="24"/>
                <w:szCs w:val="24"/>
              </w:rPr>
              <w:t xml:space="preserve">Для индивидуальных предпринимателей, осуществляющих деятельность в рамках крестьянского (фермерского) хозяйства, общая таможенная стоимость товаров, помещенных под таможенную процедуру, не должна превышать сумму, </w:t>
            </w:r>
            <w:r w:rsidR="006527BB" w:rsidRPr="00417A64">
              <w:rPr>
                <w:rFonts w:ascii="Times New Roman" w:hAnsi="Times New Roman"/>
                <w:sz w:val="24"/>
                <w:szCs w:val="24"/>
              </w:rPr>
              <w:lastRenderedPageBreak/>
              <w:t>эквивалентную 50 000 долларов США, в текущем году, в целом на</w:t>
            </w:r>
            <w:r w:rsidR="00CC0FA5" w:rsidRPr="00417A64">
              <w:rPr>
                <w:rFonts w:ascii="Times New Roman" w:hAnsi="Times New Roman"/>
                <w:sz w:val="24"/>
                <w:szCs w:val="24"/>
              </w:rPr>
              <w:t xml:space="preserve"> 1</w:t>
            </w:r>
            <w:r w:rsidR="00B030D0" w:rsidRPr="00417A64">
              <w:rPr>
                <w:rFonts w:ascii="Times New Roman" w:hAnsi="Times New Roman"/>
                <w:sz w:val="24"/>
                <w:szCs w:val="24"/>
              </w:rPr>
              <w:t xml:space="preserve"> </w:t>
            </w:r>
            <w:r w:rsidR="00CC0FA5" w:rsidRPr="00417A64">
              <w:rPr>
                <w:rFonts w:ascii="Times New Roman" w:hAnsi="Times New Roman"/>
                <w:sz w:val="24"/>
                <w:szCs w:val="24"/>
              </w:rPr>
              <w:t>(</w:t>
            </w:r>
            <w:r w:rsidR="006527BB" w:rsidRPr="00417A64">
              <w:rPr>
                <w:rFonts w:ascii="Times New Roman" w:hAnsi="Times New Roman"/>
                <w:sz w:val="24"/>
                <w:szCs w:val="24"/>
              </w:rPr>
              <w:t>одно</w:t>
            </w:r>
            <w:r w:rsidR="00CC0FA5" w:rsidRPr="00417A64">
              <w:rPr>
                <w:rFonts w:ascii="Times New Roman" w:hAnsi="Times New Roman"/>
                <w:sz w:val="24"/>
                <w:szCs w:val="24"/>
              </w:rPr>
              <w:t xml:space="preserve">) </w:t>
            </w:r>
            <w:r w:rsidR="006527BB" w:rsidRPr="00417A64">
              <w:rPr>
                <w:rFonts w:ascii="Times New Roman" w:hAnsi="Times New Roman"/>
                <w:sz w:val="24"/>
                <w:szCs w:val="24"/>
              </w:rPr>
              <w:t xml:space="preserve">хозяйство. </w:t>
            </w:r>
            <w:r w:rsidRPr="00417A64">
              <w:rPr>
                <w:rFonts w:ascii="Times New Roman" w:hAnsi="Times New Roman"/>
                <w:sz w:val="24"/>
                <w:szCs w:val="24"/>
              </w:rPr>
              <w:t xml:space="preserve">В общую таможенную стоимость </w:t>
            </w:r>
            <w:r w:rsidR="00582DCA" w:rsidRPr="00417A64">
              <w:rPr>
                <w:rFonts w:ascii="Times New Roman" w:hAnsi="Times New Roman"/>
                <w:sz w:val="24"/>
                <w:szCs w:val="24"/>
              </w:rPr>
              <w:t>товаров, помещенных под таможенную процедуру</w:t>
            </w:r>
            <w:r w:rsidR="001B63B7" w:rsidRPr="00417A64">
              <w:rPr>
                <w:rFonts w:ascii="Times New Roman" w:hAnsi="Times New Roman"/>
                <w:sz w:val="24"/>
                <w:szCs w:val="24"/>
              </w:rPr>
              <w:t>,</w:t>
            </w:r>
            <w:r w:rsidR="00582DCA" w:rsidRPr="00417A64">
              <w:rPr>
                <w:rFonts w:ascii="Times New Roman" w:hAnsi="Times New Roman"/>
                <w:sz w:val="24"/>
                <w:szCs w:val="24"/>
              </w:rPr>
              <w:t xml:space="preserve"> </w:t>
            </w:r>
            <w:r w:rsidRPr="00417A64">
              <w:rPr>
                <w:rFonts w:ascii="Times New Roman" w:hAnsi="Times New Roman"/>
                <w:sz w:val="24"/>
                <w:szCs w:val="24"/>
              </w:rPr>
              <w:t xml:space="preserve">не включается стоимость товаров, </w:t>
            </w:r>
            <w:r w:rsidR="00582DCA" w:rsidRPr="00417A64">
              <w:rPr>
                <w:rFonts w:ascii="Times New Roman" w:hAnsi="Times New Roman"/>
                <w:sz w:val="24"/>
                <w:szCs w:val="24"/>
              </w:rPr>
              <w:t>помещенных под таможенную процедуру</w:t>
            </w:r>
            <w:r w:rsidRPr="00417A64">
              <w:rPr>
                <w:rFonts w:ascii="Times New Roman" w:hAnsi="Times New Roman"/>
                <w:sz w:val="24"/>
                <w:szCs w:val="24"/>
              </w:rPr>
              <w:t xml:space="preserve"> индивидуальным предпринимателем, осуществляющим деятельность по производству товаров (продукции), крестьянским (фермерским) хозяйством по внешнеэкономическим договорам, заключенным в рамках реализации программ льготного кредитования, предусмотренных действующим законодательством Приднестровской Молдавской Республики, по заявкам, одобренным наблюдательным советом Фонда государственного резерва Приднестровской Молдавской Республики. </w:t>
            </w:r>
            <w:r w:rsidR="004C0AC4" w:rsidRPr="00417A64">
              <w:rPr>
                <w:rFonts w:ascii="Times New Roman" w:hAnsi="Times New Roman"/>
                <w:sz w:val="24"/>
                <w:szCs w:val="24"/>
              </w:rPr>
              <w:t xml:space="preserve"> </w:t>
            </w:r>
          </w:p>
          <w:p w14:paraId="3B53C9C9" w14:textId="379FBE3E" w:rsidR="00392CFD" w:rsidRPr="00417A64" w:rsidRDefault="00392CFD" w:rsidP="00417A64">
            <w:pPr>
              <w:pStyle w:val="af6"/>
              <w:jc w:val="both"/>
              <w:rPr>
                <w:rFonts w:ascii="Times New Roman" w:hAnsi="Times New Roman"/>
                <w:sz w:val="24"/>
                <w:szCs w:val="24"/>
              </w:rPr>
            </w:pPr>
            <w:r w:rsidRPr="00417A64">
              <w:rPr>
                <w:rFonts w:ascii="Times New Roman" w:hAnsi="Times New Roman"/>
                <w:sz w:val="24"/>
                <w:szCs w:val="24"/>
              </w:rPr>
              <w:t>Для индивидуальных предпринимателей, применяющих упрощенную систему налогообложения, в общую таможенную стоимость товаров, помещенных под таможенную процедуру</w:t>
            </w:r>
            <w:r w:rsidR="001B63B7" w:rsidRPr="00417A64">
              <w:rPr>
                <w:rFonts w:ascii="Times New Roman" w:hAnsi="Times New Roman"/>
                <w:sz w:val="24"/>
                <w:szCs w:val="24"/>
              </w:rPr>
              <w:t>,</w:t>
            </w:r>
            <w:r w:rsidRPr="00417A64">
              <w:rPr>
                <w:rFonts w:ascii="Times New Roman" w:hAnsi="Times New Roman"/>
                <w:sz w:val="24"/>
                <w:szCs w:val="24"/>
              </w:rPr>
              <w:t xml:space="preserve"> включается также таможенная стоимость товаров, помещенных под таможенную процедуру юридическими лицами, </w:t>
            </w:r>
            <w:r w:rsidR="00B1797C" w:rsidRPr="00417A64">
              <w:rPr>
                <w:rFonts w:ascii="Times New Roman" w:hAnsi="Times New Roman"/>
                <w:sz w:val="24"/>
                <w:szCs w:val="24"/>
              </w:rPr>
              <w:t xml:space="preserve">являющимися стороной сделки, на основании которой товары перемещаются через таможенную границу Приднестровской Молдавской Республики, и </w:t>
            </w:r>
            <w:r w:rsidRPr="00417A64">
              <w:rPr>
                <w:rFonts w:ascii="Times New Roman" w:hAnsi="Times New Roman"/>
                <w:sz w:val="24"/>
                <w:szCs w:val="24"/>
              </w:rPr>
              <w:t xml:space="preserve">действующими </w:t>
            </w:r>
            <w:r w:rsidR="00756AA4" w:rsidRPr="00417A64">
              <w:rPr>
                <w:rFonts w:ascii="Times New Roman" w:hAnsi="Times New Roman"/>
                <w:sz w:val="24"/>
                <w:szCs w:val="24"/>
              </w:rPr>
              <w:t>от имени и (или) по поручению</w:t>
            </w:r>
            <w:r w:rsidRPr="00417A64">
              <w:rPr>
                <w:rFonts w:ascii="Times New Roman" w:hAnsi="Times New Roman"/>
                <w:sz w:val="24"/>
                <w:szCs w:val="24"/>
              </w:rPr>
              <w:t xml:space="preserve"> индивидуальных предпринимателей, в рамках исполнения заключенных сторонами договоров гражданско-правового характера, в том числе договоров поручения, агентских договоров, договоров комиссии.</w:t>
            </w:r>
          </w:p>
          <w:p w14:paraId="42FE24A0" w14:textId="77777777" w:rsidR="00392CFD" w:rsidRPr="00417A64" w:rsidRDefault="00392CFD" w:rsidP="00417A64">
            <w:pPr>
              <w:pStyle w:val="af6"/>
              <w:jc w:val="both"/>
              <w:rPr>
                <w:rFonts w:ascii="Times New Roman" w:hAnsi="Times New Roman"/>
                <w:sz w:val="24"/>
                <w:szCs w:val="24"/>
              </w:rPr>
            </w:pPr>
          </w:p>
          <w:p w14:paraId="07D46F4B" w14:textId="187105F4" w:rsidR="0045087A" w:rsidRPr="00417A64" w:rsidRDefault="005E4786" w:rsidP="00417A64">
            <w:pPr>
              <w:pStyle w:val="af6"/>
              <w:jc w:val="both"/>
              <w:rPr>
                <w:rFonts w:ascii="Times New Roman" w:hAnsi="Times New Roman"/>
                <w:sz w:val="24"/>
                <w:szCs w:val="24"/>
              </w:rPr>
            </w:pPr>
            <w:r w:rsidRPr="00417A64">
              <w:rPr>
                <w:rFonts w:ascii="Times New Roman" w:hAnsi="Times New Roman"/>
                <w:sz w:val="24"/>
                <w:szCs w:val="24"/>
              </w:rPr>
              <w:t>В случае превышения суммы, эквивалентной 50 000 долларов США, в текущем году индивидуальные предприниматели, применяющие упрощенную систему налогообложения, утрачивают право на применение упрощенной системы налогообложения.</w:t>
            </w:r>
          </w:p>
          <w:p w14:paraId="0668097D" w14:textId="77777777" w:rsidR="00CC034D" w:rsidRPr="00417A64" w:rsidRDefault="00CF4F89" w:rsidP="00417A64">
            <w:pPr>
              <w:pStyle w:val="af6"/>
              <w:jc w:val="both"/>
              <w:rPr>
                <w:rFonts w:ascii="Times New Roman" w:hAnsi="Times New Roman"/>
                <w:sz w:val="24"/>
                <w:szCs w:val="24"/>
              </w:rPr>
            </w:pPr>
            <w:r w:rsidRPr="00417A64">
              <w:rPr>
                <w:rFonts w:ascii="Times New Roman" w:hAnsi="Times New Roman"/>
                <w:sz w:val="24"/>
                <w:szCs w:val="24"/>
              </w:rPr>
              <w:t>…</w:t>
            </w:r>
          </w:p>
          <w:p w14:paraId="3A66B118" w14:textId="52D21173" w:rsidR="00CF4F89" w:rsidRPr="00417A64" w:rsidRDefault="00CC034D" w:rsidP="00417A64">
            <w:pPr>
              <w:pStyle w:val="af6"/>
              <w:jc w:val="both"/>
              <w:rPr>
                <w:rFonts w:ascii="Times New Roman" w:hAnsi="Times New Roman"/>
                <w:sz w:val="24"/>
                <w:szCs w:val="24"/>
              </w:rPr>
            </w:pPr>
            <w:r w:rsidRPr="00417A64">
              <w:rPr>
                <w:rFonts w:ascii="Times New Roman" w:hAnsi="Times New Roman"/>
                <w:sz w:val="24"/>
                <w:szCs w:val="24"/>
              </w:rPr>
              <w:t xml:space="preserve"> 9. Индивидуальные предприниматели, применяющие упрощенную систему налогообложения, не вправе осуществлять деятельность по передаче прав </w:t>
            </w:r>
            <w:r w:rsidRPr="00417A64">
              <w:rPr>
                <w:rFonts w:ascii="Times New Roman" w:hAnsi="Times New Roman"/>
                <w:sz w:val="24"/>
                <w:szCs w:val="24"/>
              </w:rPr>
              <w:lastRenderedPageBreak/>
              <w:t>пользования нежилыми помещениями либо их частями, принадлежащими юридическому лицу на праве собственности, переданными юридическим лицом в</w:t>
            </w:r>
            <w:r w:rsidR="00952152" w:rsidRPr="00417A64">
              <w:rPr>
                <w:rFonts w:ascii="Times New Roman" w:hAnsi="Times New Roman"/>
                <w:sz w:val="24"/>
                <w:szCs w:val="24"/>
              </w:rPr>
              <w:t>о</w:t>
            </w:r>
            <w:r w:rsidRPr="00417A64">
              <w:rPr>
                <w:rFonts w:ascii="Times New Roman" w:hAnsi="Times New Roman"/>
                <w:sz w:val="24"/>
                <w:szCs w:val="24"/>
              </w:rPr>
              <w:t xml:space="preserve"> </w:t>
            </w:r>
            <w:r w:rsidR="00952152" w:rsidRPr="00417A64">
              <w:rPr>
                <w:rFonts w:ascii="Times New Roman" w:hAnsi="Times New Roman"/>
                <w:sz w:val="24"/>
                <w:szCs w:val="24"/>
              </w:rPr>
              <w:t>владение и (или) пользование и (или) распоряжение</w:t>
            </w:r>
            <w:r w:rsidRPr="00417A64">
              <w:rPr>
                <w:rFonts w:ascii="Times New Roman" w:hAnsi="Times New Roman"/>
                <w:sz w:val="24"/>
                <w:szCs w:val="24"/>
              </w:rPr>
              <w:t xml:space="preserve"> </w:t>
            </w:r>
            <w:r w:rsidR="00952152" w:rsidRPr="00417A64">
              <w:rPr>
                <w:rFonts w:ascii="Times New Roman" w:hAnsi="Times New Roman"/>
                <w:sz w:val="24"/>
                <w:szCs w:val="24"/>
              </w:rPr>
              <w:t xml:space="preserve">и (или) доверительное управление </w:t>
            </w:r>
            <w:r w:rsidRPr="00417A64">
              <w:rPr>
                <w:rFonts w:ascii="Times New Roman" w:hAnsi="Times New Roman"/>
                <w:sz w:val="24"/>
                <w:szCs w:val="24"/>
              </w:rPr>
              <w:t>индивидуальным предпринимателям, применяющим упрощённую систему налогообложения</w:t>
            </w:r>
            <w:r w:rsidR="00E64482" w:rsidRPr="00417A64">
              <w:rPr>
                <w:rFonts w:ascii="Times New Roman" w:hAnsi="Times New Roman"/>
                <w:sz w:val="24"/>
                <w:szCs w:val="24"/>
              </w:rPr>
              <w:t>.</w:t>
            </w:r>
          </w:p>
          <w:p w14:paraId="72073E84" w14:textId="4FAC09DA" w:rsidR="00C92A42" w:rsidRPr="00417A64" w:rsidRDefault="00C92A42" w:rsidP="00417A64">
            <w:pPr>
              <w:pStyle w:val="af6"/>
              <w:jc w:val="both"/>
              <w:rPr>
                <w:rFonts w:ascii="Times New Roman" w:hAnsi="Times New Roman"/>
                <w:sz w:val="24"/>
                <w:szCs w:val="24"/>
              </w:rPr>
            </w:pPr>
            <w:r w:rsidRPr="00417A64">
              <w:rPr>
                <w:rFonts w:ascii="Times New Roman" w:hAnsi="Times New Roman"/>
                <w:sz w:val="24"/>
                <w:szCs w:val="24"/>
              </w:rPr>
              <w:t>10. Индивидуальный предприниматель</w:t>
            </w:r>
            <w:r w:rsidR="00D767C5" w:rsidRPr="00417A64">
              <w:rPr>
                <w:rFonts w:ascii="Times New Roman" w:hAnsi="Times New Roman"/>
                <w:sz w:val="24"/>
                <w:szCs w:val="24"/>
              </w:rPr>
              <w:t xml:space="preserve"> или привлекаемое им лицо</w:t>
            </w:r>
            <w:r w:rsidRPr="00417A64">
              <w:rPr>
                <w:rFonts w:ascii="Times New Roman" w:hAnsi="Times New Roman"/>
                <w:sz w:val="24"/>
                <w:szCs w:val="24"/>
              </w:rPr>
              <w:t>, являющийся</w:t>
            </w:r>
            <w:r w:rsidR="00D767C5" w:rsidRPr="00417A64">
              <w:rPr>
                <w:rFonts w:ascii="Times New Roman" w:hAnsi="Times New Roman"/>
                <w:sz w:val="24"/>
                <w:szCs w:val="24"/>
              </w:rPr>
              <w:t xml:space="preserve"> (являющееся)</w:t>
            </w:r>
            <w:r w:rsidRPr="00417A64">
              <w:rPr>
                <w:rFonts w:ascii="Times New Roman" w:hAnsi="Times New Roman"/>
                <w:sz w:val="24"/>
                <w:szCs w:val="24"/>
              </w:rPr>
              <w:t xml:space="preserve"> одновременно физическим лицом, состоящим в трудовых отношениях либо в отношениях по договорам гражданско-правового характера с юридическим лицом, не вправе осуществлять деятельность по упрощенной системе налогообложения в месте осуществления деятельности этого юридического лица.</w:t>
            </w:r>
          </w:p>
        </w:tc>
      </w:tr>
      <w:tr w:rsidR="00554DD7" w:rsidRPr="00417A64" w14:paraId="17044811" w14:textId="77777777" w:rsidTr="008E642D">
        <w:trPr>
          <w:gridAfter w:val="1"/>
          <w:wAfter w:w="8" w:type="dxa"/>
          <w:trHeight w:val="1181"/>
        </w:trPr>
        <w:tc>
          <w:tcPr>
            <w:tcW w:w="4584" w:type="dxa"/>
          </w:tcPr>
          <w:p w14:paraId="1B1DBD84" w14:textId="6877BFFC" w:rsidR="00902D21" w:rsidRPr="00417A64" w:rsidRDefault="00554DD7" w:rsidP="00417A64">
            <w:pPr>
              <w:pStyle w:val="af6"/>
              <w:jc w:val="both"/>
              <w:rPr>
                <w:rFonts w:ascii="Times New Roman" w:hAnsi="Times New Roman"/>
                <w:sz w:val="24"/>
                <w:szCs w:val="24"/>
              </w:rPr>
            </w:pPr>
            <w:r w:rsidRPr="00417A64">
              <w:rPr>
                <w:rFonts w:ascii="Times New Roman" w:hAnsi="Times New Roman"/>
                <w:sz w:val="24"/>
                <w:szCs w:val="24"/>
              </w:rPr>
              <w:lastRenderedPageBreak/>
              <w:t xml:space="preserve">Статья 3. </w:t>
            </w:r>
            <w:r w:rsidR="00902D21" w:rsidRPr="00417A64">
              <w:rPr>
                <w:rFonts w:ascii="Times New Roman" w:hAnsi="Times New Roman"/>
                <w:sz w:val="24"/>
                <w:szCs w:val="24"/>
              </w:rPr>
              <w:t>Порядок и условия начала, приостановления и прекращения применения упрощенной системы налогообложения</w:t>
            </w:r>
          </w:p>
          <w:p w14:paraId="4FC7F958" w14:textId="77777777" w:rsidR="00554DD7" w:rsidRPr="00417A64" w:rsidRDefault="00554DD7" w:rsidP="00417A64">
            <w:pPr>
              <w:pStyle w:val="af6"/>
              <w:jc w:val="both"/>
              <w:rPr>
                <w:rFonts w:ascii="Times New Roman" w:hAnsi="Times New Roman"/>
                <w:sz w:val="24"/>
                <w:szCs w:val="24"/>
              </w:rPr>
            </w:pPr>
          </w:p>
          <w:p w14:paraId="1E6EA481" w14:textId="1D20FCA3"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1. Организации,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заявление. При этом организации в заявлении о переходе на упрощенную систему налогообложения, сообщают о размере доходов за 9 (девять) месяцев текущего года, а также о средней численности работников за указанный период.</w:t>
            </w:r>
          </w:p>
          <w:p w14:paraId="1588A99F" w14:textId="77777777" w:rsidR="003B7A1B" w:rsidRPr="00417A64" w:rsidRDefault="003B7A1B" w:rsidP="00417A64">
            <w:pPr>
              <w:pStyle w:val="af6"/>
              <w:jc w:val="both"/>
              <w:rPr>
                <w:rFonts w:ascii="Times New Roman" w:hAnsi="Times New Roman"/>
                <w:sz w:val="24"/>
                <w:szCs w:val="24"/>
              </w:rPr>
            </w:pPr>
          </w:p>
          <w:p w14:paraId="4CB4449A" w14:textId="77777777" w:rsidR="003B7A1B" w:rsidRPr="00417A64" w:rsidRDefault="003B7A1B" w:rsidP="00417A64">
            <w:pPr>
              <w:pStyle w:val="af6"/>
              <w:jc w:val="both"/>
              <w:rPr>
                <w:rFonts w:ascii="Times New Roman" w:hAnsi="Times New Roman"/>
                <w:sz w:val="24"/>
                <w:szCs w:val="24"/>
              </w:rPr>
            </w:pPr>
          </w:p>
          <w:p w14:paraId="59769E6E" w14:textId="77777777" w:rsidR="003B7A1B" w:rsidRPr="00417A64" w:rsidRDefault="003B7A1B" w:rsidP="00417A64">
            <w:pPr>
              <w:pStyle w:val="af6"/>
              <w:jc w:val="both"/>
              <w:rPr>
                <w:rFonts w:ascii="Times New Roman" w:hAnsi="Times New Roman"/>
                <w:sz w:val="24"/>
                <w:szCs w:val="24"/>
              </w:rPr>
            </w:pPr>
          </w:p>
          <w:p w14:paraId="04056475" w14:textId="3563E02A"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Отсутствует</w:t>
            </w:r>
            <w:r w:rsidR="00334795" w:rsidRPr="00417A64">
              <w:rPr>
                <w:rFonts w:ascii="Times New Roman" w:hAnsi="Times New Roman"/>
                <w:sz w:val="24"/>
                <w:szCs w:val="24"/>
              </w:rPr>
              <w:t>.</w:t>
            </w:r>
          </w:p>
          <w:p w14:paraId="2FDA2F0C" w14:textId="77777777" w:rsidR="003B7A1B" w:rsidRPr="00417A64" w:rsidRDefault="003B7A1B" w:rsidP="00417A64">
            <w:pPr>
              <w:pStyle w:val="af6"/>
              <w:jc w:val="both"/>
              <w:rPr>
                <w:rFonts w:ascii="Times New Roman" w:hAnsi="Times New Roman"/>
                <w:sz w:val="24"/>
                <w:szCs w:val="24"/>
              </w:rPr>
            </w:pPr>
          </w:p>
          <w:p w14:paraId="53BC2ED2" w14:textId="77777777" w:rsidR="003B7A1B" w:rsidRPr="00417A64" w:rsidRDefault="003B7A1B" w:rsidP="00417A64">
            <w:pPr>
              <w:pStyle w:val="af6"/>
              <w:jc w:val="both"/>
              <w:rPr>
                <w:rFonts w:ascii="Times New Roman" w:hAnsi="Times New Roman"/>
                <w:sz w:val="24"/>
                <w:szCs w:val="24"/>
              </w:rPr>
            </w:pPr>
          </w:p>
          <w:p w14:paraId="0D07EBEC" w14:textId="77777777" w:rsidR="003B7A1B" w:rsidRPr="00417A64" w:rsidRDefault="003B7A1B" w:rsidP="00417A64">
            <w:pPr>
              <w:pStyle w:val="af6"/>
              <w:jc w:val="both"/>
              <w:rPr>
                <w:rFonts w:ascii="Times New Roman" w:hAnsi="Times New Roman"/>
                <w:sz w:val="24"/>
                <w:szCs w:val="24"/>
              </w:rPr>
            </w:pPr>
          </w:p>
          <w:p w14:paraId="07F28BD8" w14:textId="77777777" w:rsidR="003B7A1B" w:rsidRPr="00417A64" w:rsidRDefault="003B7A1B" w:rsidP="00417A64">
            <w:pPr>
              <w:pStyle w:val="af6"/>
              <w:jc w:val="both"/>
              <w:rPr>
                <w:rFonts w:ascii="Times New Roman" w:hAnsi="Times New Roman"/>
                <w:sz w:val="24"/>
                <w:szCs w:val="24"/>
              </w:rPr>
            </w:pPr>
          </w:p>
          <w:p w14:paraId="2D1631BE" w14:textId="77777777" w:rsidR="003B7A1B" w:rsidRPr="00417A64" w:rsidRDefault="003B7A1B" w:rsidP="00417A64">
            <w:pPr>
              <w:pStyle w:val="af6"/>
              <w:jc w:val="both"/>
              <w:rPr>
                <w:rFonts w:ascii="Times New Roman" w:hAnsi="Times New Roman"/>
                <w:sz w:val="24"/>
                <w:szCs w:val="24"/>
              </w:rPr>
            </w:pPr>
          </w:p>
          <w:p w14:paraId="7374AD44" w14:textId="77777777" w:rsidR="003B7A1B" w:rsidRPr="00417A64" w:rsidRDefault="003B7A1B" w:rsidP="00417A64">
            <w:pPr>
              <w:pStyle w:val="af6"/>
              <w:jc w:val="both"/>
              <w:rPr>
                <w:rFonts w:ascii="Times New Roman" w:hAnsi="Times New Roman"/>
                <w:sz w:val="24"/>
                <w:szCs w:val="24"/>
              </w:rPr>
            </w:pPr>
          </w:p>
          <w:p w14:paraId="3CD24BEA" w14:textId="77777777" w:rsidR="003B7A1B" w:rsidRPr="00417A64" w:rsidRDefault="003B7A1B" w:rsidP="00417A64">
            <w:pPr>
              <w:pStyle w:val="af6"/>
              <w:jc w:val="both"/>
              <w:rPr>
                <w:rFonts w:ascii="Times New Roman" w:hAnsi="Times New Roman"/>
                <w:sz w:val="24"/>
                <w:szCs w:val="24"/>
              </w:rPr>
            </w:pPr>
          </w:p>
          <w:p w14:paraId="0E82AA61" w14:textId="77777777" w:rsidR="003B7A1B" w:rsidRPr="00417A64" w:rsidRDefault="003B7A1B" w:rsidP="00417A64">
            <w:pPr>
              <w:pStyle w:val="af6"/>
              <w:jc w:val="both"/>
              <w:rPr>
                <w:rFonts w:ascii="Times New Roman" w:hAnsi="Times New Roman"/>
                <w:sz w:val="24"/>
                <w:szCs w:val="24"/>
              </w:rPr>
            </w:pPr>
          </w:p>
          <w:p w14:paraId="15A99FB7" w14:textId="7713086C"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Организации, перешедшие на упрощенную систему налогообложения, за полугодие и год предоставляют в налоговые органы расчет суммы дохода и информацию о численности работников в порядке, установленном настоящим Законом.</w:t>
            </w:r>
          </w:p>
          <w:p w14:paraId="4AB62543" w14:textId="7D34CF3F"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Вновь созданная организация вправе подать заявление о переходе на упрощенную систему налогообложения в течение 10 (десяти) рабочих дней с даты постановки на учет в налоговом органе. В этом случае организация вправе применять упрощенную систему налогообложения с месяца, в котором состоялась постановка на учет.</w:t>
            </w:r>
          </w:p>
          <w:p w14:paraId="1659CE55" w14:textId="6DFF96C0"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Организации, применяющие упрощенную систему налогообложения, не вправе до окончания налогового периода (года) перейти на иной режим налогообложения.</w:t>
            </w:r>
          </w:p>
          <w:p w14:paraId="0E4D5857" w14:textId="22E79D58"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 xml:space="preserve">Организация считается утратившей право на применение соответствующей ставки налога с выручки, если доходы организации превысили предельный размер дохода, установленный Приложением к настоящему Закону. В случае превышения предельного размера дохода данная организация переходит на применение иной ставки налогообложения, установленной Приложением к настоящему Закону. При этом в случае превышения предельного размера дохода в размере 1 500 000 (одного миллиона пятисот тысяч) РУ МЗП с начала нового календарного года организация утрачивает право на применение упрощенной системы налогообложения. </w:t>
            </w:r>
          </w:p>
          <w:p w14:paraId="2A8BEDB9" w14:textId="552B8C63" w:rsidR="003B7A1B" w:rsidRPr="00417A64" w:rsidRDefault="003B7A1B" w:rsidP="00417A64">
            <w:pPr>
              <w:pStyle w:val="af6"/>
              <w:jc w:val="both"/>
              <w:rPr>
                <w:rFonts w:ascii="Times New Roman" w:hAnsi="Times New Roman"/>
                <w:sz w:val="24"/>
                <w:szCs w:val="24"/>
              </w:rPr>
            </w:pPr>
          </w:p>
          <w:p w14:paraId="02B5A0AD" w14:textId="77777777" w:rsidR="003B7A1B" w:rsidRPr="00417A64" w:rsidRDefault="003B7A1B" w:rsidP="00417A64">
            <w:pPr>
              <w:pStyle w:val="af6"/>
              <w:jc w:val="both"/>
              <w:rPr>
                <w:rFonts w:ascii="Times New Roman" w:hAnsi="Times New Roman"/>
                <w:sz w:val="24"/>
                <w:szCs w:val="24"/>
              </w:rPr>
            </w:pPr>
          </w:p>
          <w:p w14:paraId="5532E40A" w14:textId="4AE12A3B"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Для вновь созданных организаций предельный размер дохода за год, в котором прошла государственная регистрация организаций, рассчитывается исходя из предельного размера дохода, установленного для организаций, пропорционально количеству месяцев в текущем году, начиная с месяца, в котором состоялась постановка на учет в налоговом органе.</w:t>
            </w:r>
          </w:p>
          <w:p w14:paraId="3B1E0925" w14:textId="77777777" w:rsidR="003B7A1B" w:rsidRPr="00417A64" w:rsidRDefault="003B7A1B" w:rsidP="00417A64">
            <w:pPr>
              <w:pStyle w:val="af6"/>
              <w:jc w:val="both"/>
              <w:rPr>
                <w:rFonts w:ascii="Times New Roman" w:hAnsi="Times New Roman"/>
                <w:sz w:val="24"/>
                <w:szCs w:val="24"/>
              </w:rPr>
            </w:pPr>
          </w:p>
          <w:p w14:paraId="1C63448D"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lastRenderedPageBreak/>
              <w:t>Организация считается утратившей право на применение упрощенной системы налогообложения с начала следующего календарного года, если:</w:t>
            </w:r>
          </w:p>
          <w:p w14:paraId="2749A4CC"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 xml:space="preserve">а) среднесписочная численность работников организации (за отчетный год) превышает 15 (пятнадцать) человек. </w:t>
            </w:r>
          </w:p>
          <w:p w14:paraId="4F43FC34"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В рамках настоящего подпункта среднесписочная численность работников исчисляется как сумма списочной численности работников за каждый месяц, деленная на 12.</w:t>
            </w:r>
          </w:p>
          <w:p w14:paraId="7E2F2569"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Для вновь созданных организаций среднесписочная численность работников исчисляется как сумма списочной численности работников за каждый месяц, деленная на количество месяцев, начиная с месяца, в котором прошла государственная регистрация;</w:t>
            </w:r>
          </w:p>
          <w:p w14:paraId="71BB3B22"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б) исключен;</w:t>
            </w:r>
          </w:p>
          <w:p w14:paraId="36D86949"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 xml:space="preserve">в) общая сумма доходов организации (за отчетный год) превышает предельный размер дохода.  </w:t>
            </w:r>
          </w:p>
          <w:p w14:paraId="274BD895"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При этом суммы налогов, подлежащих уплате при использовании иного режима налогообложения, исчисляются и уплачиваются в порядке, предусмотренном налоговым законодательством Приднестровской Молдавской Республики.</w:t>
            </w:r>
          </w:p>
          <w:p w14:paraId="23C09569"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Организация, применяющая упрощенную систему налогообложения, вправе перейти на иной режим налогообложения с начала следующего календарного года, уведомив об этом налоговый орган не позднее 15 января года, в котором она предполагает перейти на иной режим налогообложения.</w:t>
            </w:r>
          </w:p>
          <w:p w14:paraId="010D85EB" w14:textId="77777777"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Организация, перешедшая с упрощенной системы налогообложения на иной режим налогообложения, вправе вновь перейти на упрощенную систему налогообложения не ранее чем через 1 (один) год после того, как она прекратила применение упрощенной системы налогообложения.</w:t>
            </w:r>
          </w:p>
          <w:p w14:paraId="467AD098" w14:textId="2134C8F1" w:rsidR="000F7F1D" w:rsidRPr="00417A64" w:rsidRDefault="006D742F" w:rsidP="00417A64">
            <w:pPr>
              <w:pStyle w:val="af6"/>
              <w:jc w:val="both"/>
              <w:rPr>
                <w:rFonts w:ascii="Times New Roman" w:hAnsi="Times New Roman"/>
                <w:sz w:val="24"/>
                <w:szCs w:val="24"/>
              </w:rPr>
            </w:pPr>
            <w:r w:rsidRPr="00417A64">
              <w:rPr>
                <w:rFonts w:ascii="Times New Roman" w:hAnsi="Times New Roman"/>
                <w:sz w:val="24"/>
                <w:szCs w:val="24"/>
              </w:rPr>
              <w:t>2</w:t>
            </w:r>
            <w:r w:rsidR="007762A2" w:rsidRPr="00417A64">
              <w:rPr>
                <w:rFonts w:ascii="Times New Roman" w:hAnsi="Times New Roman"/>
                <w:sz w:val="24"/>
                <w:szCs w:val="24"/>
              </w:rPr>
              <w:t>.</w:t>
            </w:r>
            <w:r w:rsidR="00BA1142" w:rsidRPr="00417A64">
              <w:rPr>
                <w:rFonts w:ascii="Times New Roman" w:hAnsi="Times New Roman"/>
                <w:sz w:val="24"/>
                <w:szCs w:val="24"/>
              </w:rPr>
              <w:t xml:space="preserve"> Индивидуальные предприниматели, изъявившие желание перейти на упрощенную систему налогообложения, подают заявление в налоговый орган по месту жительства (пребывания) и уплачивают государственную пошлину в размере, установленном Законом Приднестровской Молдавской </w:t>
            </w:r>
            <w:r w:rsidR="00BA1142" w:rsidRPr="00417A64">
              <w:rPr>
                <w:rFonts w:ascii="Times New Roman" w:hAnsi="Times New Roman"/>
                <w:sz w:val="24"/>
                <w:szCs w:val="24"/>
              </w:rPr>
              <w:lastRenderedPageBreak/>
              <w:t xml:space="preserve">Республики «О государственной пошлине». </w:t>
            </w:r>
          </w:p>
          <w:p w14:paraId="38E5C736" w14:textId="77777777" w:rsidR="00D64E28" w:rsidRPr="00417A64" w:rsidRDefault="00D64E28" w:rsidP="00417A64">
            <w:pPr>
              <w:pStyle w:val="af6"/>
              <w:jc w:val="both"/>
              <w:rPr>
                <w:rFonts w:ascii="Times New Roman" w:hAnsi="Times New Roman"/>
                <w:sz w:val="24"/>
                <w:szCs w:val="24"/>
              </w:rPr>
            </w:pPr>
            <w:r w:rsidRPr="00417A64">
              <w:rPr>
                <w:rFonts w:ascii="Times New Roman" w:hAnsi="Times New Roman"/>
                <w:sz w:val="24"/>
                <w:szCs w:val="24"/>
              </w:rPr>
              <w:t>В заявлении указываются:</w:t>
            </w:r>
          </w:p>
          <w:p w14:paraId="4DB6F217" w14:textId="77777777" w:rsidR="00D64E28" w:rsidRPr="00417A64" w:rsidRDefault="00D64E28" w:rsidP="00417A64">
            <w:pPr>
              <w:pStyle w:val="af6"/>
              <w:jc w:val="both"/>
              <w:rPr>
                <w:rFonts w:ascii="Times New Roman" w:hAnsi="Times New Roman"/>
                <w:sz w:val="24"/>
                <w:szCs w:val="24"/>
              </w:rPr>
            </w:pPr>
            <w:r w:rsidRPr="00417A64">
              <w:rPr>
                <w:rFonts w:ascii="Times New Roman" w:hAnsi="Times New Roman"/>
                <w:sz w:val="24"/>
                <w:szCs w:val="24"/>
              </w:rPr>
              <w:t>…</w:t>
            </w:r>
          </w:p>
          <w:p w14:paraId="6544048B" w14:textId="45F05B37" w:rsidR="00770564" w:rsidRPr="00417A64" w:rsidRDefault="00770564" w:rsidP="00417A64">
            <w:pPr>
              <w:pStyle w:val="af6"/>
              <w:jc w:val="both"/>
              <w:rPr>
                <w:rFonts w:ascii="Times New Roman" w:hAnsi="Times New Roman"/>
                <w:sz w:val="24"/>
                <w:szCs w:val="24"/>
              </w:rPr>
            </w:pPr>
            <w:r w:rsidRPr="00417A64">
              <w:rPr>
                <w:rFonts w:ascii="Times New Roman" w:hAnsi="Times New Roman"/>
                <w:sz w:val="24"/>
                <w:szCs w:val="24"/>
              </w:rPr>
              <w:t xml:space="preserve">е) </w:t>
            </w:r>
            <w:r w:rsidR="00D64E28" w:rsidRPr="00417A64">
              <w:rPr>
                <w:rFonts w:ascii="Times New Roman" w:hAnsi="Times New Roman"/>
                <w:sz w:val="24"/>
                <w:szCs w:val="24"/>
              </w:rPr>
              <w:t>о</w:t>
            </w:r>
            <w:r w:rsidRPr="00417A64">
              <w:rPr>
                <w:rFonts w:ascii="Times New Roman" w:hAnsi="Times New Roman"/>
                <w:sz w:val="24"/>
                <w:szCs w:val="24"/>
              </w:rPr>
              <w:t>тсутствует</w:t>
            </w:r>
            <w:r w:rsidR="006A21D3" w:rsidRPr="00417A64">
              <w:rPr>
                <w:rFonts w:ascii="Times New Roman" w:hAnsi="Times New Roman"/>
                <w:sz w:val="24"/>
                <w:szCs w:val="24"/>
              </w:rPr>
              <w:t>.</w:t>
            </w:r>
          </w:p>
          <w:p w14:paraId="73042992" w14:textId="77777777" w:rsidR="00C56BF6" w:rsidRPr="00417A64" w:rsidRDefault="00C56BF6" w:rsidP="00417A64">
            <w:pPr>
              <w:pStyle w:val="af6"/>
              <w:jc w:val="both"/>
              <w:rPr>
                <w:rFonts w:ascii="Times New Roman" w:hAnsi="Times New Roman"/>
                <w:sz w:val="24"/>
                <w:szCs w:val="24"/>
              </w:rPr>
            </w:pPr>
          </w:p>
          <w:p w14:paraId="181F0A54" w14:textId="77777777" w:rsidR="00C56BF6" w:rsidRPr="00417A64" w:rsidRDefault="00C56BF6" w:rsidP="00417A64">
            <w:pPr>
              <w:pStyle w:val="af6"/>
              <w:jc w:val="both"/>
              <w:rPr>
                <w:rFonts w:ascii="Times New Roman" w:hAnsi="Times New Roman"/>
                <w:sz w:val="24"/>
                <w:szCs w:val="24"/>
              </w:rPr>
            </w:pPr>
          </w:p>
          <w:p w14:paraId="3031B9A7" w14:textId="1948E81F" w:rsidR="00902108" w:rsidRPr="00417A64" w:rsidRDefault="00902108" w:rsidP="00417A64">
            <w:pPr>
              <w:pStyle w:val="af6"/>
              <w:jc w:val="both"/>
              <w:rPr>
                <w:rFonts w:ascii="Times New Roman" w:hAnsi="Times New Roman"/>
                <w:sz w:val="24"/>
                <w:szCs w:val="24"/>
              </w:rPr>
            </w:pPr>
            <w:r w:rsidRPr="00417A64">
              <w:rPr>
                <w:rFonts w:ascii="Times New Roman" w:hAnsi="Times New Roman"/>
                <w:sz w:val="24"/>
                <w:szCs w:val="24"/>
              </w:rPr>
              <w:t>…</w:t>
            </w:r>
          </w:p>
          <w:p w14:paraId="53CA479C" w14:textId="77777777" w:rsidR="006A21D3" w:rsidRPr="00417A64" w:rsidRDefault="006A21D3" w:rsidP="00417A64">
            <w:pPr>
              <w:pStyle w:val="af6"/>
              <w:jc w:val="both"/>
              <w:rPr>
                <w:rFonts w:ascii="Times New Roman" w:hAnsi="Times New Roman"/>
                <w:sz w:val="24"/>
                <w:szCs w:val="24"/>
              </w:rPr>
            </w:pPr>
          </w:p>
          <w:p w14:paraId="710E252A" w14:textId="77777777" w:rsidR="006A21D3" w:rsidRPr="00417A64" w:rsidRDefault="006A21D3" w:rsidP="00417A64">
            <w:pPr>
              <w:pStyle w:val="af6"/>
              <w:jc w:val="both"/>
              <w:rPr>
                <w:rFonts w:ascii="Times New Roman" w:hAnsi="Times New Roman"/>
                <w:sz w:val="24"/>
                <w:szCs w:val="24"/>
              </w:rPr>
            </w:pPr>
          </w:p>
          <w:p w14:paraId="18AE97B4" w14:textId="122A04FD" w:rsidR="002277EB" w:rsidRPr="00417A64" w:rsidRDefault="002277EB" w:rsidP="00417A64">
            <w:pPr>
              <w:pStyle w:val="af6"/>
              <w:jc w:val="both"/>
              <w:rPr>
                <w:rFonts w:ascii="Times New Roman" w:hAnsi="Times New Roman"/>
                <w:sz w:val="24"/>
                <w:szCs w:val="24"/>
              </w:rPr>
            </w:pPr>
            <w:r w:rsidRPr="00417A64">
              <w:rPr>
                <w:rFonts w:ascii="Times New Roman" w:hAnsi="Times New Roman"/>
                <w:sz w:val="24"/>
                <w:szCs w:val="24"/>
              </w:rPr>
              <w:t>Индивидуальный предприниматель считается утратившим право на применение соответствующей ставки налога с выручки и перешедшим на применение иной ставки налогообложения, если доходы индивидуального предпринимателя превысили предельный уровень дохода, установленного Приложением к настоящему Закону.</w:t>
            </w:r>
          </w:p>
          <w:p w14:paraId="77017E7B" w14:textId="77777777" w:rsidR="00EF3793" w:rsidRPr="00417A64" w:rsidRDefault="00EF3793" w:rsidP="00417A64">
            <w:pPr>
              <w:pStyle w:val="af6"/>
              <w:jc w:val="both"/>
              <w:rPr>
                <w:rFonts w:ascii="Times New Roman" w:hAnsi="Times New Roman"/>
                <w:sz w:val="24"/>
                <w:szCs w:val="24"/>
              </w:rPr>
            </w:pPr>
          </w:p>
          <w:p w14:paraId="2CFFF020" w14:textId="77777777" w:rsidR="00EF3793" w:rsidRPr="00417A64" w:rsidRDefault="00EF3793" w:rsidP="00417A64">
            <w:pPr>
              <w:pStyle w:val="af6"/>
              <w:jc w:val="both"/>
              <w:rPr>
                <w:rFonts w:ascii="Times New Roman" w:hAnsi="Times New Roman"/>
                <w:sz w:val="24"/>
                <w:szCs w:val="24"/>
              </w:rPr>
            </w:pPr>
          </w:p>
          <w:p w14:paraId="1CFDA935" w14:textId="0F5E3ABC" w:rsidR="008869D6" w:rsidRPr="00417A64" w:rsidRDefault="002277EB" w:rsidP="00417A64">
            <w:pPr>
              <w:pStyle w:val="af6"/>
              <w:jc w:val="both"/>
              <w:rPr>
                <w:rFonts w:ascii="Times New Roman" w:hAnsi="Times New Roman"/>
                <w:sz w:val="24"/>
                <w:szCs w:val="24"/>
              </w:rPr>
            </w:pPr>
            <w:r w:rsidRPr="00417A64">
              <w:rPr>
                <w:rFonts w:ascii="Times New Roman" w:hAnsi="Times New Roman"/>
                <w:sz w:val="24"/>
                <w:szCs w:val="24"/>
              </w:rPr>
              <w:t>В случае выявления налоговым органом по истечении отчетного года факта превышения доходов индивидуального предпринимателя установленного предельного размера дохода индивидуальный предприниматель, не перешедший на применение иной ставки налогообложения в соответствии с частью шестой настоящего пункта, считается утратившим право на применение упрощенной системы налогообложения с начала полугодия, следующего за датой выявления превышения предельного размера дохода.</w:t>
            </w:r>
          </w:p>
          <w:p w14:paraId="45442818" w14:textId="7606A35F" w:rsidR="002277EB" w:rsidRPr="00417A64" w:rsidRDefault="002277EB" w:rsidP="00417A64">
            <w:pPr>
              <w:pStyle w:val="af6"/>
              <w:jc w:val="both"/>
              <w:rPr>
                <w:rFonts w:ascii="Times New Roman" w:hAnsi="Times New Roman"/>
                <w:sz w:val="24"/>
                <w:szCs w:val="24"/>
              </w:rPr>
            </w:pPr>
            <w:r w:rsidRPr="00417A64">
              <w:rPr>
                <w:rFonts w:ascii="Times New Roman" w:hAnsi="Times New Roman"/>
                <w:sz w:val="24"/>
                <w:szCs w:val="24"/>
              </w:rPr>
              <w:t>…</w:t>
            </w:r>
          </w:p>
          <w:p w14:paraId="62C98493" w14:textId="647E31EE" w:rsidR="00D64E28" w:rsidRPr="00417A64" w:rsidRDefault="00D64E28" w:rsidP="00417A64">
            <w:pPr>
              <w:pStyle w:val="af6"/>
              <w:jc w:val="both"/>
              <w:rPr>
                <w:rFonts w:ascii="Times New Roman" w:hAnsi="Times New Roman"/>
                <w:sz w:val="24"/>
                <w:szCs w:val="24"/>
              </w:rPr>
            </w:pPr>
            <w:r w:rsidRPr="00417A64">
              <w:rPr>
                <w:rFonts w:ascii="Times New Roman" w:hAnsi="Times New Roman"/>
                <w:sz w:val="24"/>
                <w:szCs w:val="24"/>
              </w:rPr>
              <w:t xml:space="preserve">Индивидуальный предприниматель, применяющий упрощенную систему налогообложения, вправе перейти на иной режим налогообложения с начала следующего полугодия, уведомив об этом налоговый орган не позднее 31 декабря года или 30 июня полугодия, предшествующего полугодию, в котором он предполагает перейти на иной режим налогообложения. При этом индивидуальный предприниматель, перешедший на иной режим налогообложения, обязан до 1 числа месяца, следующего за месяцем, в котором </w:t>
            </w:r>
            <w:r w:rsidRPr="00417A64">
              <w:rPr>
                <w:rFonts w:ascii="Times New Roman" w:hAnsi="Times New Roman"/>
                <w:sz w:val="24"/>
                <w:szCs w:val="24"/>
              </w:rPr>
              <w:lastRenderedPageBreak/>
              <w:t>он перешел на иной режим налогообложения:</w:t>
            </w:r>
          </w:p>
          <w:p w14:paraId="584E580B" w14:textId="50947D01" w:rsidR="00D433B9" w:rsidRPr="00417A64" w:rsidRDefault="00D433B9" w:rsidP="00417A64">
            <w:pPr>
              <w:pStyle w:val="af6"/>
              <w:jc w:val="both"/>
              <w:rPr>
                <w:rFonts w:ascii="Times New Roman" w:hAnsi="Times New Roman"/>
                <w:sz w:val="24"/>
                <w:szCs w:val="24"/>
              </w:rPr>
            </w:pPr>
          </w:p>
          <w:p w14:paraId="6B8C757D" w14:textId="24E3AD80" w:rsidR="00D433B9" w:rsidRPr="00417A64" w:rsidRDefault="00D433B9" w:rsidP="00417A64">
            <w:pPr>
              <w:pStyle w:val="af6"/>
              <w:jc w:val="both"/>
              <w:rPr>
                <w:rFonts w:ascii="Times New Roman" w:hAnsi="Times New Roman"/>
                <w:sz w:val="24"/>
                <w:szCs w:val="24"/>
              </w:rPr>
            </w:pPr>
          </w:p>
          <w:p w14:paraId="4D83D400" w14:textId="5568EF4C" w:rsidR="00445A84" w:rsidRPr="00417A64" w:rsidRDefault="00445A84" w:rsidP="00417A64">
            <w:pPr>
              <w:pStyle w:val="af6"/>
              <w:jc w:val="both"/>
              <w:rPr>
                <w:rFonts w:ascii="Times New Roman" w:hAnsi="Times New Roman"/>
                <w:sz w:val="24"/>
                <w:szCs w:val="24"/>
              </w:rPr>
            </w:pPr>
          </w:p>
          <w:p w14:paraId="35B114A5" w14:textId="6571D634" w:rsidR="00445A84" w:rsidRPr="00417A64" w:rsidRDefault="00445A84" w:rsidP="00417A64">
            <w:pPr>
              <w:pStyle w:val="af6"/>
              <w:jc w:val="both"/>
              <w:rPr>
                <w:rFonts w:ascii="Times New Roman" w:hAnsi="Times New Roman"/>
                <w:sz w:val="24"/>
                <w:szCs w:val="24"/>
              </w:rPr>
            </w:pPr>
          </w:p>
          <w:p w14:paraId="5B33880B" w14:textId="77777777" w:rsidR="00445A84" w:rsidRPr="00417A64" w:rsidRDefault="00445A84" w:rsidP="00417A64">
            <w:pPr>
              <w:pStyle w:val="af6"/>
              <w:jc w:val="both"/>
              <w:rPr>
                <w:rFonts w:ascii="Times New Roman" w:hAnsi="Times New Roman"/>
                <w:sz w:val="24"/>
                <w:szCs w:val="24"/>
              </w:rPr>
            </w:pPr>
          </w:p>
          <w:p w14:paraId="17A660EC" w14:textId="64E10A9C" w:rsidR="00D433B9" w:rsidRPr="00417A64" w:rsidRDefault="00D433B9" w:rsidP="00417A64">
            <w:pPr>
              <w:pStyle w:val="af6"/>
              <w:jc w:val="both"/>
              <w:rPr>
                <w:rFonts w:ascii="Times New Roman" w:hAnsi="Times New Roman"/>
                <w:sz w:val="24"/>
                <w:szCs w:val="24"/>
              </w:rPr>
            </w:pPr>
          </w:p>
          <w:p w14:paraId="2860EA73" w14:textId="77777777" w:rsidR="00D433B9" w:rsidRPr="00417A64" w:rsidRDefault="00D433B9" w:rsidP="00417A64">
            <w:pPr>
              <w:pStyle w:val="af6"/>
              <w:jc w:val="both"/>
              <w:rPr>
                <w:rFonts w:ascii="Times New Roman" w:hAnsi="Times New Roman"/>
                <w:sz w:val="24"/>
                <w:szCs w:val="24"/>
              </w:rPr>
            </w:pPr>
          </w:p>
          <w:p w14:paraId="2A728847" w14:textId="72C796BE" w:rsidR="00DD5073" w:rsidRPr="00417A64" w:rsidRDefault="00DD5073" w:rsidP="00417A64">
            <w:pPr>
              <w:pStyle w:val="af6"/>
              <w:jc w:val="both"/>
              <w:rPr>
                <w:rFonts w:ascii="Times New Roman" w:hAnsi="Times New Roman"/>
                <w:sz w:val="24"/>
                <w:szCs w:val="24"/>
              </w:rPr>
            </w:pPr>
            <w:r w:rsidRPr="00417A64">
              <w:rPr>
                <w:rFonts w:ascii="Times New Roman" w:hAnsi="Times New Roman"/>
                <w:sz w:val="24"/>
                <w:szCs w:val="24"/>
              </w:rPr>
              <w:t>а) оплатить налог с выручки по всем полученным доходам за период применения упрощенной системы налогообложения, в случае если с данных доходов налог не был оплачен своевременно или оплачен не в полном размере, а также по произведенным сделкам в части реализации товаров (продукции), выполнения работ, оказания услуг, по которым перед индивидуальным предпринимателем не погашена задолженность контрагента;</w:t>
            </w:r>
          </w:p>
          <w:p w14:paraId="1A9763B6" w14:textId="77777777" w:rsidR="00EF3793" w:rsidRPr="00417A64" w:rsidRDefault="00EF3793" w:rsidP="00417A64">
            <w:pPr>
              <w:pStyle w:val="af6"/>
              <w:jc w:val="both"/>
              <w:rPr>
                <w:rFonts w:ascii="Times New Roman" w:hAnsi="Times New Roman"/>
                <w:sz w:val="24"/>
                <w:szCs w:val="24"/>
              </w:rPr>
            </w:pPr>
          </w:p>
          <w:p w14:paraId="4849E7E8" w14:textId="364F485A" w:rsidR="00EF3793" w:rsidRPr="00417A64" w:rsidRDefault="00EF3793" w:rsidP="00417A64">
            <w:pPr>
              <w:pStyle w:val="af6"/>
              <w:jc w:val="both"/>
              <w:rPr>
                <w:rFonts w:ascii="Times New Roman" w:hAnsi="Times New Roman"/>
                <w:sz w:val="24"/>
                <w:szCs w:val="24"/>
              </w:rPr>
            </w:pPr>
            <w:r w:rsidRPr="00417A64">
              <w:rPr>
                <w:rFonts w:ascii="Times New Roman" w:hAnsi="Times New Roman"/>
                <w:sz w:val="24"/>
                <w:szCs w:val="24"/>
              </w:rPr>
              <w:t>б) предоставить в налоговый орган по месту постановки на учет сведения из банка о движении средств по текущим рублевым и валютным счетам, открытым для осуществления предпринимательской деятельности.</w:t>
            </w:r>
          </w:p>
          <w:p w14:paraId="5EA79E72" w14:textId="565281ED" w:rsidR="002B4B7D" w:rsidRPr="00417A64" w:rsidRDefault="00EF3793" w:rsidP="00417A64">
            <w:pPr>
              <w:pStyle w:val="af6"/>
              <w:jc w:val="both"/>
              <w:rPr>
                <w:rFonts w:ascii="Times New Roman" w:hAnsi="Times New Roman"/>
                <w:sz w:val="24"/>
                <w:szCs w:val="24"/>
              </w:rPr>
            </w:pPr>
            <w:r w:rsidRPr="00417A64">
              <w:rPr>
                <w:rFonts w:ascii="Times New Roman" w:hAnsi="Times New Roman"/>
                <w:sz w:val="24"/>
                <w:szCs w:val="24"/>
              </w:rPr>
              <w:t>Индивидуальный предприниматель,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полгода после того, как он прекратил применение упрощенной системы налогообложения.</w:t>
            </w:r>
          </w:p>
          <w:p w14:paraId="06462C13" w14:textId="77777777" w:rsidR="00F13A2A" w:rsidRPr="00417A64" w:rsidRDefault="00F13A2A" w:rsidP="00417A64">
            <w:pPr>
              <w:pStyle w:val="af6"/>
              <w:jc w:val="both"/>
              <w:rPr>
                <w:rFonts w:ascii="Times New Roman" w:hAnsi="Times New Roman"/>
                <w:sz w:val="24"/>
                <w:szCs w:val="24"/>
              </w:rPr>
            </w:pPr>
          </w:p>
          <w:p w14:paraId="61B5CB1A" w14:textId="4D158561" w:rsidR="001B0942" w:rsidRPr="00417A64" w:rsidRDefault="001B0942" w:rsidP="00417A64">
            <w:pPr>
              <w:pStyle w:val="af6"/>
              <w:jc w:val="both"/>
              <w:rPr>
                <w:rFonts w:ascii="Times New Roman" w:hAnsi="Times New Roman"/>
                <w:sz w:val="24"/>
                <w:szCs w:val="24"/>
              </w:rPr>
            </w:pPr>
            <w:r w:rsidRPr="00417A64">
              <w:rPr>
                <w:rFonts w:ascii="Times New Roman" w:hAnsi="Times New Roman"/>
                <w:sz w:val="24"/>
                <w:szCs w:val="24"/>
              </w:rPr>
              <w:t>Действие документа, подтверждающего право на применение упрощенной системы налогообложения, прекращается по решению территориальной налоговой инспекции, выдавшей документ, подтверждающий право на применение упрощенной системы налогообложения, в случаях:</w:t>
            </w:r>
          </w:p>
          <w:p w14:paraId="55196E0E" w14:textId="0C5B4957" w:rsidR="001B0942" w:rsidRPr="00417A64" w:rsidRDefault="001B0942" w:rsidP="00417A64">
            <w:pPr>
              <w:pStyle w:val="af6"/>
              <w:jc w:val="both"/>
              <w:rPr>
                <w:rFonts w:ascii="Times New Roman" w:hAnsi="Times New Roman"/>
                <w:sz w:val="24"/>
                <w:szCs w:val="24"/>
              </w:rPr>
            </w:pPr>
            <w:r w:rsidRPr="00417A64">
              <w:rPr>
                <w:rFonts w:ascii="Times New Roman" w:hAnsi="Times New Roman"/>
                <w:sz w:val="24"/>
                <w:szCs w:val="24"/>
              </w:rPr>
              <w:t>…</w:t>
            </w:r>
          </w:p>
          <w:p w14:paraId="163D8149" w14:textId="77777777" w:rsidR="001B0942" w:rsidRPr="00417A64" w:rsidRDefault="001B0942" w:rsidP="00417A64">
            <w:pPr>
              <w:pStyle w:val="af6"/>
              <w:jc w:val="both"/>
              <w:rPr>
                <w:rFonts w:ascii="Times New Roman" w:hAnsi="Times New Roman"/>
                <w:sz w:val="24"/>
                <w:szCs w:val="24"/>
              </w:rPr>
            </w:pPr>
            <w:r w:rsidRPr="00417A64">
              <w:rPr>
                <w:rFonts w:ascii="Times New Roman" w:hAnsi="Times New Roman"/>
                <w:sz w:val="24"/>
                <w:szCs w:val="24"/>
              </w:rPr>
              <w:t xml:space="preserve">г) если общая таможенная стоимость импортируемых индивидуальными предпринимателями на таможенную территорию Приднестровской Молдавской Республики товаров </w:t>
            </w:r>
            <w:r w:rsidRPr="00417A64">
              <w:rPr>
                <w:rFonts w:ascii="Times New Roman" w:hAnsi="Times New Roman"/>
                <w:sz w:val="24"/>
                <w:szCs w:val="24"/>
              </w:rPr>
              <w:lastRenderedPageBreak/>
              <w:t>превышает сумму, эквивалентную 50 000 долларов США, в текущем году;</w:t>
            </w:r>
          </w:p>
          <w:p w14:paraId="0221E87B" w14:textId="69E06D4E" w:rsidR="001B0942" w:rsidRPr="00417A64" w:rsidRDefault="001B0942" w:rsidP="00417A64">
            <w:pPr>
              <w:pStyle w:val="af6"/>
              <w:jc w:val="both"/>
              <w:rPr>
                <w:rFonts w:ascii="Times New Roman" w:hAnsi="Times New Roman"/>
                <w:sz w:val="24"/>
                <w:szCs w:val="24"/>
              </w:rPr>
            </w:pPr>
          </w:p>
          <w:p w14:paraId="5B917AB0" w14:textId="0B6A026F" w:rsidR="002B4B7D" w:rsidRPr="00417A64" w:rsidRDefault="006A21D3" w:rsidP="00417A64">
            <w:pPr>
              <w:pStyle w:val="af6"/>
              <w:jc w:val="both"/>
              <w:rPr>
                <w:rFonts w:ascii="Times New Roman" w:hAnsi="Times New Roman"/>
                <w:sz w:val="24"/>
                <w:szCs w:val="24"/>
              </w:rPr>
            </w:pPr>
            <w:r w:rsidRPr="00417A64">
              <w:rPr>
                <w:rFonts w:ascii="Times New Roman" w:hAnsi="Times New Roman"/>
                <w:sz w:val="24"/>
                <w:szCs w:val="24"/>
              </w:rPr>
              <w:t xml:space="preserve">3-1. </w:t>
            </w:r>
            <w:r w:rsidR="002B4B7D" w:rsidRPr="00417A64">
              <w:rPr>
                <w:rFonts w:ascii="Times New Roman" w:hAnsi="Times New Roman"/>
                <w:sz w:val="24"/>
                <w:szCs w:val="24"/>
              </w:rPr>
              <w:t>Отсутствует.</w:t>
            </w:r>
          </w:p>
          <w:p w14:paraId="699B2C39" w14:textId="77777777" w:rsidR="00DD5073" w:rsidRPr="00417A64" w:rsidRDefault="00DD5073" w:rsidP="00417A64">
            <w:pPr>
              <w:pStyle w:val="af6"/>
              <w:jc w:val="both"/>
              <w:rPr>
                <w:rFonts w:ascii="Times New Roman" w:hAnsi="Times New Roman"/>
                <w:sz w:val="24"/>
                <w:szCs w:val="24"/>
              </w:rPr>
            </w:pPr>
          </w:p>
          <w:p w14:paraId="6F77D0DA" w14:textId="77777777" w:rsidR="003A6F21" w:rsidRPr="00417A64" w:rsidRDefault="003A6F21" w:rsidP="00417A64">
            <w:pPr>
              <w:pStyle w:val="af6"/>
              <w:jc w:val="both"/>
              <w:rPr>
                <w:rFonts w:ascii="Times New Roman" w:hAnsi="Times New Roman"/>
                <w:sz w:val="24"/>
                <w:szCs w:val="24"/>
              </w:rPr>
            </w:pPr>
          </w:p>
          <w:p w14:paraId="6BB79557" w14:textId="77777777" w:rsidR="003A6F21" w:rsidRPr="00417A64" w:rsidRDefault="003A6F21" w:rsidP="00417A64">
            <w:pPr>
              <w:pStyle w:val="af6"/>
              <w:jc w:val="both"/>
              <w:rPr>
                <w:rFonts w:ascii="Times New Roman" w:hAnsi="Times New Roman"/>
                <w:sz w:val="24"/>
                <w:szCs w:val="24"/>
              </w:rPr>
            </w:pPr>
          </w:p>
          <w:p w14:paraId="132E31A6" w14:textId="77777777" w:rsidR="003A6F21" w:rsidRPr="00417A64" w:rsidRDefault="003A6F21" w:rsidP="00417A64">
            <w:pPr>
              <w:pStyle w:val="af6"/>
              <w:jc w:val="both"/>
              <w:rPr>
                <w:rFonts w:ascii="Times New Roman" w:hAnsi="Times New Roman"/>
                <w:sz w:val="24"/>
                <w:szCs w:val="24"/>
              </w:rPr>
            </w:pPr>
          </w:p>
          <w:p w14:paraId="44EF2080" w14:textId="77777777" w:rsidR="003A6F21" w:rsidRPr="00417A64" w:rsidRDefault="003A6F21" w:rsidP="00417A64">
            <w:pPr>
              <w:pStyle w:val="af6"/>
              <w:jc w:val="both"/>
              <w:rPr>
                <w:rFonts w:ascii="Times New Roman" w:hAnsi="Times New Roman"/>
                <w:sz w:val="24"/>
                <w:szCs w:val="24"/>
              </w:rPr>
            </w:pPr>
          </w:p>
          <w:p w14:paraId="404FEEA9" w14:textId="77777777" w:rsidR="003A6F21" w:rsidRPr="00417A64" w:rsidRDefault="003A6F21" w:rsidP="00417A64">
            <w:pPr>
              <w:pStyle w:val="af6"/>
              <w:jc w:val="both"/>
              <w:rPr>
                <w:rFonts w:ascii="Times New Roman" w:hAnsi="Times New Roman"/>
                <w:sz w:val="24"/>
                <w:szCs w:val="24"/>
              </w:rPr>
            </w:pPr>
          </w:p>
          <w:p w14:paraId="32E3EB75" w14:textId="77777777" w:rsidR="003A6F21" w:rsidRPr="00417A64" w:rsidRDefault="003A6F21" w:rsidP="00417A64">
            <w:pPr>
              <w:pStyle w:val="af6"/>
              <w:jc w:val="both"/>
              <w:rPr>
                <w:rFonts w:ascii="Times New Roman" w:hAnsi="Times New Roman"/>
                <w:sz w:val="24"/>
                <w:szCs w:val="24"/>
              </w:rPr>
            </w:pPr>
          </w:p>
          <w:p w14:paraId="0478B1C9" w14:textId="77777777" w:rsidR="003A6F21" w:rsidRPr="00417A64" w:rsidRDefault="003A6F21" w:rsidP="00417A64">
            <w:pPr>
              <w:pStyle w:val="af6"/>
              <w:jc w:val="both"/>
              <w:rPr>
                <w:rFonts w:ascii="Times New Roman" w:hAnsi="Times New Roman"/>
                <w:sz w:val="24"/>
                <w:szCs w:val="24"/>
              </w:rPr>
            </w:pPr>
          </w:p>
          <w:p w14:paraId="00A9240E" w14:textId="77777777" w:rsidR="003A6F21" w:rsidRPr="00417A64" w:rsidRDefault="003A6F21" w:rsidP="00417A64">
            <w:pPr>
              <w:pStyle w:val="af6"/>
              <w:jc w:val="both"/>
              <w:rPr>
                <w:rFonts w:ascii="Times New Roman" w:hAnsi="Times New Roman"/>
                <w:sz w:val="24"/>
                <w:szCs w:val="24"/>
              </w:rPr>
            </w:pPr>
          </w:p>
          <w:p w14:paraId="623185BA" w14:textId="77777777" w:rsidR="003A6F21" w:rsidRPr="00417A64" w:rsidRDefault="003A6F21" w:rsidP="00417A64">
            <w:pPr>
              <w:pStyle w:val="af6"/>
              <w:jc w:val="both"/>
              <w:rPr>
                <w:rFonts w:ascii="Times New Roman" w:hAnsi="Times New Roman"/>
                <w:sz w:val="24"/>
                <w:szCs w:val="24"/>
              </w:rPr>
            </w:pPr>
          </w:p>
          <w:p w14:paraId="67DD6AE6" w14:textId="77777777" w:rsidR="003A6F21" w:rsidRPr="00417A64" w:rsidRDefault="003A6F21" w:rsidP="00417A64">
            <w:pPr>
              <w:pStyle w:val="af6"/>
              <w:jc w:val="both"/>
              <w:rPr>
                <w:rFonts w:ascii="Times New Roman" w:hAnsi="Times New Roman"/>
                <w:sz w:val="24"/>
                <w:szCs w:val="24"/>
              </w:rPr>
            </w:pPr>
          </w:p>
          <w:p w14:paraId="20A25F5C" w14:textId="77777777" w:rsidR="003A6F21" w:rsidRPr="00417A64" w:rsidRDefault="003A6F21" w:rsidP="00417A64">
            <w:pPr>
              <w:pStyle w:val="af6"/>
              <w:jc w:val="both"/>
              <w:rPr>
                <w:rFonts w:ascii="Times New Roman" w:hAnsi="Times New Roman"/>
                <w:sz w:val="24"/>
                <w:szCs w:val="24"/>
              </w:rPr>
            </w:pPr>
          </w:p>
          <w:p w14:paraId="43AAA2A8" w14:textId="77777777" w:rsidR="003A6F21" w:rsidRPr="00417A64" w:rsidRDefault="003A6F21" w:rsidP="00417A64">
            <w:pPr>
              <w:pStyle w:val="af6"/>
              <w:jc w:val="both"/>
              <w:rPr>
                <w:rFonts w:ascii="Times New Roman" w:hAnsi="Times New Roman"/>
                <w:sz w:val="24"/>
                <w:szCs w:val="24"/>
              </w:rPr>
            </w:pPr>
          </w:p>
          <w:p w14:paraId="15AF1A1A" w14:textId="77777777" w:rsidR="003A6F21" w:rsidRPr="00417A64" w:rsidRDefault="003A6F21" w:rsidP="00417A64">
            <w:pPr>
              <w:pStyle w:val="af6"/>
              <w:jc w:val="both"/>
              <w:rPr>
                <w:rFonts w:ascii="Times New Roman" w:hAnsi="Times New Roman"/>
                <w:sz w:val="24"/>
                <w:szCs w:val="24"/>
              </w:rPr>
            </w:pPr>
          </w:p>
          <w:p w14:paraId="18891C03" w14:textId="77777777" w:rsidR="003A6F21" w:rsidRPr="00417A64" w:rsidRDefault="003A6F21" w:rsidP="00417A64">
            <w:pPr>
              <w:pStyle w:val="af6"/>
              <w:jc w:val="both"/>
              <w:rPr>
                <w:rFonts w:ascii="Times New Roman" w:hAnsi="Times New Roman"/>
                <w:sz w:val="24"/>
                <w:szCs w:val="24"/>
              </w:rPr>
            </w:pPr>
          </w:p>
          <w:p w14:paraId="48752195" w14:textId="77777777" w:rsidR="003A6F21" w:rsidRPr="00417A64" w:rsidRDefault="003A6F21" w:rsidP="00417A64">
            <w:pPr>
              <w:pStyle w:val="af6"/>
              <w:jc w:val="both"/>
              <w:rPr>
                <w:rFonts w:ascii="Times New Roman" w:hAnsi="Times New Roman"/>
                <w:sz w:val="24"/>
                <w:szCs w:val="24"/>
              </w:rPr>
            </w:pPr>
          </w:p>
          <w:p w14:paraId="2CE6F32A" w14:textId="77777777" w:rsidR="003A6F21" w:rsidRPr="00417A64" w:rsidRDefault="003A6F21" w:rsidP="00417A64">
            <w:pPr>
              <w:pStyle w:val="af6"/>
              <w:jc w:val="both"/>
              <w:rPr>
                <w:rFonts w:ascii="Times New Roman" w:hAnsi="Times New Roman"/>
                <w:sz w:val="24"/>
                <w:szCs w:val="24"/>
              </w:rPr>
            </w:pPr>
          </w:p>
          <w:p w14:paraId="53878312" w14:textId="77777777" w:rsidR="003A6F21" w:rsidRPr="00417A64" w:rsidRDefault="003A6F21" w:rsidP="00417A64">
            <w:pPr>
              <w:pStyle w:val="af6"/>
              <w:jc w:val="both"/>
              <w:rPr>
                <w:rFonts w:ascii="Times New Roman" w:hAnsi="Times New Roman"/>
                <w:sz w:val="24"/>
                <w:szCs w:val="24"/>
              </w:rPr>
            </w:pPr>
          </w:p>
          <w:p w14:paraId="1D414AEE" w14:textId="77777777" w:rsidR="003A6F21" w:rsidRPr="00417A64" w:rsidRDefault="003A6F21" w:rsidP="00417A64">
            <w:pPr>
              <w:pStyle w:val="af6"/>
              <w:jc w:val="both"/>
              <w:rPr>
                <w:rFonts w:ascii="Times New Roman" w:hAnsi="Times New Roman"/>
                <w:sz w:val="24"/>
                <w:szCs w:val="24"/>
              </w:rPr>
            </w:pPr>
          </w:p>
          <w:p w14:paraId="0C899F73" w14:textId="77777777" w:rsidR="003A6F21" w:rsidRPr="00417A64" w:rsidRDefault="003A6F21" w:rsidP="00417A64">
            <w:pPr>
              <w:pStyle w:val="af6"/>
              <w:jc w:val="both"/>
              <w:rPr>
                <w:rFonts w:ascii="Times New Roman" w:hAnsi="Times New Roman"/>
                <w:sz w:val="24"/>
                <w:szCs w:val="24"/>
              </w:rPr>
            </w:pPr>
          </w:p>
          <w:p w14:paraId="7809CE7E" w14:textId="77777777" w:rsidR="003A6F21" w:rsidRPr="00417A64" w:rsidRDefault="003A6F21" w:rsidP="00417A64">
            <w:pPr>
              <w:pStyle w:val="af6"/>
              <w:jc w:val="both"/>
              <w:rPr>
                <w:rFonts w:ascii="Times New Roman" w:hAnsi="Times New Roman"/>
                <w:sz w:val="24"/>
                <w:szCs w:val="24"/>
              </w:rPr>
            </w:pPr>
          </w:p>
          <w:p w14:paraId="5DB11DB0" w14:textId="77777777" w:rsidR="003A6F21" w:rsidRPr="00417A64" w:rsidRDefault="003A6F21" w:rsidP="00417A64">
            <w:pPr>
              <w:pStyle w:val="af6"/>
              <w:jc w:val="both"/>
              <w:rPr>
                <w:rFonts w:ascii="Times New Roman" w:hAnsi="Times New Roman"/>
                <w:sz w:val="24"/>
                <w:szCs w:val="24"/>
              </w:rPr>
            </w:pPr>
          </w:p>
          <w:p w14:paraId="4558446A" w14:textId="77777777" w:rsidR="003A6F21" w:rsidRPr="00417A64" w:rsidRDefault="003A6F21" w:rsidP="00417A64">
            <w:pPr>
              <w:pStyle w:val="af6"/>
              <w:jc w:val="both"/>
              <w:rPr>
                <w:rFonts w:ascii="Times New Roman" w:hAnsi="Times New Roman"/>
                <w:sz w:val="24"/>
                <w:szCs w:val="24"/>
              </w:rPr>
            </w:pPr>
          </w:p>
          <w:p w14:paraId="1207CB97" w14:textId="0392BFE7" w:rsidR="003A6F21" w:rsidRPr="00417A64" w:rsidRDefault="003A6F21" w:rsidP="00417A64">
            <w:pPr>
              <w:pStyle w:val="af6"/>
              <w:jc w:val="both"/>
              <w:rPr>
                <w:rFonts w:ascii="Times New Roman" w:hAnsi="Times New Roman"/>
                <w:sz w:val="24"/>
                <w:szCs w:val="24"/>
              </w:rPr>
            </w:pPr>
          </w:p>
          <w:p w14:paraId="2FD8A329" w14:textId="24F8361C" w:rsidR="00F13A2A" w:rsidRPr="00417A64" w:rsidRDefault="00F13A2A" w:rsidP="00417A64">
            <w:pPr>
              <w:pStyle w:val="af6"/>
              <w:jc w:val="both"/>
              <w:rPr>
                <w:rFonts w:ascii="Times New Roman" w:hAnsi="Times New Roman"/>
                <w:sz w:val="24"/>
                <w:szCs w:val="24"/>
              </w:rPr>
            </w:pPr>
          </w:p>
          <w:p w14:paraId="2372B94A" w14:textId="77777777" w:rsidR="00F13A2A" w:rsidRPr="00417A64" w:rsidRDefault="00F13A2A" w:rsidP="00417A64">
            <w:pPr>
              <w:pStyle w:val="af6"/>
              <w:jc w:val="both"/>
              <w:rPr>
                <w:rFonts w:ascii="Times New Roman" w:hAnsi="Times New Roman"/>
                <w:sz w:val="24"/>
                <w:szCs w:val="24"/>
              </w:rPr>
            </w:pPr>
          </w:p>
          <w:p w14:paraId="174708CF" w14:textId="77777777" w:rsidR="003A6F21" w:rsidRPr="00417A64" w:rsidRDefault="003A6F21" w:rsidP="00417A64">
            <w:pPr>
              <w:pStyle w:val="af6"/>
              <w:jc w:val="both"/>
              <w:rPr>
                <w:rFonts w:ascii="Times New Roman" w:hAnsi="Times New Roman"/>
                <w:sz w:val="24"/>
                <w:szCs w:val="24"/>
              </w:rPr>
            </w:pPr>
          </w:p>
          <w:p w14:paraId="25FD6A6B" w14:textId="77777777" w:rsidR="003A6F21" w:rsidRPr="00417A64" w:rsidRDefault="003A6F21" w:rsidP="00417A64">
            <w:pPr>
              <w:pStyle w:val="af6"/>
              <w:jc w:val="both"/>
              <w:rPr>
                <w:rFonts w:ascii="Times New Roman" w:hAnsi="Times New Roman"/>
                <w:sz w:val="24"/>
                <w:szCs w:val="24"/>
              </w:rPr>
            </w:pPr>
          </w:p>
          <w:p w14:paraId="1E51440F" w14:textId="77777777" w:rsidR="003A6F21" w:rsidRPr="00417A64" w:rsidRDefault="003A6F21" w:rsidP="00417A64">
            <w:pPr>
              <w:pStyle w:val="af6"/>
              <w:jc w:val="both"/>
              <w:rPr>
                <w:rFonts w:ascii="Times New Roman" w:hAnsi="Times New Roman"/>
                <w:sz w:val="24"/>
                <w:szCs w:val="24"/>
              </w:rPr>
            </w:pPr>
          </w:p>
          <w:p w14:paraId="334FC3F5" w14:textId="3E5A9B93" w:rsidR="003A6F21" w:rsidRPr="00417A64" w:rsidRDefault="003A6F21" w:rsidP="00417A64">
            <w:pPr>
              <w:pStyle w:val="af6"/>
              <w:jc w:val="both"/>
              <w:rPr>
                <w:rFonts w:ascii="Times New Roman" w:hAnsi="Times New Roman"/>
                <w:sz w:val="24"/>
                <w:szCs w:val="24"/>
              </w:rPr>
            </w:pPr>
          </w:p>
          <w:p w14:paraId="350F3304" w14:textId="2324E76A" w:rsidR="00D0680B" w:rsidRPr="00417A64" w:rsidRDefault="00D0680B" w:rsidP="00417A64">
            <w:pPr>
              <w:pStyle w:val="af6"/>
              <w:jc w:val="both"/>
              <w:rPr>
                <w:rFonts w:ascii="Times New Roman" w:hAnsi="Times New Roman"/>
                <w:sz w:val="24"/>
                <w:szCs w:val="24"/>
              </w:rPr>
            </w:pPr>
          </w:p>
          <w:p w14:paraId="59CE8182" w14:textId="77777777" w:rsidR="00D0680B" w:rsidRPr="00417A64" w:rsidRDefault="00D0680B" w:rsidP="00417A64">
            <w:pPr>
              <w:pStyle w:val="af6"/>
              <w:jc w:val="both"/>
              <w:rPr>
                <w:rFonts w:ascii="Times New Roman" w:hAnsi="Times New Roman"/>
                <w:sz w:val="24"/>
                <w:szCs w:val="24"/>
              </w:rPr>
            </w:pPr>
          </w:p>
          <w:p w14:paraId="7EA1B81B" w14:textId="1CBF9D69" w:rsidR="003A6F21" w:rsidRPr="00417A64" w:rsidRDefault="00D0680B" w:rsidP="00417A64">
            <w:pPr>
              <w:pStyle w:val="af6"/>
              <w:jc w:val="both"/>
              <w:rPr>
                <w:rFonts w:ascii="Times New Roman" w:hAnsi="Times New Roman"/>
                <w:sz w:val="24"/>
                <w:szCs w:val="24"/>
              </w:rPr>
            </w:pPr>
            <w:r w:rsidRPr="00417A64">
              <w:rPr>
                <w:rFonts w:ascii="Times New Roman" w:hAnsi="Times New Roman"/>
                <w:sz w:val="24"/>
                <w:szCs w:val="24"/>
              </w:rPr>
              <w:t>3.</w:t>
            </w:r>
            <w:r w:rsidR="008E642D" w:rsidRPr="00417A64">
              <w:rPr>
                <w:rFonts w:ascii="Times New Roman" w:hAnsi="Times New Roman"/>
                <w:sz w:val="24"/>
                <w:szCs w:val="24"/>
              </w:rPr>
              <w:t xml:space="preserve"> </w:t>
            </w:r>
            <w:r w:rsidRPr="00417A64">
              <w:rPr>
                <w:rFonts w:ascii="Times New Roman" w:hAnsi="Times New Roman"/>
                <w:sz w:val="24"/>
                <w:szCs w:val="24"/>
              </w:rPr>
              <w:t>Индивидуальный предприниматель, за исключением осуществляющих деятельность в рамках крестьянского (фермерского) хозяйства, вправе приостановить применение упрощенной системы налогообложения на основании заявления в связи:</w:t>
            </w:r>
          </w:p>
          <w:p w14:paraId="1142E8C4" w14:textId="413C7BCB" w:rsidR="00D0680B" w:rsidRPr="00417A64" w:rsidRDefault="00D0680B" w:rsidP="00417A64">
            <w:pPr>
              <w:pStyle w:val="af6"/>
              <w:jc w:val="both"/>
              <w:rPr>
                <w:rFonts w:ascii="Times New Roman" w:hAnsi="Times New Roman"/>
                <w:sz w:val="24"/>
                <w:szCs w:val="24"/>
              </w:rPr>
            </w:pPr>
            <w:r w:rsidRPr="00417A64">
              <w:rPr>
                <w:rFonts w:ascii="Times New Roman" w:hAnsi="Times New Roman"/>
                <w:sz w:val="24"/>
                <w:szCs w:val="24"/>
              </w:rPr>
              <w:t>а)…</w:t>
            </w:r>
          </w:p>
          <w:p w14:paraId="44393A69" w14:textId="77777777" w:rsidR="00D0680B" w:rsidRPr="00417A64" w:rsidRDefault="00D0680B" w:rsidP="00417A64">
            <w:pPr>
              <w:pStyle w:val="af6"/>
              <w:jc w:val="both"/>
              <w:rPr>
                <w:rFonts w:ascii="Times New Roman" w:hAnsi="Times New Roman"/>
                <w:sz w:val="24"/>
                <w:szCs w:val="24"/>
              </w:rPr>
            </w:pPr>
            <w:r w:rsidRPr="00417A64">
              <w:rPr>
                <w:rFonts w:ascii="Times New Roman" w:hAnsi="Times New Roman"/>
                <w:sz w:val="24"/>
                <w:szCs w:val="24"/>
              </w:rPr>
              <w:t xml:space="preserve">Срок приостановления действия документа, подтверждающего право на применение упрощенной системы налогообложения, по основанию, предусмотренному настоящим подпунктом, начинается с даты, указанной </w:t>
            </w:r>
          </w:p>
          <w:p w14:paraId="4865FFAD" w14:textId="788354F8" w:rsidR="00D0680B" w:rsidRPr="00417A64" w:rsidRDefault="00D0680B" w:rsidP="00417A64">
            <w:pPr>
              <w:pStyle w:val="af6"/>
              <w:jc w:val="both"/>
              <w:rPr>
                <w:rFonts w:ascii="Times New Roman" w:hAnsi="Times New Roman"/>
                <w:sz w:val="24"/>
                <w:szCs w:val="24"/>
              </w:rPr>
            </w:pPr>
            <w:r w:rsidRPr="00417A64">
              <w:rPr>
                <w:rFonts w:ascii="Times New Roman" w:hAnsi="Times New Roman"/>
                <w:sz w:val="24"/>
                <w:szCs w:val="24"/>
              </w:rPr>
              <w:t>в листке о нетрудоспособности.</w:t>
            </w:r>
          </w:p>
          <w:p w14:paraId="76BA325A" w14:textId="77777777" w:rsidR="00017A89" w:rsidRPr="00417A64" w:rsidRDefault="00017A89" w:rsidP="00417A64">
            <w:pPr>
              <w:pStyle w:val="af6"/>
              <w:jc w:val="both"/>
              <w:rPr>
                <w:rFonts w:ascii="Times New Roman" w:hAnsi="Times New Roman"/>
                <w:sz w:val="24"/>
                <w:szCs w:val="24"/>
              </w:rPr>
            </w:pPr>
          </w:p>
          <w:p w14:paraId="615F9F75" w14:textId="0B69D918" w:rsidR="0011236E" w:rsidRPr="00417A64" w:rsidRDefault="00745B68" w:rsidP="00417A64">
            <w:pPr>
              <w:pStyle w:val="af6"/>
              <w:jc w:val="both"/>
              <w:rPr>
                <w:rFonts w:ascii="Times New Roman" w:hAnsi="Times New Roman"/>
                <w:sz w:val="24"/>
                <w:szCs w:val="24"/>
              </w:rPr>
            </w:pPr>
            <w:r w:rsidRPr="00417A64">
              <w:rPr>
                <w:rFonts w:ascii="Times New Roman" w:hAnsi="Times New Roman"/>
                <w:sz w:val="24"/>
                <w:szCs w:val="24"/>
              </w:rPr>
              <w:lastRenderedPageBreak/>
              <w:t>Территориальная налоговая инспекция производит соответствующий перерасчет сумм единого социального налога и обязательного страхового взноса, приходящихся на период приостановления действия документа, подтверждающего право на применение упрощенной системы налогообложения, начиная с даты, указанной в листке о нетрудоспособности.</w:t>
            </w:r>
          </w:p>
          <w:p w14:paraId="29E37C11" w14:textId="171B64D5" w:rsidR="0011236E" w:rsidRPr="00417A64" w:rsidRDefault="0011236E" w:rsidP="00417A64">
            <w:pPr>
              <w:pStyle w:val="af6"/>
              <w:jc w:val="both"/>
              <w:rPr>
                <w:rFonts w:ascii="Times New Roman" w:hAnsi="Times New Roman"/>
                <w:sz w:val="24"/>
                <w:szCs w:val="24"/>
              </w:rPr>
            </w:pPr>
          </w:p>
          <w:p w14:paraId="10F7EBE4" w14:textId="7779ABCB" w:rsidR="0011236E" w:rsidRPr="00417A64" w:rsidRDefault="0011236E" w:rsidP="00417A64">
            <w:pPr>
              <w:pStyle w:val="af6"/>
              <w:jc w:val="both"/>
              <w:rPr>
                <w:rFonts w:ascii="Times New Roman" w:hAnsi="Times New Roman"/>
                <w:sz w:val="24"/>
                <w:szCs w:val="24"/>
              </w:rPr>
            </w:pPr>
          </w:p>
          <w:p w14:paraId="61689742" w14:textId="77777777" w:rsidR="003A6F21" w:rsidRPr="00417A64" w:rsidRDefault="003A6F21" w:rsidP="00417A64">
            <w:pPr>
              <w:pStyle w:val="af6"/>
              <w:jc w:val="both"/>
              <w:rPr>
                <w:rFonts w:ascii="Times New Roman" w:hAnsi="Times New Roman"/>
                <w:sz w:val="24"/>
                <w:szCs w:val="24"/>
              </w:rPr>
            </w:pPr>
            <w:r w:rsidRPr="00417A64">
              <w:rPr>
                <w:rFonts w:ascii="Times New Roman" w:hAnsi="Times New Roman"/>
                <w:sz w:val="24"/>
                <w:szCs w:val="24"/>
              </w:rPr>
              <w:t>4. Документ, подтверждающий право на применение упрощенной системы налогообложения, может быть заменен либо восстановлен.</w:t>
            </w:r>
          </w:p>
          <w:p w14:paraId="35B9410D" w14:textId="5534B5FC" w:rsidR="003A6F21" w:rsidRPr="00417A64" w:rsidRDefault="003A6F21" w:rsidP="00417A64">
            <w:pPr>
              <w:pStyle w:val="af6"/>
              <w:jc w:val="both"/>
              <w:rPr>
                <w:rFonts w:ascii="Times New Roman" w:hAnsi="Times New Roman"/>
                <w:sz w:val="24"/>
                <w:szCs w:val="24"/>
              </w:rPr>
            </w:pPr>
            <w:r w:rsidRPr="00417A64">
              <w:rPr>
                <w:rFonts w:ascii="Times New Roman" w:hAnsi="Times New Roman"/>
                <w:sz w:val="24"/>
                <w:szCs w:val="24"/>
              </w:rPr>
              <w:t>…</w:t>
            </w:r>
            <w:r w:rsidR="00FD19EC" w:rsidRPr="00417A64">
              <w:rPr>
                <w:rFonts w:ascii="Times New Roman" w:hAnsi="Times New Roman"/>
                <w:sz w:val="24"/>
                <w:szCs w:val="24"/>
              </w:rPr>
              <w:tab/>
            </w:r>
          </w:p>
          <w:p w14:paraId="45B58CE5" w14:textId="1FBE2768" w:rsidR="003A6F21" w:rsidRPr="00417A64" w:rsidRDefault="003A6F21" w:rsidP="00417A64">
            <w:pPr>
              <w:pStyle w:val="af6"/>
              <w:jc w:val="both"/>
              <w:rPr>
                <w:rFonts w:ascii="Times New Roman" w:hAnsi="Times New Roman"/>
                <w:sz w:val="24"/>
                <w:szCs w:val="24"/>
              </w:rPr>
            </w:pPr>
            <w:r w:rsidRPr="00417A64">
              <w:rPr>
                <w:rFonts w:ascii="Times New Roman" w:hAnsi="Times New Roman"/>
                <w:sz w:val="24"/>
                <w:szCs w:val="24"/>
              </w:rPr>
              <w:t>В случае необходимости внесения изменения (изменений) в документ, подтверждающий право на применение упрощенной системы налогообложения, индивидуальному предпринимателю необходимо подать в территориальную налоговую инспекцию заявление о внесении соответствующего изменения (соответствующих изменений) и непосредственно сам документ. Территориальная налоговая инспекция выдает документ, подтверждающий право на применение упрощенной системы налогообложения, с внесенным изменением (внесенными изменениями) не позднее рабочего дня, следующего за днем подачи заявления.</w:t>
            </w:r>
          </w:p>
        </w:tc>
        <w:tc>
          <w:tcPr>
            <w:tcW w:w="4615" w:type="dxa"/>
            <w:gridSpan w:val="2"/>
          </w:tcPr>
          <w:p w14:paraId="038721F7" w14:textId="77777777" w:rsidR="00902D21" w:rsidRPr="00417A64" w:rsidRDefault="00554DD7" w:rsidP="00417A64">
            <w:pPr>
              <w:pStyle w:val="af6"/>
              <w:jc w:val="both"/>
              <w:rPr>
                <w:rFonts w:ascii="Times New Roman" w:hAnsi="Times New Roman"/>
                <w:sz w:val="24"/>
                <w:szCs w:val="24"/>
              </w:rPr>
            </w:pPr>
            <w:r w:rsidRPr="00417A64">
              <w:rPr>
                <w:rFonts w:ascii="Times New Roman" w:hAnsi="Times New Roman"/>
                <w:sz w:val="24"/>
                <w:szCs w:val="24"/>
              </w:rPr>
              <w:lastRenderedPageBreak/>
              <w:t xml:space="preserve">Статья 3. </w:t>
            </w:r>
            <w:r w:rsidR="00902D21" w:rsidRPr="00417A64">
              <w:rPr>
                <w:rFonts w:ascii="Times New Roman" w:hAnsi="Times New Roman"/>
                <w:sz w:val="24"/>
                <w:szCs w:val="24"/>
              </w:rPr>
              <w:t>Порядок и условия начала, приостановления и прекращения применения упрощенной системы налогообложения</w:t>
            </w:r>
          </w:p>
          <w:p w14:paraId="0293A026" w14:textId="77777777" w:rsidR="00902D21" w:rsidRPr="00417A64" w:rsidRDefault="00902D21" w:rsidP="00417A64">
            <w:pPr>
              <w:pStyle w:val="af6"/>
              <w:jc w:val="both"/>
              <w:rPr>
                <w:rFonts w:ascii="Times New Roman" w:hAnsi="Times New Roman"/>
                <w:sz w:val="24"/>
                <w:szCs w:val="24"/>
              </w:rPr>
            </w:pPr>
          </w:p>
          <w:p w14:paraId="15A4C822" w14:textId="16FA5987" w:rsidR="00A95346" w:rsidRPr="00417A64" w:rsidRDefault="00554DD7" w:rsidP="00417A64">
            <w:pPr>
              <w:pStyle w:val="af6"/>
              <w:jc w:val="both"/>
              <w:rPr>
                <w:rFonts w:ascii="Times New Roman" w:hAnsi="Times New Roman"/>
                <w:sz w:val="24"/>
                <w:szCs w:val="24"/>
              </w:rPr>
            </w:pPr>
            <w:r w:rsidRPr="00417A64">
              <w:rPr>
                <w:rFonts w:ascii="Times New Roman" w:hAnsi="Times New Roman"/>
                <w:sz w:val="24"/>
                <w:szCs w:val="24"/>
              </w:rPr>
              <w:t>1</w:t>
            </w:r>
            <w:r w:rsidR="00A95346" w:rsidRPr="00417A64">
              <w:rPr>
                <w:rFonts w:ascii="Times New Roman" w:hAnsi="Times New Roman"/>
                <w:sz w:val="24"/>
                <w:szCs w:val="24"/>
              </w:rPr>
              <w:t>.</w:t>
            </w:r>
            <w:r w:rsidR="000F7F1D" w:rsidRPr="00417A64">
              <w:rPr>
                <w:rFonts w:ascii="Times New Roman" w:hAnsi="Times New Roman"/>
                <w:sz w:val="24"/>
                <w:szCs w:val="24"/>
              </w:rPr>
              <w:t xml:space="preserve"> Организации,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заявление, в котором сообщают о средней численности работников </w:t>
            </w:r>
            <w:r w:rsidR="00FA68F8" w:rsidRPr="00417A64">
              <w:rPr>
                <w:rFonts w:ascii="Times New Roman" w:hAnsi="Times New Roman"/>
                <w:sz w:val="24"/>
                <w:szCs w:val="24"/>
              </w:rPr>
              <w:t>за 9 (девять) месяцев текущего года</w:t>
            </w:r>
            <w:r w:rsidR="000F7F1D" w:rsidRPr="00417A64">
              <w:rPr>
                <w:rFonts w:ascii="Times New Roman" w:hAnsi="Times New Roman"/>
                <w:sz w:val="24"/>
                <w:szCs w:val="24"/>
              </w:rPr>
              <w:t xml:space="preserve">, и уплачивают государственную пошлину в размере, установленном Законом Приднестровской Молдавской Республики «О государственной пошлине. </w:t>
            </w:r>
          </w:p>
          <w:p w14:paraId="6B50C5A6" w14:textId="1B94D6D5" w:rsidR="000F7F1D" w:rsidRPr="00417A64" w:rsidRDefault="000F7F1D" w:rsidP="00417A64">
            <w:pPr>
              <w:pStyle w:val="af6"/>
              <w:jc w:val="both"/>
              <w:rPr>
                <w:rFonts w:ascii="Times New Roman" w:hAnsi="Times New Roman"/>
                <w:sz w:val="24"/>
                <w:szCs w:val="24"/>
              </w:rPr>
            </w:pPr>
            <w:bookmarkStart w:id="1" w:name="_Hlk188866653"/>
            <w:r w:rsidRPr="00417A64">
              <w:rPr>
                <w:rFonts w:ascii="Times New Roman" w:hAnsi="Times New Roman"/>
                <w:sz w:val="24"/>
                <w:szCs w:val="24"/>
              </w:rPr>
              <w:t>Налоговый орган в течение 3 (трех) рабочих дней после подачи организацией заявления на получение документа, подтверждающего право на применение упрощенной системы налогообложения, и уплат</w:t>
            </w:r>
            <w:r w:rsidR="00012124" w:rsidRPr="00417A64">
              <w:rPr>
                <w:rFonts w:ascii="Times New Roman" w:hAnsi="Times New Roman"/>
                <w:sz w:val="24"/>
                <w:szCs w:val="24"/>
              </w:rPr>
              <w:t>ы</w:t>
            </w:r>
            <w:r w:rsidRPr="00417A64">
              <w:rPr>
                <w:rFonts w:ascii="Times New Roman" w:hAnsi="Times New Roman"/>
                <w:sz w:val="24"/>
                <w:szCs w:val="24"/>
              </w:rPr>
              <w:t xml:space="preserve"> государственной пошлины выдает документ, подтверждающий право на применение упрощенной системы налогообложения.</w:t>
            </w:r>
          </w:p>
          <w:p w14:paraId="2034B5AA" w14:textId="091EEB75" w:rsidR="00BA1142" w:rsidRPr="00417A64" w:rsidRDefault="00012124" w:rsidP="00417A64">
            <w:pPr>
              <w:pStyle w:val="af6"/>
              <w:jc w:val="both"/>
              <w:rPr>
                <w:rFonts w:ascii="Times New Roman" w:hAnsi="Times New Roman"/>
                <w:sz w:val="24"/>
                <w:szCs w:val="24"/>
              </w:rPr>
            </w:pPr>
            <w:r w:rsidRPr="00417A64">
              <w:rPr>
                <w:rFonts w:ascii="Times New Roman" w:hAnsi="Times New Roman"/>
                <w:sz w:val="24"/>
                <w:szCs w:val="24"/>
              </w:rPr>
              <w:t xml:space="preserve">           </w:t>
            </w:r>
            <w:r w:rsidR="00BA1142" w:rsidRPr="00417A64">
              <w:rPr>
                <w:rFonts w:ascii="Times New Roman" w:hAnsi="Times New Roman"/>
                <w:sz w:val="24"/>
                <w:szCs w:val="24"/>
              </w:rPr>
              <w:t xml:space="preserve">Организации, перешедшие на упрощенную систему налогообложения, за </w:t>
            </w:r>
            <w:r w:rsidR="00BA1142" w:rsidRPr="00417A64">
              <w:rPr>
                <w:rFonts w:ascii="Times New Roman" w:hAnsi="Times New Roman"/>
                <w:sz w:val="24"/>
                <w:szCs w:val="24"/>
              </w:rPr>
              <w:lastRenderedPageBreak/>
              <w:t>полугодие и год предоставляют в налоговые органы расчет суммы дохода и информацию о численности работников в порядке, установленном настоящим Законом.</w:t>
            </w:r>
          </w:p>
          <w:p w14:paraId="2129EC96" w14:textId="77777777" w:rsidR="00BA1142"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t>Вновь созданная организация вправе подать заявление о переходе на упрощенную систему налогообложения в течение 10 (десяти) рабочих дней с даты постановки на учет в налоговом органе. В этом случае организация вправе применять упрощенную систему налогообложения с месяца, в котором состоялась постановка на учет.</w:t>
            </w:r>
          </w:p>
          <w:p w14:paraId="60660850" w14:textId="77777777" w:rsidR="00BA1142"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t>Организации, применяющие упрощенную систему налогообложения, не вправе до окончания налогового периода (года) перейти на иной режим налогообложения.</w:t>
            </w:r>
          </w:p>
          <w:p w14:paraId="497FB5CA" w14:textId="04058F28" w:rsidR="00902D21" w:rsidRPr="00417A64" w:rsidRDefault="00902D21" w:rsidP="00417A64">
            <w:pPr>
              <w:pStyle w:val="af6"/>
              <w:jc w:val="both"/>
              <w:rPr>
                <w:rFonts w:ascii="Times New Roman" w:hAnsi="Times New Roman"/>
                <w:sz w:val="24"/>
                <w:szCs w:val="24"/>
              </w:rPr>
            </w:pPr>
            <w:r w:rsidRPr="00417A64">
              <w:rPr>
                <w:rFonts w:ascii="Times New Roman" w:hAnsi="Times New Roman"/>
                <w:sz w:val="24"/>
                <w:szCs w:val="24"/>
              </w:rPr>
              <w:t xml:space="preserve">Организация считается утратившей право на применение соответствующей ставки налога с выручки, если налогооблагаемые доходы организации превысили предельный размер налогооблагаемого дохода, установленный Приложением к настоящему Закону. В случае превышения предельного размера налогооблагаемого дохода данная организация переходит на применение иной ставки налогообложения, установленной Приложением к настоящему Закону. При этом в случае превышения предельного размера налогооблагаемого дохода в размере 1 500 000 (одного миллиона пятисот тысяч) РУ МЗП с начала нового календарного года организация утрачивает право на применение упрощенной системы налогообложения. </w:t>
            </w:r>
          </w:p>
          <w:bookmarkEnd w:id="1"/>
          <w:p w14:paraId="146FDA08" w14:textId="77777777" w:rsidR="00902D21" w:rsidRPr="00417A64" w:rsidRDefault="00902D21" w:rsidP="00417A64">
            <w:pPr>
              <w:pStyle w:val="af6"/>
              <w:jc w:val="both"/>
              <w:rPr>
                <w:rFonts w:ascii="Times New Roman" w:hAnsi="Times New Roman"/>
                <w:sz w:val="24"/>
                <w:szCs w:val="24"/>
              </w:rPr>
            </w:pPr>
            <w:r w:rsidRPr="00417A64">
              <w:rPr>
                <w:rFonts w:ascii="Times New Roman" w:hAnsi="Times New Roman"/>
                <w:sz w:val="24"/>
                <w:szCs w:val="24"/>
              </w:rPr>
              <w:t>Для вновь созданных организаций предельный размер налогооблагаемого дохода за год, в котором прошла государственная регистрация организаций, рассчитывается исходя из предельного размера налогооблагаемого дохода, установленного для организаций, пропорционально количеству месяцев в текущем году, начиная с месяца, в котором состоялась постановка на учет в налоговом органе.</w:t>
            </w:r>
          </w:p>
          <w:p w14:paraId="7FB20F89" w14:textId="77777777" w:rsidR="006D742F" w:rsidRPr="00417A64" w:rsidRDefault="005266EE" w:rsidP="00417A64">
            <w:pPr>
              <w:pStyle w:val="af6"/>
              <w:jc w:val="both"/>
              <w:rPr>
                <w:rFonts w:ascii="Times New Roman" w:hAnsi="Times New Roman"/>
                <w:sz w:val="24"/>
                <w:szCs w:val="24"/>
              </w:rPr>
            </w:pPr>
            <w:r w:rsidRPr="00417A64">
              <w:rPr>
                <w:rFonts w:ascii="Times New Roman" w:hAnsi="Times New Roman"/>
                <w:sz w:val="24"/>
                <w:szCs w:val="24"/>
              </w:rPr>
              <w:t>Организация считается утратившей право на применение упрощенной системы налогообложения с начала следующего календарного года, если:</w:t>
            </w:r>
          </w:p>
          <w:p w14:paraId="7BDF88B4" w14:textId="77777777" w:rsidR="00BA1142"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lastRenderedPageBreak/>
              <w:t xml:space="preserve">а) среднесписочная численность работников организации (за отчетный год) превышает 15 (пятнадцать) человек. </w:t>
            </w:r>
          </w:p>
          <w:p w14:paraId="498C6005" w14:textId="77777777" w:rsidR="00BA1142"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t>В рамках настоящего подпункта среднесписочная численность работников исчисляется как сумма списочной численности работников за каждый месяц, деленная на 12.</w:t>
            </w:r>
          </w:p>
          <w:p w14:paraId="294C78C2" w14:textId="0A519454" w:rsidR="00BA1142"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t>Для вновь созданных организаций среднесписочная численность работников исчисляется как сумма списочной численности работников за каждый месяц, деленная на количество месяцев, начиная с месяца, в котором прошла государственная регистрация;</w:t>
            </w:r>
          </w:p>
          <w:p w14:paraId="76B423B8" w14:textId="36A2DE3E" w:rsidR="003B7A1B" w:rsidRPr="00417A64" w:rsidRDefault="003B7A1B" w:rsidP="00417A64">
            <w:pPr>
              <w:pStyle w:val="af6"/>
              <w:jc w:val="both"/>
              <w:rPr>
                <w:rFonts w:ascii="Times New Roman" w:hAnsi="Times New Roman"/>
                <w:sz w:val="24"/>
                <w:szCs w:val="24"/>
              </w:rPr>
            </w:pPr>
            <w:r w:rsidRPr="00417A64">
              <w:rPr>
                <w:rFonts w:ascii="Times New Roman" w:hAnsi="Times New Roman"/>
                <w:sz w:val="24"/>
                <w:szCs w:val="24"/>
              </w:rPr>
              <w:t>б) исключен;</w:t>
            </w:r>
          </w:p>
          <w:p w14:paraId="595B3F56" w14:textId="77777777" w:rsidR="003B7A1B" w:rsidRPr="00417A64" w:rsidRDefault="005266EE" w:rsidP="00417A64">
            <w:pPr>
              <w:pStyle w:val="af6"/>
              <w:jc w:val="both"/>
              <w:rPr>
                <w:rFonts w:ascii="Times New Roman" w:hAnsi="Times New Roman"/>
                <w:sz w:val="24"/>
                <w:szCs w:val="24"/>
              </w:rPr>
            </w:pPr>
            <w:r w:rsidRPr="00417A64">
              <w:rPr>
                <w:rFonts w:ascii="Times New Roman" w:hAnsi="Times New Roman"/>
                <w:sz w:val="24"/>
                <w:szCs w:val="24"/>
              </w:rPr>
              <w:t xml:space="preserve">в) общая сумма доходов организации (за отчетный год) превышает предельный размер налогооблагаемого дохода. </w:t>
            </w:r>
          </w:p>
          <w:p w14:paraId="5D53B9E7" w14:textId="1959BF6D" w:rsidR="00902D21"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t>При этом суммы налогов, подлежащих уплате при использовании иного режима налогообложения, исчисляются и уплачиваются в порядке, предусмотренном налоговым законодательством Приднестровской Молдавской Республики.</w:t>
            </w:r>
          </w:p>
          <w:p w14:paraId="2B427FF5" w14:textId="77777777" w:rsidR="00BA1142"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t>Организация, применяющая упрощенную систему налогообложения, вправе перейти на иной режим налогообложения с начала следующего календарного года, уведомив об этом налоговый орган не позднее 15 января года, в котором она предполагает перейти на иной режим налогообложения.</w:t>
            </w:r>
          </w:p>
          <w:p w14:paraId="3133A888" w14:textId="77777777" w:rsidR="00BA1142"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t>Организация, перешедшая с упрощенной системы налогообложения на иной режим налогообложения, вправе вновь перейти на упрощенную систему налогообложения не ранее чем через 1 (один) год после того, как она прекратила применение упрощенной системы налогообложения.</w:t>
            </w:r>
          </w:p>
          <w:p w14:paraId="58F5E891" w14:textId="4A3C58BB" w:rsidR="00BA1142" w:rsidRPr="00417A64" w:rsidRDefault="00BA1142" w:rsidP="00417A64">
            <w:pPr>
              <w:pStyle w:val="af6"/>
              <w:jc w:val="both"/>
              <w:rPr>
                <w:rFonts w:ascii="Times New Roman" w:hAnsi="Times New Roman"/>
                <w:sz w:val="24"/>
                <w:szCs w:val="24"/>
              </w:rPr>
            </w:pPr>
            <w:r w:rsidRPr="00417A64">
              <w:rPr>
                <w:rFonts w:ascii="Times New Roman" w:hAnsi="Times New Roman"/>
                <w:sz w:val="24"/>
                <w:szCs w:val="24"/>
              </w:rPr>
              <w:t xml:space="preserve">2. Индивидуальные предприниматели, изъявившие желание перейти на упрощенную систему налогообложения, подают заявление в налоговый орган по месту жительства (пребывания) и уплачивают государственную пошлину в размере, установленном Законом Приднестровской Молдавской Республики «О государственной пошлине». </w:t>
            </w:r>
          </w:p>
          <w:p w14:paraId="7D5F7BCD" w14:textId="60813547" w:rsidR="00D64E28" w:rsidRPr="00417A64" w:rsidRDefault="00D64E28" w:rsidP="00417A64">
            <w:pPr>
              <w:pStyle w:val="af6"/>
              <w:jc w:val="both"/>
              <w:rPr>
                <w:rFonts w:ascii="Times New Roman" w:hAnsi="Times New Roman"/>
                <w:sz w:val="24"/>
                <w:szCs w:val="24"/>
              </w:rPr>
            </w:pPr>
            <w:r w:rsidRPr="00417A64">
              <w:rPr>
                <w:rFonts w:ascii="Times New Roman" w:hAnsi="Times New Roman"/>
                <w:sz w:val="24"/>
                <w:szCs w:val="24"/>
              </w:rPr>
              <w:t>В заявлении указываются:</w:t>
            </w:r>
          </w:p>
          <w:p w14:paraId="57E5CFA4" w14:textId="5BD5BCBE" w:rsidR="00D64E28" w:rsidRPr="00417A64" w:rsidRDefault="00D64E28" w:rsidP="00417A64">
            <w:pPr>
              <w:pStyle w:val="af6"/>
              <w:jc w:val="both"/>
              <w:rPr>
                <w:rFonts w:ascii="Times New Roman" w:hAnsi="Times New Roman"/>
                <w:sz w:val="24"/>
                <w:szCs w:val="24"/>
              </w:rPr>
            </w:pPr>
            <w:r w:rsidRPr="00417A64">
              <w:rPr>
                <w:rFonts w:ascii="Times New Roman" w:hAnsi="Times New Roman"/>
                <w:sz w:val="24"/>
                <w:szCs w:val="24"/>
              </w:rPr>
              <w:t>…</w:t>
            </w:r>
          </w:p>
          <w:p w14:paraId="067028AD" w14:textId="615BA2F0" w:rsidR="00770564" w:rsidRPr="00417A64" w:rsidRDefault="00770564" w:rsidP="00417A64">
            <w:pPr>
              <w:pStyle w:val="af6"/>
              <w:jc w:val="both"/>
              <w:rPr>
                <w:rFonts w:ascii="Times New Roman" w:hAnsi="Times New Roman"/>
                <w:sz w:val="24"/>
                <w:szCs w:val="24"/>
              </w:rPr>
            </w:pPr>
            <w:r w:rsidRPr="00417A64">
              <w:rPr>
                <w:rFonts w:ascii="Times New Roman" w:hAnsi="Times New Roman"/>
                <w:sz w:val="24"/>
                <w:szCs w:val="24"/>
              </w:rPr>
              <w:lastRenderedPageBreak/>
              <w:t xml:space="preserve">е) </w:t>
            </w:r>
            <w:bookmarkStart w:id="2" w:name="_Hlk188860834"/>
            <w:r w:rsidRPr="00417A64">
              <w:rPr>
                <w:rFonts w:ascii="Times New Roman" w:hAnsi="Times New Roman"/>
                <w:sz w:val="24"/>
                <w:szCs w:val="24"/>
              </w:rPr>
              <w:t>марка, модель, государственный регистрационный знак транспортного средства, в случае осуществления предпринимательской деятельности по перевозке пассажиров и багажа.</w:t>
            </w:r>
            <w:bookmarkEnd w:id="2"/>
          </w:p>
          <w:p w14:paraId="32FD23BA" w14:textId="2AB1FD5E" w:rsidR="00C8279C" w:rsidRPr="00417A64" w:rsidRDefault="00C8279C" w:rsidP="00417A64">
            <w:pPr>
              <w:pStyle w:val="af6"/>
              <w:jc w:val="both"/>
              <w:rPr>
                <w:rFonts w:ascii="Times New Roman" w:hAnsi="Times New Roman"/>
                <w:sz w:val="24"/>
                <w:szCs w:val="24"/>
              </w:rPr>
            </w:pPr>
            <w:r w:rsidRPr="00417A64">
              <w:rPr>
                <w:rFonts w:ascii="Times New Roman" w:hAnsi="Times New Roman"/>
                <w:sz w:val="24"/>
                <w:szCs w:val="24"/>
              </w:rPr>
              <w:t>…</w:t>
            </w:r>
          </w:p>
          <w:p w14:paraId="7FF84137" w14:textId="4A4DD367" w:rsidR="00FA64CA" w:rsidRPr="00417A64" w:rsidRDefault="00FA64CA" w:rsidP="00417A64">
            <w:pPr>
              <w:pStyle w:val="af6"/>
              <w:jc w:val="both"/>
              <w:rPr>
                <w:rFonts w:ascii="Times New Roman" w:hAnsi="Times New Roman"/>
                <w:sz w:val="24"/>
                <w:szCs w:val="24"/>
              </w:rPr>
            </w:pPr>
            <w:r w:rsidRPr="00417A64">
              <w:rPr>
                <w:rFonts w:ascii="Times New Roman" w:hAnsi="Times New Roman"/>
                <w:sz w:val="24"/>
                <w:szCs w:val="24"/>
              </w:rPr>
              <w:t xml:space="preserve">Индивидуальный предприниматель считается утратившим право на применение соответствующей ставки налога с выручки и перешедшим на применение иной ставки налогообложения, если доходы индивидуального предпринимателя превысили предельный уровень </w:t>
            </w:r>
            <w:r w:rsidR="00B37801" w:rsidRPr="00417A64">
              <w:rPr>
                <w:rFonts w:ascii="Times New Roman" w:hAnsi="Times New Roman"/>
                <w:sz w:val="24"/>
                <w:szCs w:val="24"/>
              </w:rPr>
              <w:t xml:space="preserve">налогооблагаемого </w:t>
            </w:r>
            <w:r w:rsidRPr="00417A64">
              <w:rPr>
                <w:rFonts w:ascii="Times New Roman" w:hAnsi="Times New Roman"/>
                <w:sz w:val="24"/>
                <w:szCs w:val="24"/>
              </w:rPr>
              <w:t>дохода, установленного Приложением к настоящему Закону.</w:t>
            </w:r>
          </w:p>
          <w:p w14:paraId="45B0287E" w14:textId="77777777" w:rsidR="002277EB" w:rsidRPr="00417A64" w:rsidRDefault="002277EB" w:rsidP="00417A64">
            <w:pPr>
              <w:pStyle w:val="af6"/>
              <w:jc w:val="both"/>
              <w:rPr>
                <w:rFonts w:ascii="Times New Roman" w:hAnsi="Times New Roman"/>
                <w:sz w:val="24"/>
                <w:szCs w:val="24"/>
              </w:rPr>
            </w:pPr>
          </w:p>
          <w:p w14:paraId="57B49933" w14:textId="46B4B27F" w:rsidR="00FA64CA" w:rsidRPr="00417A64" w:rsidRDefault="00FA64CA" w:rsidP="00417A64">
            <w:pPr>
              <w:pStyle w:val="af6"/>
              <w:jc w:val="both"/>
              <w:rPr>
                <w:rFonts w:ascii="Times New Roman" w:hAnsi="Times New Roman"/>
                <w:sz w:val="24"/>
                <w:szCs w:val="24"/>
              </w:rPr>
            </w:pPr>
            <w:r w:rsidRPr="00417A64">
              <w:rPr>
                <w:rFonts w:ascii="Times New Roman" w:hAnsi="Times New Roman"/>
                <w:sz w:val="24"/>
                <w:szCs w:val="24"/>
              </w:rPr>
              <w:t>Исключить</w:t>
            </w:r>
            <w:r w:rsidR="006A21D3" w:rsidRPr="00417A64">
              <w:rPr>
                <w:rFonts w:ascii="Times New Roman" w:hAnsi="Times New Roman"/>
                <w:sz w:val="24"/>
                <w:szCs w:val="24"/>
              </w:rPr>
              <w:t>.</w:t>
            </w:r>
          </w:p>
          <w:p w14:paraId="46AF61F1" w14:textId="77777777" w:rsidR="002277EB" w:rsidRPr="00417A64" w:rsidRDefault="002277EB" w:rsidP="00417A64">
            <w:pPr>
              <w:pStyle w:val="af6"/>
              <w:jc w:val="both"/>
              <w:rPr>
                <w:rFonts w:ascii="Times New Roman" w:hAnsi="Times New Roman"/>
                <w:sz w:val="24"/>
                <w:szCs w:val="24"/>
              </w:rPr>
            </w:pPr>
          </w:p>
          <w:p w14:paraId="1AA60914" w14:textId="77777777" w:rsidR="002277EB" w:rsidRPr="00417A64" w:rsidRDefault="002277EB" w:rsidP="00417A64">
            <w:pPr>
              <w:pStyle w:val="af6"/>
              <w:jc w:val="both"/>
              <w:rPr>
                <w:rFonts w:ascii="Times New Roman" w:hAnsi="Times New Roman"/>
                <w:sz w:val="24"/>
                <w:szCs w:val="24"/>
              </w:rPr>
            </w:pPr>
          </w:p>
          <w:p w14:paraId="7F9AFF8A" w14:textId="77777777" w:rsidR="002277EB" w:rsidRPr="00417A64" w:rsidRDefault="002277EB" w:rsidP="00417A64">
            <w:pPr>
              <w:pStyle w:val="af6"/>
              <w:jc w:val="both"/>
              <w:rPr>
                <w:rFonts w:ascii="Times New Roman" w:hAnsi="Times New Roman"/>
                <w:sz w:val="24"/>
                <w:szCs w:val="24"/>
              </w:rPr>
            </w:pPr>
          </w:p>
          <w:p w14:paraId="57D9CE12" w14:textId="77777777" w:rsidR="002277EB" w:rsidRPr="00417A64" w:rsidRDefault="002277EB" w:rsidP="00417A64">
            <w:pPr>
              <w:pStyle w:val="af6"/>
              <w:jc w:val="both"/>
              <w:rPr>
                <w:rFonts w:ascii="Times New Roman" w:hAnsi="Times New Roman"/>
                <w:sz w:val="24"/>
                <w:szCs w:val="24"/>
              </w:rPr>
            </w:pPr>
          </w:p>
          <w:p w14:paraId="3B3F8B45" w14:textId="77777777" w:rsidR="002277EB" w:rsidRPr="00417A64" w:rsidRDefault="002277EB" w:rsidP="00417A64">
            <w:pPr>
              <w:pStyle w:val="af6"/>
              <w:jc w:val="both"/>
              <w:rPr>
                <w:rFonts w:ascii="Times New Roman" w:hAnsi="Times New Roman"/>
                <w:sz w:val="24"/>
                <w:szCs w:val="24"/>
              </w:rPr>
            </w:pPr>
          </w:p>
          <w:p w14:paraId="03C9D0CA" w14:textId="77777777" w:rsidR="002277EB" w:rsidRPr="00417A64" w:rsidRDefault="002277EB" w:rsidP="00417A64">
            <w:pPr>
              <w:pStyle w:val="af6"/>
              <w:jc w:val="both"/>
              <w:rPr>
                <w:rFonts w:ascii="Times New Roman" w:hAnsi="Times New Roman"/>
                <w:sz w:val="24"/>
                <w:szCs w:val="24"/>
              </w:rPr>
            </w:pPr>
          </w:p>
          <w:p w14:paraId="030B6CAF" w14:textId="77777777" w:rsidR="002277EB" w:rsidRPr="00417A64" w:rsidRDefault="002277EB" w:rsidP="00417A64">
            <w:pPr>
              <w:pStyle w:val="af6"/>
              <w:jc w:val="both"/>
              <w:rPr>
                <w:rFonts w:ascii="Times New Roman" w:hAnsi="Times New Roman"/>
                <w:sz w:val="24"/>
                <w:szCs w:val="24"/>
              </w:rPr>
            </w:pPr>
          </w:p>
          <w:p w14:paraId="258AAF9B" w14:textId="77777777" w:rsidR="002277EB" w:rsidRPr="00417A64" w:rsidRDefault="002277EB" w:rsidP="00417A64">
            <w:pPr>
              <w:pStyle w:val="af6"/>
              <w:jc w:val="both"/>
              <w:rPr>
                <w:rFonts w:ascii="Times New Roman" w:hAnsi="Times New Roman"/>
                <w:sz w:val="24"/>
                <w:szCs w:val="24"/>
              </w:rPr>
            </w:pPr>
          </w:p>
          <w:p w14:paraId="3EC39F6B" w14:textId="77777777" w:rsidR="002277EB" w:rsidRPr="00417A64" w:rsidRDefault="002277EB" w:rsidP="00417A64">
            <w:pPr>
              <w:pStyle w:val="af6"/>
              <w:jc w:val="both"/>
              <w:rPr>
                <w:rFonts w:ascii="Times New Roman" w:hAnsi="Times New Roman"/>
                <w:sz w:val="24"/>
                <w:szCs w:val="24"/>
              </w:rPr>
            </w:pPr>
          </w:p>
          <w:p w14:paraId="138624C8" w14:textId="0CE6A4D9" w:rsidR="002277EB" w:rsidRPr="00417A64" w:rsidRDefault="002277EB" w:rsidP="00417A64">
            <w:pPr>
              <w:pStyle w:val="af6"/>
              <w:jc w:val="both"/>
              <w:rPr>
                <w:rFonts w:ascii="Times New Roman" w:hAnsi="Times New Roman"/>
                <w:sz w:val="24"/>
                <w:szCs w:val="24"/>
              </w:rPr>
            </w:pPr>
          </w:p>
          <w:p w14:paraId="074ED561" w14:textId="765C94B8" w:rsidR="002A503D" w:rsidRPr="00417A64" w:rsidRDefault="002A503D" w:rsidP="00417A64">
            <w:pPr>
              <w:pStyle w:val="af6"/>
              <w:jc w:val="both"/>
              <w:rPr>
                <w:rFonts w:ascii="Times New Roman" w:hAnsi="Times New Roman"/>
                <w:sz w:val="24"/>
                <w:szCs w:val="24"/>
              </w:rPr>
            </w:pPr>
          </w:p>
          <w:p w14:paraId="58C256AC" w14:textId="77777777" w:rsidR="002A503D" w:rsidRPr="00417A64" w:rsidRDefault="002A503D" w:rsidP="00417A64">
            <w:pPr>
              <w:pStyle w:val="af6"/>
              <w:jc w:val="both"/>
              <w:rPr>
                <w:rFonts w:ascii="Times New Roman" w:hAnsi="Times New Roman"/>
                <w:sz w:val="24"/>
                <w:szCs w:val="24"/>
              </w:rPr>
            </w:pPr>
          </w:p>
          <w:p w14:paraId="07486F96" w14:textId="5E4C02D9" w:rsidR="002A503D" w:rsidRPr="00417A64" w:rsidRDefault="002A503D" w:rsidP="00417A64">
            <w:pPr>
              <w:pStyle w:val="af6"/>
              <w:jc w:val="both"/>
              <w:rPr>
                <w:rFonts w:ascii="Times New Roman" w:hAnsi="Times New Roman"/>
                <w:sz w:val="24"/>
                <w:szCs w:val="24"/>
              </w:rPr>
            </w:pPr>
          </w:p>
          <w:p w14:paraId="2516276F" w14:textId="5DF396AD" w:rsidR="00EF3793" w:rsidRPr="00417A64" w:rsidRDefault="00EF3793" w:rsidP="00417A64">
            <w:pPr>
              <w:pStyle w:val="af6"/>
              <w:jc w:val="both"/>
              <w:rPr>
                <w:rFonts w:ascii="Times New Roman" w:hAnsi="Times New Roman"/>
                <w:sz w:val="24"/>
                <w:szCs w:val="24"/>
              </w:rPr>
            </w:pPr>
          </w:p>
          <w:p w14:paraId="64E86461" w14:textId="77777777" w:rsidR="00EF3793" w:rsidRPr="00417A64" w:rsidRDefault="00EF3793" w:rsidP="00417A64">
            <w:pPr>
              <w:pStyle w:val="af6"/>
              <w:jc w:val="both"/>
              <w:rPr>
                <w:rFonts w:ascii="Times New Roman" w:hAnsi="Times New Roman"/>
                <w:sz w:val="24"/>
                <w:szCs w:val="24"/>
              </w:rPr>
            </w:pPr>
          </w:p>
          <w:p w14:paraId="0BE6FE78" w14:textId="5FA51707" w:rsidR="002277EB" w:rsidRPr="00417A64" w:rsidRDefault="002277EB" w:rsidP="00417A64">
            <w:pPr>
              <w:pStyle w:val="af6"/>
              <w:jc w:val="both"/>
              <w:rPr>
                <w:rFonts w:ascii="Times New Roman" w:hAnsi="Times New Roman"/>
                <w:sz w:val="24"/>
                <w:szCs w:val="24"/>
              </w:rPr>
            </w:pPr>
            <w:r w:rsidRPr="00417A64">
              <w:rPr>
                <w:rFonts w:ascii="Times New Roman" w:hAnsi="Times New Roman"/>
                <w:sz w:val="24"/>
                <w:szCs w:val="24"/>
              </w:rPr>
              <w:t>…</w:t>
            </w:r>
          </w:p>
          <w:p w14:paraId="5F135F9E" w14:textId="378C8554" w:rsidR="00445A84" w:rsidRPr="00417A64" w:rsidRDefault="00445A84" w:rsidP="00417A64">
            <w:pPr>
              <w:pStyle w:val="af6"/>
              <w:jc w:val="both"/>
              <w:rPr>
                <w:rFonts w:ascii="Times New Roman" w:hAnsi="Times New Roman"/>
                <w:sz w:val="24"/>
                <w:szCs w:val="24"/>
              </w:rPr>
            </w:pPr>
            <w:bookmarkStart w:id="3" w:name="_Hlk194311691"/>
            <w:r w:rsidRPr="00417A64">
              <w:rPr>
                <w:rFonts w:ascii="Times New Roman" w:hAnsi="Times New Roman"/>
                <w:sz w:val="24"/>
                <w:szCs w:val="24"/>
              </w:rPr>
              <w:t xml:space="preserve">Индивидуальный предприниматель, применяющий упрощенную систему налогообложения, вправе прекратить применение упрощенной системы налогообложения или перейти на иной специальный налоговый режим с начала следующего полугодия, уведомив об этом налоговый орган не позднее 31 декабря года или 30 июня полугодия, предшествующего полугодию, в котором он предполагает прекратить применение упрощенной системы налогообложения или перейти на иной режим налогообложения. При этом индивидуальный предприниматель, прекративший применение упрощенной системы налогообложения или </w:t>
            </w:r>
            <w:r w:rsidRPr="00417A64">
              <w:rPr>
                <w:rFonts w:ascii="Times New Roman" w:hAnsi="Times New Roman"/>
                <w:sz w:val="24"/>
                <w:szCs w:val="24"/>
              </w:rPr>
              <w:lastRenderedPageBreak/>
              <w:t>перешедший на иной режим налогообложения, обязан до 1 числа месяца, следующего за месяцем, в котором он прекратил применение упрощенной системы налогообложения или перешел на иной специальный налоговый режим</w:t>
            </w:r>
            <w:bookmarkStart w:id="4" w:name="_Hlk188867176"/>
            <w:r w:rsidRPr="00417A64">
              <w:rPr>
                <w:rFonts w:ascii="Times New Roman" w:hAnsi="Times New Roman"/>
                <w:sz w:val="24"/>
                <w:szCs w:val="24"/>
              </w:rPr>
              <w:t>:</w:t>
            </w:r>
          </w:p>
          <w:p w14:paraId="4BA38044" w14:textId="21BCB25D" w:rsidR="00902108" w:rsidRPr="00417A64" w:rsidRDefault="00DD5073" w:rsidP="00417A64">
            <w:pPr>
              <w:pStyle w:val="af6"/>
              <w:jc w:val="both"/>
              <w:rPr>
                <w:rFonts w:ascii="Times New Roman" w:hAnsi="Times New Roman"/>
                <w:sz w:val="24"/>
                <w:szCs w:val="24"/>
              </w:rPr>
            </w:pPr>
            <w:r w:rsidRPr="00417A64">
              <w:rPr>
                <w:rFonts w:ascii="Times New Roman" w:hAnsi="Times New Roman"/>
                <w:sz w:val="24"/>
                <w:szCs w:val="24"/>
              </w:rPr>
              <w:t>а) оплатить налог с выручки по всем полученным налогооблагаемым доходам за период применения упрощенной системы налогообложения, в случае если с данных налогооблагаемых доходов налог не был оплачен своевременно или оплачен не в полном размере, а также по произведенным сделкам в части реализации товаров (продукции), выполнения работ, оказания услуг, по которым перед индивидуальным предпринимателем не погашена задолженность контрагента;</w:t>
            </w:r>
            <w:bookmarkEnd w:id="4"/>
          </w:p>
          <w:p w14:paraId="3BF1F4FE" w14:textId="77777777" w:rsidR="00EF3793" w:rsidRPr="00417A64" w:rsidRDefault="00EF3793" w:rsidP="00417A64">
            <w:pPr>
              <w:pStyle w:val="af6"/>
              <w:jc w:val="both"/>
              <w:rPr>
                <w:rFonts w:ascii="Times New Roman" w:hAnsi="Times New Roman"/>
                <w:sz w:val="24"/>
                <w:szCs w:val="24"/>
              </w:rPr>
            </w:pPr>
            <w:r w:rsidRPr="00417A64">
              <w:rPr>
                <w:rFonts w:ascii="Times New Roman" w:hAnsi="Times New Roman"/>
                <w:sz w:val="24"/>
                <w:szCs w:val="24"/>
              </w:rPr>
              <w:t>б) предоставить в налоговый орган по месту постановки на учет сведения из банка о движении средств по текущим рублевым и валютным счетам, открытым для осуществления предпринимательской деятельности.</w:t>
            </w:r>
          </w:p>
          <w:p w14:paraId="50B6FCE5" w14:textId="5DD95137" w:rsidR="00C642CD" w:rsidRPr="00417A64" w:rsidRDefault="00EF3793" w:rsidP="00417A64">
            <w:pPr>
              <w:pStyle w:val="af6"/>
              <w:jc w:val="both"/>
              <w:rPr>
                <w:rFonts w:ascii="Times New Roman" w:hAnsi="Times New Roman"/>
                <w:sz w:val="24"/>
                <w:szCs w:val="24"/>
              </w:rPr>
            </w:pPr>
            <w:r w:rsidRPr="00417A64">
              <w:rPr>
                <w:rFonts w:ascii="Times New Roman" w:hAnsi="Times New Roman"/>
                <w:sz w:val="24"/>
                <w:szCs w:val="24"/>
              </w:rPr>
              <w:t xml:space="preserve">Индивидуальный предприниматель, </w:t>
            </w:r>
            <w:r w:rsidR="00F13A2A" w:rsidRPr="00417A64">
              <w:rPr>
                <w:rFonts w:ascii="Times New Roman" w:hAnsi="Times New Roman"/>
                <w:sz w:val="24"/>
                <w:szCs w:val="24"/>
              </w:rPr>
              <w:t xml:space="preserve">прекративший применение упрощенной системы налогообложения или </w:t>
            </w:r>
            <w:r w:rsidRPr="00417A64">
              <w:rPr>
                <w:rFonts w:ascii="Times New Roman" w:hAnsi="Times New Roman"/>
                <w:sz w:val="24"/>
                <w:szCs w:val="24"/>
              </w:rPr>
              <w:t>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полгода после того, как он прекратил применение упрощенной системы налогообложения.</w:t>
            </w:r>
          </w:p>
          <w:bookmarkEnd w:id="3"/>
          <w:p w14:paraId="32FD4E76" w14:textId="77777777" w:rsidR="001B0942" w:rsidRPr="00417A64" w:rsidRDefault="001B0942" w:rsidP="00417A64">
            <w:pPr>
              <w:pStyle w:val="af6"/>
              <w:jc w:val="both"/>
              <w:rPr>
                <w:rFonts w:ascii="Times New Roman" w:hAnsi="Times New Roman"/>
                <w:sz w:val="24"/>
                <w:szCs w:val="24"/>
              </w:rPr>
            </w:pPr>
            <w:r w:rsidRPr="00417A64">
              <w:rPr>
                <w:rFonts w:ascii="Times New Roman" w:hAnsi="Times New Roman"/>
                <w:sz w:val="24"/>
                <w:szCs w:val="24"/>
              </w:rPr>
              <w:t>Действие документа, подтверждающего право на применение упрощенной системы налогообложения, прекращается по решению территориальной налоговой инспекции, выдавшей документ, подтверждающий право на применение упрощенной системы налогообложения, в случаях:</w:t>
            </w:r>
          </w:p>
          <w:p w14:paraId="3AB7C0CF" w14:textId="77777777" w:rsidR="001B0942" w:rsidRPr="00417A64" w:rsidRDefault="001B0942" w:rsidP="00417A64">
            <w:pPr>
              <w:pStyle w:val="af6"/>
              <w:jc w:val="both"/>
              <w:rPr>
                <w:rFonts w:ascii="Times New Roman" w:hAnsi="Times New Roman"/>
                <w:sz w:val="24"/>
                <w:szCs w:val="24"/>
              </w:rPr>
            </w:pPr>
            <w:r w:rsidRPr="00417A64">
              <w:rPr>
                <w:rFonts w:ascii="Times New Roman" w:hAnsi="Times New Roman"/>
                <w:sz w:val="24"/>
                <w:szCs w:val="24"/>
              </w:rPr>
              <w:t>…</w:t>
            </w:r>
          </w:p>
          <w:p w14:paraId="366CAB07" w14:textId="3813E83B" w:rsidR="001B0942" w:rsidRPr="00417A64" w:rsidRDefault="001B0942" w:rsidP="00417A64">
            <w:pPr>
              <w:pStyle w:val="af6"/>
              <w:jc w:val="both"/>
              <w:rPr>
                <w:rFonts w:ascii="Times New Roman" w:hAnsi="Times New Roman"/>
                <w:sz w:val="24"/>
                <w:szCs w:val="24"/>
              </w:rPr>
            </w:pPr>
            <w:r w:rsidRPr="00417A64">
              <w:rPr>
                <w:rFonts w:ascii="Times New Roman" w:hAnsi="Times New Roman"/>
                <w:sz w:val="24"/>
                <w:szCs w:val="24"/>
              </w:rPr>
              <w:t xml:space="preserve">г) </w:t>
            </w:r>
            <w:r w:rsidR="005A7269" w:rsidRPr="00417A64">
              <w:rPr>
                <w:rFonts w:ascii="Times New Roman" w:hAnsi="Times New Roman"/>
                <w:sz w:val="24"/>
                <w:szCs w:val="24"/>
              </w:rPr>
              <w:t>если общая таможенная стоимость товаров, помещенных под таможенную процедуру индивидуальными предпринимателями, превышает сумму, эквивалентную 50 000 долларов США, в текущем году</w:t>
            </w:r>
            <w:r w:rsidRPr="00417A64">
              <w:rPr>
                <w:rFonts w:ascii="Times New Roman" w:hAnsi="Times New Roman"/>
                <w:sz w:val="24"/>
                <w:szCs w:val="24"/>
              </w:rPr>
              <w:t>;</w:t>
            </w:r>
          </w:p>
          <w:p w14:paraId="1742E21C" w14:textId="7BE90244" w:rsidR="001B0942" w:rsidRPr="00417A64" w:rsidRDefault="001B0942" w:rsidP="00417A64">
            <w:pPr>
              <w:pStyle w:val="af6"/>
              <w:jc w:val="both"/>
              <w:rPr>
                <w:rFonts w:ascii="Times New Roman" w:hAnsi="Times New Roman"/>
                <w:sz w:val="24"/>
                <w:szCs w:val="24"/>
              </w:rPr>
            </w:pPr>
          </w:p>
          <w:p w14:paraId="3508F073" w14:textId="77777777" w:rsidR="001B0942" w:rsidRPr="00417A64" w:rsidRDefault="001B0942" w:rsidP="00417A64">
            <w:pPr>
              <w:pStyle w:val="af6"/>
              <w:jc w:val="both"/>
              <w:rPr>
                <w:rFonts w:ascii="Times New Roman" w:hAnsi="Times New Roman"/>
                <w:sz w:val="24"/>
                <w:szCs w:val="24"/>
              </w:rPr>
            </w:pPr>
          </w:p>
          <w:p w14:paraId="60BEB6E0" w14:textId="77777777" w:rsidR="009C642D" w:rsidRPr="00417A64" w:rsidRDefault="009C642D" w:rsidP="00417A64">
            <w:pPr>
              <w:pStyle w:val="af6"/>
              <w:jc w:val="both"/>
              <w:rPr>
                <w:rFonts w:ascii="Times New Roman" w:hAnsi="Times New Roman"/>
                <w:sz w:val="24"/>
                <w:szCs w:val="24"/>
              </w:rPr>
            </w:pPr>
          </w:p>
          <w:p w14:paraId="24116789" w14:textId="4B210F48" w:rsidR="00FE61C8" w:rsidRPr="00417A64" w:rsidRDefault="00C642CD" w:rsidP="00417A64">
            <w:pPr>
              <w:pStyle w:val="af6"/>
              <w:jc w:val="both"/>
              <w:rPr>
                <w:rFonts w:ascii="Times New Roman" w:hAnsi="Times New Roman"/>
                <w:sz w:val="24"/>
                <w:szCs w:val="24"/>
              </w:rPr>
            </w:pPr>
            <w:r w:rsidRPr="00417A64">
              <w:rPr>
                <w:rFonts w:ascii="Times New Roman" w:hAnsi="Times New Roman"/>
                <w:sz w:val="24"/>
                <w:szCs w:val="24"/>
              </w:rPr>
              <w:t xml:space="preserve">3-1. </w:t>
            </w:r>
            <w:r w:rsidR="0017581D" w:rsidRPr="00417A64">
              <w:rPr>
                <w:rFonts w:ascii="Times New Roman" w:hAnsi="Times New Roman"/>
                <w:sz w:val="24"/>
                <w:szCs w:val="24"/>
              </w:rPr>
              <w:t>В случае неисполнения обязанности по уплате налогов и иных обязательных платежей индивидуальным предпринимател</w:t>
            </w:r>
            <w:r w:rsidR="0004331B" w:rsidRPr="00417A64">
              <w:rPr>
                <w:rFonts w:ascii="Times New Roman" w:hAnsi="Times New Roman"/>
                <w:sz w:val="24"/>
                <w:szCs w:val="24"/>
              </w:rPr>
              <w:t>ем</w:t>
            </w:r>
            <w:r w:rsidR="0017581D" w:rsidRPr="00417A64">
              <w:rPr>
                <w:rFonts w:ascii="Times New Roman" w:hAnsi="Times New Roman"/>
                <w:sz w:val="24"/>
                <w:szCs w:val="24"/>
              </w:rPr>
              <w:t xml:space="preserve"> в бюджет и внебюджетные фонды свыше 3 (трех) месяцев со дня, установленного настоящим Законом для их уплаты, при условии отсутствия движени</w:t>
            </w:r>
            <w:r w:rsidR="000E6705" w:rsidRPr="00417A64">
              <w:rPr>
                <w:rFonts w:ascii="Times New Roman" w:hAnsi="Times New Roman"/>
                <w:sz w:val="24"/>
                <w:szCs w:val="24"/>
              </w:rPr>
              <w:t>я</w:t>
            </w:r>
            <w:r w:rsidR="0017581D" w:rsidRPr="00417A64">
              <w:rPr>
                <w:rFonts w:ascii="Times New Roman" w:hAnsi="Times New Roman"/>
                <w:sz w:val="24"/>
                <w:szCs w:val="24"/>
              </w:rPr>
              <w:t xml:space="preserve"> средств по текущим рублевым и валютным счетам, открытым для осуществления предпринимательской деятельности,</w:t>
            </w:r>
            <w:r w:rsidR="0004331B" w:rsidRPr="00417A64">
              <w:rPr>
                <w:rFonts w:ascii="Times New Roman" w:hAnsi="Times New Roman"/>
                <w:sz w:val="24"/>
                <w:szCs w:val="24"/>
              </w:rPr>
              <w:t xml:space="preserve"> </w:t>
            </w:r>
            <w:r w:rsidR="0017581D" w:rsidRPr="00417A64">
              <w:rPr>
                <w:rFonts w:ascii="Times New Roman" w:hAnsi="Times New Roman"/>
                <w:sz w:val="24"/>
                <w:szCs w:val="24"/>
              </w:rPr>
              <w:t>территориальная налоговая инспекция</w:t>
            </w:r>
            <w:r w:rsidR="0004331B" w:rsidRPr="00417A64">
              <w:rPr>
                <w:rFonts w:ascii="Times New Roman" w:hAnsi="Times New Roman"/>
                <w:sz w:val="24"/>
                <w:szCs w:val="24"/>
              </w:rPr>
              <w:t xml:space="preserve"> принимает решение о</w:t>
            </w:r>
            <w:r w:rsidR="0017581D" w:rsidRPr="00417A64">
              <w:rPr>
                <w:rFonts w:ascii="Times New Roman" w:hAnsi="Times New Roman"/>
                <w:sz w:val="24"/>
                <w:szCs w:val="24"/>
              </w:rPr>
              <w:t xml:space="preserve"> приостан</w:t>
            </w:r>
            <w:r w:rsidR="0004331B" w:rsidRPr="00417A64">
              <w:rPr>
                <w:rFonts w:ascii="Times New Roman" w:hAnsi="Times New Roman"/>
                <w:sz w:val="24"/>
                <w:szCs w:val="24"/>
              </w:rPr>
              <w:t>овлении</w:t>
            </w:r>
            <w:r w:rsidR="0017581D" w:rsidRPr="00417A64">
              <w:rPr>
                <w:rFonts w:ascii="Times New Roman" w:hAnsi="Times New Roman"/>
                <w:sz w:val="24"/>
                <w:szCs w:val="24"/>
              </w:rPr>
              <w:t xml:space="preserve"> применени</w:t>
            </w:r>
            <w:r w:rsidR="0004331B" w:rsidRPr="00417A64">
              <w:rPr>
                <w:rFonts w:ascii="Times New Roman" w:hAnsi="Times New Roman"/>
                <w:sz w:val="24"/>
                <w:szCs w:val="24"/>
              </w:rPr>
              <w:t>я</w:t>
            </w:r>
            <w:r w:rsidR="0017581D" w:rsidRPr="00417A64">
              <w:rPr>
                <w:rFonts w:ascii="Times New Roman" w:hAnsi="Times New Roman"/>
                <w:sz w:val="24"/>
                <w:szCs w:val="24"/>
              </w:rPr>
              <w:t xml:space="preserve"> упрощенной системы налогообложения и направляет в письменной форме индивидуальному предпринимателю по месту жительства (пребывания) в течение 3 (трех) рабочих дней с момента принятия данного решения уведомление. </w:t>
            </w:r>
            <w:r w:rsidR="00FE61C8" w:rsidRPr="00417A64">
              <w:rPr>
                <w:rFonts w:ascii="Times New Roman" w:hAnsi="Times New Roman"/>
                <w:sz w:val="24"/>
                <w:szCs w:val="24"/>
              </w:rPr>
              <w:t xml:space="preserve">По заявлению индивидуального предпринимателя и при условии погашения образовавшейся недоимки применение упрощенной системы налогообложения возобновляется. </w:t>
            </w:r>
          </w:p>
          <w:p w14:paraId="632C5BA3" w14:textId="2CD64A9A" w:rsidR="002B4B7D" w:rsidRPr="00417A64" w:rsidRDefault="0017581D" w:rsidP="00417A64">
            <w:pPr>
              <w:pStyle w:val="af6"/>
              <w:jc w:val="both"/>
              <w:rPr>
                <w:rFonts w:ascii="Times New Roman" w:hAnsi="Times New Roman"/>
                <w:sz w:val="24"/>
                <w:szCs w:val="24"/>
              </w:rPr>
            </w:pPr>
            <w:r w:rsidRPr="00417A64">
              <w:rPr>
                <w:rFonts w:ascii="Times New Roman" w:hAnsi="Times New Roman"/>
                <w:sz w:val="24"/>
                <w:szCs w:val="24"/>
              </w:rPr>
              <w:t>На период приостановления применения упрощенной системы налогообложения индивидуальный предприниматель освобождается от необходимости уплаты единого социального налога, обязательного страхового взноса и подоходного налога.</w:t>
            </w:r>
          </w:p>
          <w:p w14:paraId="33F8ADFE" w14:textId="6637BE04" w:rsidR="00D0680B" w:rsidRPr="00417A64" w:rsidRDefault="00D0680B" w:rsidP="00417A64">
            <w:pPr>
              <w:pStyle w:val="af6"/>
              <w:jc w:val="both"/>
              <w:rPr>
                <w:rFonts w:ascii="Times New Roman" w:hAnsi="Times New Roman"/>
                <w:sz w:val="24"/>
                <w:szCs w:val="24"/>
              </w:rPr>
            </w:pPr>
          </w:p>
          <w:p w14:paraId="588E0BFA" w14:textId="55FAA3C6" w:rsidR="00D0680B" w:rsidRPr="00417A64" w:rsidRDefault="00D0680B" w:rsidP="00417A64">
            <w:pPr>
              <w:pStyle w:val="af6"/>
              <w:jc w:val="both"/>
              <w:rPr>
                <w:rFonts w:ascii="Times New Roman" w:hAnsi="Times New Roman"/>
                <w:sz w:val="24"/>
                <w:szCs w:val="24"/>
              </w:rPr>
            </w:pPr>
            <w:r w:rsidRPr="00417A64">
              <w:rPr>
                <w:rFonts w:ascii="Times New Roman" w:hAnsi="Times New Roman"/>
                <w:sz w:val="24"/>
                <w:szCs w:val="24"/>
              </w:rPr>
              <w:t>3. Индивидуальный предприниматель, за исключением осуществляющих деятельность в рамках крестьянского (фермерского) хозяйства, вправе приостановить применение упрощенной системы налогообложения на основании заявления в связи:</w:t>
            </w:r>
          </w:p>
          <w:p w14:paraId="5C6E507B" w14:textId="77777777" w:rsidR="00D0680B" w:rsidRPr="00417A64" w:rsidRDefault="00D0680B" w:rsidP="00417A64">
            <w:pPr>
              <w:pStyle w:val="af6"/>
              <w:jc w:val="both"/>
              <w:rPr>
                <w:rFonts w:ascii="Times New Roman" w:hAnsi="Times New Roman"/>
                <w:sz w:val="24"/>
                <w:szCs w:val="24"/>
              </w:rPr>
            </w:pPr>
            <w:r w:rsidRPr="00417A64">
              <w:rPr>
                <w:rFonts w:ascii="Times New Roman" w:hAnsi="Times New Roman"/>
                <w:sz w:val="24"/>
                <w:szCs w:val="24"/>
              </w:rPr>
              <w:t>а)…</w:t>
            </w:r>
          </w:p>
          <w:p w14:paraId="0F1276A6" w14:textId="77777777" w:rsidR="00D0680B" w:rsidRPr="00417A64" w:rsidRDefault="00D0680B" w:rsidP="00417A64">
            <w:pPr>
              <w:pStyle w:val="af6"/>
              <w:jc w:val="both"/>
              <w:rPr>
                <w:rFonts w:ascii="Times New Roman" w:hAnsi="Times New Roman"/>
                <w:sz w:val="24"/>
                <w:szCs w:val="24"/>
              </w:rPr>
            </w:pPr>
            <w:r w:rsidRPr="00417A64">
              <w:rPr>
                <w:rFonts w:ascii="Times New Roman" w:hAnsi="Times New Roman"/>
                <w:sz w:val="24"/>
                <w:szCs w:val="24"/>
              </w:rPr>
              <w:t xml:space="preserve">Срок приостановления действия документа, подтверждающего право на применение упрощенной системы налогообложения, по основанию, предусмотренному настоящим подпунктом, начинается с даты, указанной </w:t>
            </w:r>
          </w:p>
          <w:p w14:paraId="525E6A5D" w14:textId="3FFD6E75" w:rsidR="00D0680B" w:rsidRPr="00417A64" w:rsidRDefault="0011236E" w:rsidP="00417A64">
            <w:pPr>
              <w:pStyle w:val="af6"/>
              <w:jc w:val="both"/>
              <w:rPr>
                <w:rFonts w:ascii="Times New Roman" w:hAnsi="Times New Roman"/>
                <w:sz w:val="24"/>
                <w:szCs w:val="24"/>
              </w:rPr>
            </w:pPr>
            <w:r w:rsidRPr="00417A64">
              <w:rPr>
                <w:rFonts w:ascii="Times New Roman" w:hAnsi="Times New Roman"/>
                <w:sz w:val="24"/>
                <w:szCs w:val="24"/>
              </w:rPr>
              <w:t>в документе, подтверждающем временную нетрудоспособность</w:t>
            </w:r>
            <w:r w:rsidR="00D0680B" w:rsidRPr="00417A64">
              <w:rPr>
                <w:rFonts w:ascii="Times New Roman" w:hAnsi="Times New Roman"/>
                <w:sz w:val="24"/>
                <w:szCs w:val="24"/>
              </w:rPr>
              <w:t>.</w:t>
            </w:r>
          </w:p>
          <w:p w14:paraId="03818A01" w14:textId="058D0014" w:rsidR="00D0680B" w:rsidRPr="00417A64" w:rsidRDefault="00745B68" w:rsidP="00417A64">
            <w:pPr>
              <w:pStyle w:val="af6"/>
              <w:jc w:val="both"/>
              <w:rPr>
                <w:rFonts w:ascii="Times New Roman" w:hAnsi="Times New Roman"/>
                <w:sz w:val="24"/>
                <w:szCs w:val="24"/>
              </w:rPr>
            </w:pPr>
            <w:r w:rsidRPr="00417A64">
              <w:rPr>
                <w:rFonts w:ascii="Times New Roman" w:hAnsi="Times New Roman"/>
                <w:sz w:val="24"/>
                <w:szCs w:val="24"/>
              </w:rPr>
              <w:t xml:space="preserve">Территориальная налоговая инспекция производит соответствующий перерасчет </w:t>
            </w:r>
            <w:r w:rsidRPr="00417A64">
              <w:rPr>
                <w:rFonts w:ascii="Times New Roman" w:hAnsi="Times New Roman"/>
                <w:sz w:val="24"/>
                <w:szCs w:val="24"/>
              </w:rPr>
              <w:lastRenderedPageBreak/>
              <w:t xml:space="preserve">сумм единого социального налога и обязательного страхового взноса, приходящихся на период приостановления действия документа, подтверждающего право на применение упрощенной системы налогообложения, начиная с даты, указанной в документе, подтверждающем временную </w:t>
            </w:r>
            <w:r w:rsidR="000C40A3" w:rsidRPr="00417A64">
              <w:rPr>
                <w:rFonts w:ascii="Times New Roman" w:hAnsi="Times New Roman"/>
                <w:sz w:val="24"/>
                <w:szCs w:val="24"/>
              </w:rPr>
              <w:t>нетрудоспособность.</w:t>
            </w:r>
          </w:p>
          <w:p w14:paraId="5BC5402B" w14:textId="77777777" w:rsidR="00017A89" w:rsidRPr="00417A64" w:rsidRDefault="00017A89" w:rsidP="00417A64">
            <w:pPr>
              <w:pStyle w:val="af6"/>
              <w:jc w:val="both"/>
              <w:rPr>
                <w:rFonts w:ascii="Times New Roman" w:hAnsi="Times New Roman"/>
                <w:sz w:val="24"/>
                <w:szCs w:val="24"/>
              </w:rPr>
            </w:pPr>
          </w:p>
          <w:p w14:paraId="10C632D2" w14:textId="602A8F38" w:rsidR="003A6F21" w:rsidRPr="00417A64" w:rsidRDefault="003A6F21" w:rsidP="00417A64">
            <w:pPr>
              <w:pStyle w:val="af6"/>
              <w:jc w:val="both"/>
              <w:rPr>
                <w:rFonts w:ascii="Times New Roman" w:hAnsi="Times New Roman"/>
                <w:sz w:val="24"/>
                <w:szCs w:val="24"/>
              </w:rPr>
            </w:pPr>
            <w:r w:rsidRPr="00417A64">
              <w:rPr>
                <w:rFonts w:ascii="Times New Roman" w:hAnsi="Times New Roman"/>
                <w:sz w:val="24"/>
                <w:szCs w:val="24"/>
              </w:rPr>
              <w:t>4. Документ, подтверждающий право на применение упрощенной системы налогообложения, может быть заменен либо восстановлен.</w:t>
            </w:r>
          </w:p>
          <w:p w14:paraId="75BDA68D" w14:textId="77777777" w:rsidR="003A6F21" w:rsidRPr="00417A64" w:rsidRDefault="003A6F21" w:rsidP="00417A64">
            <w:pPr>
              <w:pStyle w:val="af6"/>
              <w:jc w:val="both"/>
              <w:rPr>
                <w:rFonts w:ascii="Times New Roman" w:hAnsi="Times New Roman"/>
                <w:sz w:val="24"/>
                <w:szCs w:val="24"/>
              </w:rPr>
            </w:pPr>
            <w:r w:rsidRPr="00417A64">
              <w:rPr>
                <w:rFonts w:ascii="Times New Roman" w:hAnsi="Times New Roman"/>
                <w:sz w:val="24"/>
                <w:szCs w:val="24"/>
              </w:rPr>
              <w:t>…</w:t>
            </w:r>
          </w:p>
          <w:p w14:paraId="227253C4" w14:textId="4E76AF7E" w:rsidR="00B3225E" w:rsidRPr="00417A64" w:rsidRDefault="00B3225E" w:rsidP="00417A64">
            <w:pPr>
              <w:pStyle w:val="af6"/>
              <w:jc w:val="both"/>
              <w:rPr>
                <w:rFonts w:ascii="Times New Roman" w:hAnsi="Times New Roman"/>
                <w:sz w:val="24"/>
                <w:szCs w:val="24"/>
              </w:rPr>
            </w:pPr>
            <w:r w:rsidRPr="00417A64">
              <w:rPr>
                <w:rFonts w:ascii="Times New Roman" w:hAnsi="Times New Roman"/>
                <w:sz w:val="24"/>
                <w:szCs w:val="24"/>
              </w:rPr>
              <w:t xml:space="preserve">В случае </w:t>
            </w:r>
            <w:r w:rsidR="00EA52EA" w:rsidRPr="00417A64">
              <w:rPr>
                <w:rFonts w:ascii="Times New Roman" w:hAnsi="Times New Roman"/>
                <w:sz w:val="24"/>
                <w:szCs w:val="24"/>
              </w:rPr>
              <w:t xml:space="preserve">необходимости </w:t>
            </w:r>
            <w:r w:rsidRPr="00417A64">
              <w:rPr>
                <w:rFonts w:ascii="Times New Roman" w:hAnsi="Times New Roman"/>
                <w:sz w:val="24"/>
                <w:szCs w:val="24"/>
              </w:rPr>
              <w:t>изменения количества и (или) состава привлекаемых лиц, а также внесения иных изменений в документ, подтверждающий право на применение упрощенной системы налогообложения, индивидуальн</w:t>
            </w:r>
            <w:r w:rsidR="0082053D" w:rsidRPr="00417A64">
              <w:rPr>
                <w:rFonts w:ascii="Times New Roman" w:hAnsi="Times New Roman"/>
                <w:sz w:val="24"/>
                <w:szCs w:val="24"/>
              </w:rPr>
              <w:t>ый</w:t>
            </w:r>
            <w:r w:rsidRPr="00417A64">
              <w:rPr>
                <w:rFonts w:ascii="Times New Roman" w:hAnsi="Times New Roman"/>
                <w:sz w:val="24"/>
                <w:szCs w:val="24"/>
              </w:rPr>
              <w:t xml:space="preserve"> предпринимател</w:t>
            </w:r>
            <w:r w:rsidR="0082053D" w:rsidRPr="00417A64">
              <w:rPr>
                <w:rFonts w:ascii="Times New Roman" w:hAnsi="Times New Roman"/>
                <w:sz w:val="24"/>
                <w:szCs w:val="24"/>
              </w:rPr>
              <w:t>ь</w:t>
            </w:r>
            <w:r w:rsidRPr="00417A64">
              <w:rPr>
                <w:rFonts w:ascii="Times New Roman" w:hAnsi="Times New Roman"/>
                <w:sz w:val="24"/>
                <w:szCs w:val="24"/>
              </w:rPr>
              <w:t xml:space="preserve"> </w:t>
            </w:r>
            <w:r w:rsidR="00BD52A0" w:rsidRPr="00417A64">
              <w:rPr>
                <w:rFonts w:ascii="Times New Roman" w:hAnsi="Times New Roman"/>
                <w:sz w:val="24"/>
                <w:szCs w:val="24"/>
              </w:rPr>
              <w:t xml:space="preserve">до начала осуществления деятельности с учетом необходимых изменений </w:t>
            </w:r>
            <w:r w:rsidR="0082053D" w:rsidRPr="00417A64">
              <w:rPr>
                <w:rFonts w:ascii="Times New Roman" w:hAnsi="Times New Roman"/>
                <w:sz w:val="24"/>
                <w:szCs w:val="24"/>
              </w:rPr>
              <w:t>обязан</w:t>
            </w:r>
            <w:r w:rsidRPr="00417A64">
              <w:rPr>
                <w:rFonts w:ascii="Times New Roman" w:hAnsi="Times New Roman"/>
                <w:sz w:val="24"/>
                <w:szCs w:val="24"/>
              </w:rPr>
              <w:t xml:space="preserve"> подать в территориальную налоговую инспекцию заявление о внесении соответствующего изменения (соответствующих изменений) и непосредственно сам документ (в случае его выдачи в бумажной форме). Территориальная налоговая инспекция выдает документ, подтверждающий право на применение упрощенной системы налогообложения, с внесенным изменением (внесенными изменениями) не позднее рабочего дня, следующего за днем подачи заявления.</w:t>
            </w:r>
          </w:p>
        </w:tc>
      </w:tr>
      <w:tr w:rsidR="00554DD7" w:rsidRPr="00417A64" w14:paraId="1889B26C" w14:textId="77777777" w:rsidTr="008E642D">
        <w:trPr>
          <w:gridAfter w:val="1"/>
          <w:wAfter w:w="8" w:type="dxa"/>
          <w:trHeight w:val="1182"/>
        </w:trPr>
        <w:tc>
          <w:tcPr>
            <w:tcW w:w="4606" w:type="dxa"/>
            <w:gridSpan w:val="2"/>
          </w:tcPr>
          <w:p w14:paraId="1721C973" w14:textId="3E5A847D" w:rsidR="0041088E" w:rsidRPr="00417A64" w:rsidRDefault="0041088E" w:rsidP="00417A64">
            <w:pPr>
              <w:pStyle w:val="af6"/>
              <w:jc w:val="both"/>
              <w:rPr>
                <w:rFonts w:ascii="Times New Roman" w:hAnsi="Times New Roman"/>
                <w:sz w:val="24"/>
                <w:szCs w:val="24"/>
              </w:rPr>
            </w:pPr>
            <w:r w:rsidRPr="00417A64">
              <w:rPr>
                <w:rFonts w:ascii="Times New Roman" w:hAnsi="Times New Roman"/>
                <w:sz w:val="24"/>
                <w:szCs w:val="24"/>
              </w:rPr>
              <w:lastRenderedPageBreak/>
              <w:t>Статья 4. Определение списочной численности работников организации, привлеченных индивидуальным предпринимателем лиц</w:t>
            </w:r>
          </w:p>
          <w:p w14:paraId="7B13D3FC" w14:textId="32B41091" w:rsidR="0041088E" w:rsidRPr="00417A64" w:rsidRDefault="0041088E" w:rsidP="00417A64">
            <w:pPr>
              <w:pStyle w:val="af6"/>
              <w:jc w:val="both"/>
              <w:rPr>
                <w:rFonts w:ascii="Times New Roman" w:hAnsi="Times New Roman"/>
                <w:sz w:val="24"/>
                <w:szCs w:val="24"/>
              </w:rPr>
            </w:pPr>
            <w:r w:rsidRPr="00417A64">
              <w:rPr>
                <w:rFonts w:ascii="Times New Roman" w:hAnsi="Times New Roman"/>
                <w:sz w:val="24"/>
                <w:szCs w:val="24"/>
              </w:rPr>
              <w:t xml:space="preserve">1. 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(за исключением договоров гражданско-правового характера с индивидуальными предпринимателями), предметом которых является выполнение </w:t>
            </w:r>
            <w:r w:rsidRPr="00417A64">
              <w:rPr>
                <w:rFonts w:ascii="Times New Roman" w:hAnsi="Times New Roman"/>
                <w:sz w:val="24"/>
                <w:szCs w:val="24"/>
              </w:rPr>
              <w:lastRenderedPageBreak/>
              <w:t>работ, оказание услуг, за исключением работников, которые в течение всего отчетного месяца:</w:t>
            </w:r>
          </w:p>
          <w:p w14:paraId="40EC4E90" w14:textId="0AB35FA0" w:rsidR="0041088E" w:rsidRPr="00417A64" w:rsidRDefault="0041088E" w:rsidP="00417A64">
            <w:pPr>
              <w:pStyle w:val="af6"/>
              <w:jc w:val="both"/>
              <w:rPr>
                <w:rFonts w:ascii="Times New Roman" w:hAnsi="Times New Roman"/>
                <w:sz w:val="24"/>
                <w:szCs w:val="24"/>
              </w:rPr>
            </w:pPr>
            <w:r w:rsidRPr="00417A64">
              <w:rPr>
                <w:rFonts w:ascii="Times New Roman" w:hAnsi="Times New Roman"/>
                <w:sz w:val="24"/>
                <w:szCs w:val="24"/>
              </w:rPr>
              <w:t>…</w:t>
            </w:r>
          </w:p>
          <w:p w14:paraId="37D89A04" w14:textId="196AAD9C" w:rsidR="0041088E" w:rsidRPr="00417A64" w:rsidRDefault="0041088E" w:rsidP="00417A64">
            <w:pPr>
              <w:pStyle w:val="af6"/>
              <w:jc w:val="both"/>
              <w:rPr>
                <w:rFonts w:ascii="Times New Roman" w:hAnsi="Times New Roman"/>
                <w:sz w:val="24"/>
                <w:szCs w:val="24"/>
              </w:rPr>
            </w:pPr>
            <w:r w:rsidRPr="00417A64">
              <w:rPr>
                <w:rFonts w:ascii="Times New Roman" w:hAnsi="Times New Roman"/>
                <w:sz w:val="24"/>
                <w:szCs w:val="24"/>
              </w:rPr>
              <w:t>д) не являлись на работу вследствие временной нетрудоспособности, удостоверенной листком нетрудоспособности</w:t>
            </w:r>
            <w:r w:rsidR="00357B1B" w:rsidRPr="00417A64">
              <w:rPr>
                <w:rFonts w:ascii="Times New Roman" w:hAnsi="Times New Roman"/>
                <w:sz w:val="24"/>
                <w:szCs w:val="24"/>
              </w:rPr>
              <w:t>, ухода за больными членами их семей в соответствии с медицинским заключением, выданным в порядке, установленном действующим законодательством Приднестровской Молдавской Республики.</w:t>
            </w:r>
          </w:p>
          <w:p w14:paraId="1382219F" w14:textId="77777777" w:rsidR="00357B1B" w:rsidRPr="00417A64" w:rsidRDefault="00357B1B" w:rsidP="00417A64">
            <w:pPr>
              <w:pStyle w:val="af6"/>
              <w:jc w:val="both"/>
              <w:rPr>
                <w:rFonts w:ascii="Times New Roman" w:hAnsi="Times New Roman"/>
                <w:sz w:val="24"/>
                <w:szCs w:val="24"/>
              </w:rPr>
            </w:pPr>
          </w:p>
          <w:p w14:paraId="6912C59E" w14:textId="77777777" w:rsidR="00357B1B" w:rsidRPr="00417A64" w:rsidRDefault="00357B1B" w:rsidP="00417A64">
            <w:pPr>
              <w:pStyle w:val="af6"/>
              <w:jc w:val="both"/>
              <w:rPr>
                <w:rFonts w:ascii="Times New Roman" w:hAnsi="Times New Roman"/>
                <w:sz w:val="24"/>
                <w:szCs w:val="24"/>
              </w:rPr>
            </w:pPr>
          </w:p>
          <w:p w14:paraId="3ECE4892" w14:textId="77777777" w:rsidR="00357B1B" w:rsidRPr="00417A64" w:rsidRDefault="00357B1B" w:rsidP="00417A64">
            <w:pPr>
              <w:pStyle w:val="af6"/>
              <w:jc w:val="both"/>
              <w:rPr>
                <w:rFonts w:ascii="Times New Roman" w:hAnsi="Times New Roman"/>
                <w:sz w:val="24"/>
                <w:szCs w:val="24"/>
              </w:rPr>
            </w:pPr>
          </w:p>
          <w:p w14:paraId="1D227D22" w14:textId="10343B29" w:rsidR="00DD5073" w:rsidRPr="00417A64" w:rsidRDefault="00DD5073" w:rsidP="00417A64">
            <w:pPr>
              <w:pStyle w:val="af6"/>
              <w:jc w:val="both"/>
              <w:rPr>
                <w:rFonts w:ascii="Times New Roman" w:hAnsi="Times New Roman"/>
                <w:sz w:val="24"/>
                <w:szCs w:val="24"/>
              </w:rPr>
            </w:pPr>
            <w:r w:rsidRPr="00417A64">
              <w:rPr>
                <w:rFonts w:ascii="Times New Roman" w:hAnsi="Times New Roman"/>
                <w:sz w:val="24"/>
                <w:szCs w:val="24"/>
              </w:rPr>
              <w:t xml:space="preserve">Статья 6. Порядок уплаты налога с выручки организацией и индивидуальным предпринимателем, применяющими упрощенную систему налогообложения </w:t>
            </w:r>
          </w:p>
          <w:p w14:paraId="108BA706" w14:textId="77777777" w:rsidR="0093603B" w:rsidRPr="00417A64" w:rsidRDefault="0093603B" w:rsidP="00417A64">
            <w:pPr>
              <w:pStyle w:val="af6"/>
              <w:jc w:val="both"/>
              <w:rPr>
                <w:rFonts w:ascii="Times New Roman" w:hAnsi="Times New Roman"/>
                <w:sz w:val="24"/>
                <w:szCs w:val="24"/>
              </w:rPr>
            </w:pPr>
            <w:r w:rsidRPr="00417A64">
              <w:rPr>
                <w:rFonts w:ascii="Times New Roman" w:hAnsi="Times New Roman"/>
                <w:sz w:val="24"/>
                <w:szCs w:val="24"/>
              </w:rPr>
              <w:t>…</w:t>
            </w:r>
          </w:p>
          <w:p w14:paraId="45A9CB60" w14:textId="5B2AB5C1" w:rsidR="0093603B" w:rsidRPr="00417A64" w:rsidRDefault="0093603B" w:rsidP="00417A64">
            <w:pPr>
              <w:pStyle w:val="af6"/>
              <w:jc w:val="both"/>
              <w:rPr>
                <w:rFonts w:ascii="Times New Roman" w:hAnsi="Times New Roman"/>
                <w:sz w:val="24"/>
                <w:szCs w:val="24"/>
              </w:rPr>
            </w:pPr>
            <w:r w:rsidRPr="00417A64">
              <w:rPr>
                <w:rFonts w:ascii="Times New Roman" w:hAnsi="Times New Roman"/>
                <w:sz w:val="24"/>
                <w:szCs w:val="24"/>
              </w:rPr>
              <w:t>Для определения облагаемого оборота принимается стоимость реализуемой продукции, товаров, работ, услуг, основных фондов, иного имущества, исчисленная в порядке, установленном законодательством Приднестровской Молдавской Республики о ценообразовании и бухгалтерском учете.</w:t>
            </w:r>
          </w:p>
          <w:p w14:paraId="2FB5FA51" w14:textId="77777777" w:rsidR="00482534" w:rsidRPr="00417A64" w:rsidRDefault="00482534" w:rsidP="00417A64">
            <w:pPr>
              <w:pStyle w:val="af6"/>
              <w:jc w:val="both"/>
              <w:rPr>
                <w:rFonts w:ascii="Times New Roman" w:hAnsi="Times New Roman"/>
                <w:sz w:val="24"/>
                <w:szCs w:val="24"/>
              </w:rPr>
            </w:pPr>
          </w:p>
          <w:p w14:paraId="1DEBF858" w14:textId="130486D9" w:rsidR="0093603B" w:rsidRPr="00417A64" w:rsidRDefault="0093603B" w:rsidP="00417A64">
            <w:pPr>
              <w:pStyle w:val="af6"/>
              <w:jc w:val="both"/>
              <w:rPr>
                <w:rFonts w:ascii="Times New Roman" w:hAnsi="Times New Roman"/>
                <w:sz w:val="24"/>
                <w:szCs w:val="24"/>
              </w:rPr>
            </w:pPr>
            <w:r w:rsidRPr="00417A64">
              <w:rPr>
                <w:rFonts w:ascii="Times New Roman" w:hAnsi="Times New Roman"/>
                <w:sz w:val="24"/>
                <w:szCs w:val="24"/>
              </w:rPr>
              <w:t xml:space="preserve">При реализации, обмене основных средств и (или) нематериальных активов облагаемым оборотом является разница между ценой их реализации и остаточной стоимостью (с учетом переоценок, производимых в соответствии с действующим законодательством Приднестровской Молдавской Республики). </w:t>
            </w:r>
          </w:p>
          <w:p w14:paraId="55BBA68A" w14:textId="77777777" w:rsidR="00482534" w:rsidRPr="00417A64" w:rsidRDefault="00482534" w:rsidP="00417A64">
            <w:pPr>
              <w:pStyle w:val="af6"/>
              <w:jc w:val="both"/>
              <w:rPr>
                <w:rFonts w:ascii="Times New Roman" w:hAnsi="Times New Roman"/>
                <w:sz w:val="24"/>
                <w:szCs w:val="24"/>
              </w:rPr>
            </w:pPr>
          </w:p>
          <w:p w14:paraId="262504ED" w14:textId="77777777" w:rsidR="00482534" w:rsidRPr="00417A64" w:rsidRDefault="00482534" w:rsidP="00417A64">
            <w:pPr>
              <w:pStyle w:val="af6"/>
              <w:jc w:val="both"/>
              <w:rPr>
                <w:rFonts w:ascii="Times New Roman" w:hAnsi="Times New Roman"/>
                <w:sz w:val="24"/>
                <w:szCs w:val="24"/>
              </w:rPr>
            </w:pPr>
          </w:p>
          <w:p w14:paraId="679B4F26" w14:textId="77777777" w:rsidR="00482534" w:rsidRPr="00417A64" w:rsidRDefault="00482534" w:rsidP="00417A64">
            <w:pPr>
              <w:pStyle w:val="af6"/>
              <w:jc w:val="both"/>
              <w:rPr>
                <w:rFonts w:ascii="Times New Roman" w:hAnsi="Times New Roman"/>
                <w:sz w:val="24"/>
                <w:szCs w:val="24"/>
              </w:rPr>
            </w:pPr>
          </w:p>
          <w:p w14:paraId="281AEB56" w14:textId="77777777" w:rsidR="00482534" w:rsidRPr="00417A64" w:rsidRDefault="00482534" w:rsidP="00417A64">
            <w:pPr>
              <w:pStyle w:val="af6"/>
              <w:jc w:val="both"/>
              <w:rPr>
                <w:rFonts w:ascii="Times New Roman" w:hAnsi="Times New Roman"/>
                <w:sz w:val="24"/>
                <w:szCs w:val="24"/>
              </w:rPr>
            </w:pPr>
          </w:p>
          <w:p w14:paraId="727318D7" w14:textId="77777777" w:rsidR="00482534" w:rsidRPr="00417A64" w:rsidRDefault="00482534" w:rsidP="00417A64">
            <w:pPr>
              <w:pStyle w:val="af6"/>
              <w:jc w:val="both"/>
              <w:rPr>
                <w:rFonts w:ascii="Times New Roman" w:hAnsi="Times New Roman"/>
                <w:sz w:val="24"/>
                <w:szCs w:val="24"/>
              </w:rPr>
            </w:pPr>
          </w:p>
          <w:p w14:paraId="6AD27C23" w14:textId="77777777" w:rsidR="00482534" w:rsidRPr="00417A64" w:rsidRDefault="00482534" w:rsidP="00417A64">
            <w:pPr>
              <w:pStyle w:val="af6"/>
              <w:jc w:val="both"/>
              <w:rPr>
                <w:rFonts w:ascii="Times New Roman" w:hAnsi="Times New Roman"/>
                <w:sz w:val="24"/>
                <w:szCs w:val="24"/>
              </w:rPr>
            </w:pPr>
          </w:p>
          <w:p w14:paraId="6DC89738" w14:textId="77777777" w:rsidR="00482534" w:rsidRPr="00417A64" w:rsidRDefault="00482534" w:rsidP="00417A64">
            <w:pPr>
              <w:pStyle w:val="af6"/>
              <w:jc w:val="both"/>
              <w:rPr>
                <w:rFonts w:ascii="Times New Roman" w:hAnsi="Times New Roman"/>
                <w:sz w:val="24"/>
                <w:szCs w:val="24"/>
              </w:rPr>
            </w:pPr>
          </w:p>
          <w:p w14:paraId="0DEFFB44" w14:textId="77777777" w:rsidR="00482534" w:rsidRPr="00417A64" w:rsidRDefault="00482534" w:rsidP="00417A64">
            <w:pPr>
              <w:pStyle w:val="af6"/>
              <w:jc w:val="both"/>
              <w:rPr>
                <w:rFonts w:ascii="Times New Roman" w:hAnsi="Times New Roman"/>
                <w:sz w:val="24"/>
                <w:szCs w:val="24"/>
              </w:rPr>
            </w:pPr>
          </w:p>
          <w:p w14:paraId="3E2518C9" w14:textId="77777777" w:rsidR="00482534" w:rsidRPr="00417A64" w:rsidRDefault="00482534" w:rsidP="00417A64">
            <w:pPr>
              <w:pStyle w:val="af6"/>
              <w:jc w:val="both"/>
              <w:rPr>
                <w:rFonts w:ascii="Times New Roman" w:hAnsi="Times New Roman"/>
                <w:sz w:val="24"/>
                <w:szCs w:val="24"/>
              </w:rPr>
            </w:pPr>
          </w:p>
          <w:p w14:paraId="6E1334E1" w14:textId="77777777" w:rsidR="00482534" w:rsidRPr="00417A64" w:rsidRDefault="00482534" w:rsidP="00417A64">
            <w:pPr>
              <w:pStyle w:val="af6"/>
              <w:jc w:val="both"/>
              <w:rPr>
                <w:rFonts w:ascii="Times New Roman" w:hAnsi="Times New Roman"/>
                <w:sz w:val="24"/>
                <w:szCs w:val="24"/>
              </w:rPr>
            </w:pPr>
          </w:p>
          <w:p w14:paraId="4ECE7543" w14:textId="77777777" w:rsidR="00482534" w:rsidRPr="00417A64" w:rsidRDefault="00482534" w:rsidP="00417A64">
            <w:pPr>
              <w:pStyle w:val="af6"/>
              <w:jc w:val="both"/>
              <w:rPr>
                <w:rFonts w:ascii="Times New Roman" w:hAnsi="Times New Roman"/>
                <w:sz w:val="24"/>
                <w:szCs w:val="24"/>
              </w:rPr>
            </w:pPr>
          </w:p>
          <w:p w14:paraId="71D3CF11" w14:textId="77777777" w:rsidR="00482534" w:rsidRPr="00417A64" w:rsidRDefault="00482534" w:rsidP="00417A64">
            <w:pPr>
              <w:pStyle w:val="af6"/>
              <w:jc w:val="both"/>
              <w:rPr>
                <w:rFonts w:ascii="Times New Roman" w:hAnsi="Times New Roman"/>
                <w:sz w:val="24"/>
                <w:szCs w:val="24"/>
              </w:rPr>
            </w:pPr>
          </w:p>
          <w:p w14:paraId="6D790BB1" w14:textId="77777777" w:rsidR="00482534" w:rsidRPr="00417A64" w:rsidRDefault="00482534" w:rsidP="00417A64">
            <w:pPr>
              <w:pStyle w:val="af6"/>
              <w:jc w:val="both"/>
              <w:rPr>
                <w:rFonts w:ascii="Times New Roman" w:hAnsi="Times New Roman"/>
                <w:sz w:val="24"/>
                <w:szCs w:val="24"/>
              </w:rPr>
            </w:pPr>
          </w:p>
          <w:p w14:paraId="59FBF4E4" w14:textId="77777777" w:rsidR="00482534" w:rsidRPr="00417A64" w:rsidRDefault="00482534" w:rsidP="00417A64">
            <w:pPr>
              <w:pStyle w:val="af6"/>
              <w:jc w:val="both"/>
              <w:rPr>
                <w:rFonts w:ascii="Times New Roman" w:hAnsi="Times New Roman"/>
                <w:sz w:val="24"/>
                <w:szCs w:val="24"/>
              </w:rPr>
            </w:pPr>
          </w:p>
          <w:p w14:paraId="427CF5AB" w14:textId="77777777" w:rsidR="00482534" w:rsidRPr="00417A64" w:rsidRDefault="00482534" w:rsidP="00417A64">
            <w:pPr>
              <w:pStyle w:val="af6"/>
              <w:jc w:val="both"/>
              <w:rPr>
                <w:rFonts w:ascii="Times New Roman" w:hAnsi="Times New Roman"/>
                <w:sz w:val="24"/>
                <w:szCs w:val="24"/>
              </w:rPr>
            </w:pPr>
          </w:p>
          <w:p w14:paraId="6EB19A71" w14:textId="77777777" w:rsidR="00482534" w:rsidRPr="00417A64" w:rsidRDefault="00482534" w:rsidP="00417A64">
            <w:pPr>
              <w:pStyle w:val="af6"/>
              <w:jc w:val="both"/>
              <w:rPr>
                <w:rFonts w:ascii="Times New Roman" w:hAnsi="Times New Roman"/>
                <w:sz w:val="24"/>
                <w:szCs w:val="24"/>
              </w:rPr>
            </w:pPr>
          </w:p>
          <w:p w14:paraId="51C2CCBF" w14:textId="77777777" w:rsidR="00482534" w:rsidRPr="00417A64" w:rsidRDefault="00482534" w:rsidP="00417A64">
            <w:pPr>
              <w:pStyle w:val="af6"/>
              <w:jc w:val="both"/>
              <w:rPr>
                <w:rFonts w:ascii="Times New Roman" w:hAnsi="Times New Roman"/>
                <w:sz w:val="24"/>
                <w:szCs w:val="24"/>
              </w:rPr>
            </w:pPr>
          </w:p>
          <w:p w14:paraId="5762C6F9" w14:textId="77777777" w:rsidR="00482534" w:rsidRPr="00417A64" w:rsidRDefault="00482534" w:rsidP="00417A64">
            <w:pPr>
              <w:pStyle w:val="af6"/>
              <w:jc w:val="both"/>
              <w:rPr>
                <w:rFonts w:ascii="Times New Roman" w:hAnsi="Times New Roman"/>
                <w:sz w:val="24"/>
                <w:szCs w:val="24"/>
              </w:rPr>
            </w:pPr>
          </w:p>
          <w:p w14:paraId="3528A0AA" w14:textId="77777777" w:rsidR="00482534" w:rsidRPr="00417A64" w:rsidRDefault="00482534" w:rsidP="00417A64">
            <w:pPr>
              <w:pStyle w:val="af6"/>
              <w:jc w:val="both"/>
              <w:rPr>
                <w:rFonts w:ascii="Times New Roman" w:hAnsi="Times New Roman"/>
                <w:sz w:val="24"/>
                <w:szCs w:val="24"/>
              </w:rPr>
            </w:pPr>
          </w:p>
          <w:p w14:paraId="42FD2B0A" w14:textId="77777777" w:rsidR="00482534" w:rsidRPr="00417A64" w:rsidRDefault="00482534" w:rsidP="00417A64">
            <w:pPr>
              <w:pStyle w:val="af6"/>
              <w:jc w:val="both"/>
              <w:rPr>
                <w:rFonts w:ascii="Times New Roman" w:hAnsi="Times New Roman"/>
                <w:sz w:val="24"/>
                <w:szCs w:val="24"/>
              </w:rPr>
            </w:pPr>
          </w:p>
          <w:p w14:paraId="26DD4DF5" w14:textId="77777777" w:rsidR="00482534" w:rsidRPr="00417A64" w:rsidRDefault="00482534" w:rsidP="00417A64">
            <w:pPr>
              <w:pStyle w:val="af6"/>
              <w:jc w:val="both"/>
              <w:rPr>
                <w:rFonts w:ascii="Times New Roman" w:hAnsi="Times New Roman"/>
                <w:sz w:val="24"/>
                <w:szCs w:val="24"/>
              </w:rPr>
            </w:pPr>
          </w:p>
          <w:p w14:paraId="36686A57" w14:textId="0568F721" w:rsidR="0093603B" w:rsidRPr="00417A64" w:rsidRDefault="0093603B" w:rsidP="00417A64">
            <w:pPr>
              <w:pStyle w:val="af6"/>
              <w:jc w:val="both"/>
              <w:rPr>
                <w:rFonts w:ascii="Times New Roman" w:hAnsi="Times New Roman"/>
                <w:sz w:val="24"/>
                <w:szCs w:val="24"/>
              </w:rPr>
            </w:pPr>
            <w:r w:rsidRPr="00417A64">
              <w:rPr>
                <w:rFonts w:ascii="Times New Roman" w:hAnsi="Times New Roman"/>
                <w:sz w:val="24"/>
                <w:szCs w:val="24"/>
              </w:rPr>
              <w:t>При реализации, обмене основных средств и (или) нематериальных активов по ценам не выше остаточной стоимости для целей налогообложения, бухгалтерского учета и отчетности принимается выручка от их реализации.</w:t>
            </w:r>
          </w:p>
          <w:p w14:paraId="09C21BE9" w14:textId="77777777" w:rsidR="0093603B" w:rsidRPr="00417A64" w:rsidRDefault="0093603B" w:rsidP="00417A64">
            <w:pPr>
              <w:pStyle w:val="af6"/>
              <w:jc w:val="both"/>
              <w:rPr>
                <w:rFonts w:ascii="Times New Roman" w:hAnsi="Times New Roman"/>
                <w:sz w:val="24"/>
                <w:szCs w:val="24"/>
              </w:rPr>
            </w:pPr>
          </w:p>
          <w:p w14:paraId="29A0CA81" w14:textId="77777777" w:rsidR="0093603B" w:rsidRPr="00417A64" w:rsidRDefault="0093603B" w:rsidP="00417A64">
            <w:pPr>
              <w:pStyle w:val="af6"/>
              <w:jc w:val="both"/>
              <w:rPr>
                <w:rFonts w:ascii="Times New Roman" w:hAnsi="Times New Roman"/>
                <w:sz w:val="24"/>
                <w:szCs w:val="24"/>
              </w:rPr>
            </w:pPr>
          </w:p>
          <w:p w14:paraId="0C7F8EDD" w14:textId="371F605C" w:rsidR="00F26279" w:rsidRPr="00417A64" w:rsidRDefault="00F26279" w:rsidP="00417A64">
            <w:pPr>
              <w:pStyle w:val="af6"/>
              <w:jc w:val="both"/>
              <w:rPr>
                <w:rFonts w:ascii="Times New Roman" w:hAnsi="Times New Roman"/>
                <w:sz w:val="24"/>
                <w:szCs w:val="24"/>
              </w:rPr>
            </w:pPr>
          </w:p>
          <w:p w14:paraId="38F6514D" w14:textId="77777777" w:rsidR="00F26279" w:rsidRPr="00417A64" w:rsidRDefault="00F26279" w:rsidP="00417A64">
            <w:pPr>
              <w:pStyle w:val="af6"/>
              <w:jc w:val="both"/>
              <w:rPr>
                <w:rFonts w:ascii="Times New Roman" w:hAnsi="Times New Roman"/>
                <w:sz w:val="24"/>
                <w:szCs w:val="24"/>
              </w:rPr>
            </w:pPr>
          </w:p>
          <w:p w14:paraId="13685330" w14:textId="77777777" w:rsidR="00F26279" w:rsidRPr="00417A64" w:rsidRDefault="00F26279" w:rsidP="00417A64">
            <w:pPr>
              <w:pStyle w:val="af6"/>
              <w:jc w:val="both"/>
              <w:rPr>
                <w:rFonts w:ascii="Times New Roman" w:hAnsi="Times New Roman"/>
                <w:sz w:val="24"/>
                <w:szCs w:val="24"/>
              </w:rPr>
            </w:pPr>
          </w:p>
          <w:p w14:paraId="140A6657" w14:textId="77777777" w:rsidR="00F26279" w:rsidRPr="00417A64" w:rsidRDefault="00F26279" w:rsidP="00417A64">
            <w:pPr>
              <w:pStyle w:val="af6"/>
              <w:jc w:val="both"/>
              <w:rPr>
                <w:rFonts w:ascii="Times New Roman" w:hAnsi="Times New Roman"/>
                <w:sz w:val="24"/>
                <w:szCs w:val="24"/>
              </w:rPr>
            </w:pPr>
          </w:p>
          <w:p w14:paraId="481AFFDF" w14:textId="77777777" w:rsidR="00F26279" w:rsidRPr="00417A64" w:rsidRDefault="00F26279" w:rsidP="00417A64">
            <w:pPr>
              <w:pStyle w:val="af6"/>
              <w:jc w:val="both"/>
              <w:rPr>
                <w:rFonts w:ascii="Times New Roman" w:hAnsi="Times New Roman"/>
                <w:sz w:val="24"/>
                <w:szCs w:val="24"/>
              </w:rPr>
            </w:pPr>
          </w:p>
          <w:p w14:paraId="252D6C02" w14:textId="07AC8918" w:rsidR="00F26279" w:rsidRPr="00417A64" w:rsidRDefault="00482534" w:rsidP="00417A64">
            <w:pPr>
              <w:pStyle w:val="af6"/>
              <w:jc w:val="both"/>
              <w:rPr>
                <w:rFonts w:ascii="Times New Roman" w:hAnsi="Times New Roman"/>
                <w:sz w:val="24"/>
                <w:szCs w:val="24"/>
              </w:rPr>
            </w:pPr>
            <w:r w:rsidRPr="00417A64">
              <w:rPr>
                <w:rFonts w:ascii="Times New Roman" w:hAnsi="Times New Roman"/>
                <w:sz w:val="24"/>
                <w:szCs w:val="24"/>
              </w:rPr>
              <w:t>…</w:t>
            </w:r>
          </w:p>
          <w:p w14:paraId="51F5760C" w14:textId="194E6A4A" w:rsidR="0093696A" w:rsidRPr="00417A64" w:rsidRDefault="0093696A" w:rsidP="00417A64">
            <w:pPr>
              <w:pStyle w:val="af6"/>
              <w:jc w:val="both"/>
              <w:rPr>
                <w:rFonts w:ascii="Times New Roman" w:hAnsi="Times New Roman"/>
                <w:sz w:val="24"/>
                <w:szCs w:val="24"/>
              </w:rPr>
            </w:pPr>
            <w:r w:rsidRPr="00417A64">
              <w:rPr>
                <w:rFonts w:ascii="Times New Roman" w:hAnsi="Times New Roman"/>
                <w:sz w:val="24"/>
                <w:szCs w:val="24"/>
              </w:rPr>
              <w:t>Повышенная ставка налога применяется в отношении сумм доходов, превышающих предельный размер дохода, установленный для предыдущей (меньшей) ставки налога.</w:t>
            </w:r>
          </w:p>
          <w:p w14:paraId="3474F986" w14:textId="77777777" w:rsidR="006834C6" w:rsidRPr="00417A64" w:rsidRDefault="006834C6" w:rsidP="00417A64">
            <w:pPr>
              <w:pStyle w:val="af6"/>
              <w:jc w:val="both"/>
              <w:rPr>
                <w:rFonts w:ascii="Times New Roman" w:hAnsi="Times New Roman"/>
                <w:sz w:val="24"/>
                <w:szCs w:val="24"/>
              </w:rPr>
            </w:pPr>
          </w:p>
          <w:p w14:paraId="2D9A9F0F" w14:textId="77777777" w:rsidR="00554DD7" w:rsidRPr="00417A64" w:rsidRDefault="00554DD7" w:rsidP="00417A64">
            <w:pPr>
              <w:pStyle w:val="af6"/>
              <w:jc w:val="both"/>
              <w:rPr>
                <w:rFonts w:ascii="Times New Roman" w:hAnsi="Times New Roman"/>
                <w:sz w:val="24"/>
                <w:szCs w:val="24"/>
              </w:rPr>
            </w:pPr>
          </w:p>
          <w:p w14:paraId="65AD587C" w14:textId="4389226F" w:rsidR="002D6E03" w:rsidRPr="00417A64" w:rsidRDefault="002D6E03" w:rsidP="00417A64">
            <w:pPr>
              <w:pStyle w:val="af6"/>
              <w:jc w:val="both"/>
              <w:rPr>
                <w:rFonts w:ascii="Times New Roman" w:hAnsi="Times New Roman"/>
                <w:sz w:val="24"/>
                <w:szCs w:val="24"/>
              </w:rPr>
            </w:pPr>
            <w:r w:rsidRPr="00417A64">
              <w:rPr>
                <w:rFonts w:ascii="Times New Roman" w:hAnsi="Times New Roman"/>
                <w:sz w:val="24"/>
                <w:szCs w:val="24"/>
              </w:rPr>
              <w:t xml:space="preserve"> </w:t>
            </w:r>
          </w:p>
        </w:tc>
        <w:tc>
          <w:tcPr>
            <w:tcW w:w="4593" w:type="dxa"/>
          </w:tcPr>
          <w:p w14:paraId="6A0DCF9A" w14:textId="77777777" w:rsidR="0041088E" w:rsidRPr="00417A64" w:rsidRDefault="0041088E" w:rsidP="00417A64">
            <w:pPr>
              <w:pStyle w:val="af6"/>
              <w:jc w:val="both"/>
              <w:rPr>
                <w:rFonts w:ascii="Times New Roman" w:hAnsi="Times New Roman"/>
                <w:sz w:val="24"/>
                <w:szCs w:val="24"/>
              </w:rPr>
            </w:pPr>
            <w:r w:rsidRPr="00417A64">
              <w:rPr>
                <w:rFonts w:ascii="Times New Roman" w:hAnsi="Times New Roman"/>
                <w:sz w:val="24"/>
                <w:szCs w:val="24"/>
              </w:rPr>
              <w:lastRenderedPageBreak/>
              <w:t>Статья 4. Определение списочной численности работников организации, привлеченных индивидуальным предпринимателем лиц</w:t>
            </w:r>
          </w:p>
          <w:p w14:paraId="1E9AC63F" w14:textId="77777777" w:rsidR="0041088E" w:rsidRPr="00417A64" w:rsidRDefault="0041088E" w:rsidP="00417A64">
            <w:pPr>
              <w:pStyle w:val="af6"/>
              <w:jc w:val="both"/>
              <w:rPr>
                <w:rFonts w:ascii="Times New Roman" w:hAnsi="Times New Roman"/>
                <w:sz w:val="24"/>
                <w:szCs w:val="24"/>
              </w:rPr>
            </w:pPr>
            <w:r w:rsidRPr="00417A64">
              <w:rPr>
                <w:rFonts w:ascii="Times New Roman" w:hAnsi="Times New Roman"/>
                <w:sz w:val="24"/>
                <w:szCs w:val="24"/>
              </w:rPr>
              <w:t xml:space="preserve">1. 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(за исключением договоров гражданско-правового характера с индивидуальными предпринимателями), предметом которых является выполнение </w:t>
            </w:r>
            <w:r w:rsidRPr="00417A64">
              <w:rPr>
                <w:rFonts w:ascii="Times New Roman" w:hAnsi="Times New Roman"/>
                <w:sz w:val="24"/>
                <w:szCs w:val="24"/>
              </w:rPr>
              <w:lastRenderedPageBreak/>
              <w:t>работ, оказание услуг, за исключением работников, которые в течение всего отчетного месяца:</w:t>
            </w:r>
          </w:p>
          <w:p w14:paraId="14827A6F" w14:textId="0D9CF22E" w:rsidR="0041088E" w:rsidRPr="00417A64" w:rsidRDefault="0041088E" w:rsidP="00417A64">
            <w:pPr>
              <w:pStyle w:val="af6"/>
              <w:jc w:val="both"/>
              <w:rPr>
                <w:rFonts w:ascii="Times New Roman" w:hAnsi="Times New Roman"/>
                <w:sz w:val="24"/>
                <w:szCs w:val="24"/>
              </w:rPr>
            </w:pPr>
            <w:r w:rsidRPr="00417A64">
              <w:rPr>
                <w:rFonts w:ascii="Times New Roman" w:hAnsi="Times New Roman"/>
                <w:sz w:val="24"/>
                <w:szCs w:val="24"/>
              </w:rPr>
              <w:t>…</w:t>
            </w:r>
          </w:p>
          <w:p w14:paraId="1D278AE4" w14:textId="6A9FD5B6" w:rsidR="00357B1B" w:rsidRPr="00417A64" w:rsidRDefault="00357B1B" w:rsidP="00417A64">
            <w:pPr>
              <w:pStyle w:val="af6"/>
              <w:jc w:val="both"/>
              <w:rPr>
                <w:rFonts w:ascii="Times New Roman" w:hAnsi="Times New Roman"/>
                <w:sz w:val="24"/>
                <w:szCs w:val="24"/>
              </w:rPr>
            </w:pPr>
            <w:r w:rsidRPr="00417A64">
              <w:rPr>
                <w:rFonts w:ascii="Times New Roman" w:hAnsi="Times New Roman"/>
                <w:sz w:val="24"/>
                <w:szCs w:val="24"/>
              </w:rPr>
              <w:t>д) не являлись на работу вследствие временной нетрудоспособности, удостоверенной документом, подтверждающим временную нетрудоспособность, ухода за больными членами их семей в соответствии с медицинским заключением, выданным в порядке, установленном действующим законодательством Приднестровской Молдавской Республики.</w:t>
            </w:r>
          </w:p>
          <w:p w14:paraId="4403947F" w14:textId="77777777" w:rsidR="0041088E" w:rsidRPr="00417A64" w:rsidRDefault="0041088E" w:rsidP="00417A64">
            <w:pPr>
              <w:pStyle w:val="af6"/>
              <w:jc w:val="both"/>
              <w:rPr>
                <w:rFonts w:ascii="Times New Roman" w:hAnsi="Times New Roman"/>
                <w:sz w:val="24"/>
                <w:szCs w:val="24"/>
              </w:rPr>
            </w:pPr>
          </w:p>
          <w:p w14:paraId="2ADB1B7D" w14:textId="77777777" w:rsidR="0041088E" w:rsidRPr="00417A64" w:rsidRDefault="0041088E" w:rsidP="00417A64">
            <w:pPr>
              <w:pStyle w:val="af6"/>
              <w:jc w:val="both"/>
              <w:rPr>
                <w:rFonts w:ascii="Times New Roman" w:hAnsi="Times New Roman"/>
                <w:sz w:val="24"/>
                <w:szCs w:val="24"/>
              </w:rPr>
            </w:pPr>
          </w:p>
          <w:p w14:paraId="705116A8" w14:textId="5864B75C" w:rsidR="00DD5073" w:rsidRPr="00417A64" w:rsidRDefault="00DD5073" w:rsidP="00417A64">
            <w:pPr>
              <w:pStyle w:val="af6"/>
              <w:jc w:val="both"/>
              <w:rPr>
                <w:rFonts w:ascii="Times New Roman" w:hAnsi="Times New Roman"/>
                <w:sz w:val="24"/>
                <w:szCs w:val="24"/>
              </w:rPr>
            </w:pPr>
            <w:r w:rsidRPr="00417A64">
              <w:rPr>
                <w:rFonts w:ascii="Times New Roman" w:hAnsi="Times New Roman"/>
                <w:sz w:val="24"/>
                <w:szCs w:val="24"/>
              </w:rPr>
              <w:t xml:space="preserve">Статья 6. Порядок уплаты налога с выручки организацией и индивидуальным предпринимателем, применяющими упрощенную систему налогообложения </w:t>
            </w:r>
          </w:p>
          <w:p w14:paraId="503CA682" w14:textId="77777777" w:rsidR="0093603B" w:rsidRPr="00417A64" w:rsidRDefault="0093603B" w:rsidP="00417A64">
            <w:pPr>
              <w:pStyle w:val="af6"/>
              <w:jc w:val="both"/>
              <w:rPr>
                <w:rFonts w:ascii="Times New Roman" w:hAnsi="Times New Roman"/>
                <w:sz w:val="24"/>
                <w:szCs w:val="24"/>
              </w:rPr>
            </w:pPr>
            <w:r w:rsidRPr="00417A64">
              <w:rPr>
                <w:rFonts w:ascii="Times New Roman" w:hAnsi="Times New Roman"/>
                <w:sz w:val="24"/>
                <w:szCs w:val="24"/>
              </w:rPr>
              <w:t>…</w:t>
            </w:r>
          </w:p>
          <w:p w14:paraId="6CE1C1AB" w14:textId="7A8EB82E" w:rsidR="0093603B" w:rsidRPr="00417A64" w:rsidRDefault="0093603B" w:rsidP="00417A64">
            <w:pPr>
              <w:pStyle w:val="af6"/>
              <w:jc w:val="both"/>
              <w:rPr>
                <w:rFonts w:ascii="Times New Roman" w:hAnsi="Times New Roman"/>
                <w:sz w:val="24"/>
                <w:szCs w:val="24"/>
              </w:rPr>
            </w:pPr>
            <w:r w:rsidRPr="00417A64">
              <w:rPr>
                <w:rFonts w:ascii="Times New Roman" w:hAnsi="Times New Roman"/>
                <w:sz w:val="24"/>
                <w:szCs w:val="24"/>
              </w:rPr>
              <w:t>Для определения облагаемого оборота принимается стоимость реализуемой продукции, товаров, работ, услуг, основных фондов, иного имущества, исчисленная в порядке, установленном законодательством Приднестровской Молдавской Республики о ценообразовании и бухгалтерском учете.</w:t>
            </w:r>
          </w:p>
          <w:p w14:paraId="60BA315A" w14:textId="6CA47E95" w:rsidR="00CB2DBF" w:rsidRPr="00417A64" w:rsidRDefault="00CB2DBF" w:rsidP="00417A64">
            <w:pPr>
              <w:pStyle w:val="af6"/>
              <w:jc w:val="both"/>
              <w:rPr>
                <w:rFonts w:ascii="Times New Roman" w:hAnsi="Times New Roman"/>
                <w:sz w:val="24"/>
                <w:szCs w:val="24"/>
              </w:rPr>
            </w:pPr>
            <w:r w:rsidRPr="00417A64">
              <w:rPr>
                <w:rFonts w:ascii="Times New Roman" w:hAnsi="Times New Roman"/>
                <w:sz w:val="24"/>
                <w:szCs w:val="24"/>
              </w:rPr>
              <w:t xml:space="preserve">При реализации, обмене основных средств, незавершенных капитальных вложений, нематериальных активов, инвестиционной недвижимости (в том числе классифицированных как долгосрочные активы, предназначенные для продажи) облагаемым оборотом является разница между ценами их реализации и остаточной стоимостью (с учетом переоценок, производимых в соответствии с действующим законодательством Приднестровской Молдавской Республики). При реализации, обмене основных средств, незавершенных капитальных вложений, инвестиционной недвижимости (в том числе классифицированных как долгосрочные активы, предназначенные для продажи) по ценам не выше остаточной стоимости для целей налогообложения принимается остаточная стоимость основных средств, незавершенных капитальных вложений, </w:t>
            </w:r>
            <w:r w:rsidRPr="00417A64">
              <w:rPr>
                <w:rFonts w:ascii="Times New Roman" w:hAnsi="Times New Roman"/>
                <w:sz w:val="24"/>
                <w:szCs w:val="24"/>
              </w:rPr>
              <w:lastRenderedPageBreak/>
              <w:t xml:space="preserve">инвестиционной недвижимости (в том числе классифицированных как долгосрочные активы, предназначенные для продажи). </w:t>
            </w:r>
          </w:p>
          <w:p w14:paraId="70D1201F" w14:textId="77777777" w:rsidR="00CB2DBF" w:rsidRPr="00417A64" w:rsidRDefault="00CB2DBF" w:rsidP="00417A64">
            <w:pPr>
              <w:pStyle w:val="af6"/>
              <w:jc w:val="both"/>
              <w:rPr>
                <w:rFonts w:ascii="Times New Roman" w:hAnsi="Times New Roman"/>
                <w:sz w:val="24"/>
                <w:szCs w:val="24"/>
              </w:rPr>
            </w:pPr>
            <w:r w:rsidRPr="00417A64">
              <w:rPr>
                <w:rFonts w:ascii="Times New Roman" w:hAnsi="Times New Roman"/>
                <w:sz w:val="24"/>
                <w:szCs w:val="24"/>
              </w:rPr>
              <w:t>При реализации, обмене нематериальных активов (в том числе классифицированных как долгосрочные активы, предназначенные для продажи) по ценам не выше остаточной стоимости для целей налогообложения принимается выручка от реализации нематериальных активов (в том числе классифицированных как долгосрочные активы, предназначенные для продажи).</w:t>
            </w:r>
          </w:p>
          <w:p w14:paraId="3E8404A4" w14:textId="0569A006" w:rsidR="0093603B" w:rsidRPr="00417A64" w:rsidRDefault="0093603B" w:rsidP="00417A64">
            <w:pPr>
              <w:pStyle w:val="af6"/>
              <w:jc w:val="both"/>
              <w:rPr>
                <w:rFonts w:ascii="Times New Roman" w:hAnsi="Times New Roman"/>
                <w:sz w:val="24"/>
                <w:szCs w:val="24"/>
              </w:rPr>
            </w:pPr>
          </w:p>
          <w:p w14:paraId="0234ED6E" w14:textId="69B2E1DD" w:rsidR="00554DD7" w:rsidRPr="00417A64" w:rsidRDefault="0093603B" w:rsidP="00417A64">
            <w:pPr>
              <w:pStyle w:val="af6"/>
              <w:jc w:val="both"/>
              <w:rPr>
                <w:rFonts w:ascii="Times New Roman" w:hAnsi="Times New Roman"/>
                <w:sz w:val="24"/>
                <w:szCs w:val="24"/>
              </w:rPr>
            </w:pPr>
            <w:r w:rsidRPr="00417A64">
              <w:rPr>
                <w:rFonts w:ascii="Times New Roman" w:hAnsi="Times New Roman"/>
                <w:sz w:val="24"/>
                <w:szCs w:val="24"/>
              </w:rPr>
              <w:t xml:space="preserve"> </w:t>
            </w:r>
            <w:r w:rsidR="0093696A" w:rsidRPr="00417A64">
              <w:rPr>
                <w:rFonts w:ascii="Times New Roman" w:hAnsi="Times New Roman"/>
                <w:sz w:val="24"/>
                <w:szCs w:val="24"/>
              </w:rPr>
              <w:t>…</w:t>
            </w:r>
          </w:p>
          <w:p w14:paraId="0EA1CC33" w14:textId="201F49BE" w:rsidR="002D6E03" w:rsidRPr="00417A64" w:rsidRDefault="0093696A" w:rsidP="00417A64">
            <w:pPr>
              <w:pStyle w:val="af6"/>
              <w:jc w:val="both"/>
              <w:rPr>
                <w:rFonts w:ascii="Times New Roman" w:hAnsi="Times New Roman"/>
                <w:sz w:val="24"/>
                <w:szCs w:val="24"/>
              </w:rPr>
            </w:pPr>
            <w:bookmarkStart w:id="5" w:name="_Hlk188867356"/>
            <w:r w:rsidRPr="00417A64">
              <w:rPr>
                <w:rFonts w:ascii="Times New Roman" w:hAnsi="Times New Roman"/>
                <w:sz w:val="24"/>
                <w:szCs w:val="24"/>
              </w:rPr>
              <w:t>Повышенная ставка налога применяется в отношении сумм налогооблагаемых доходов, превышающих предельный размер налогооблагаемого дохода, установленный для предыдущей (меньшей) ставки налога.</w:t>
            </w:r>
          </w:p>
          <w:bookmarkEnd w:id="5"/>
          <w:p w14:paraId="46287127" w14:textId="7EFAC839" w:rsidR="0093696A" w:rsidRPr="00417A64" w:rsidRDefault="0093696A" w:rsidP="00417A64">
            <w:pPr>
              <w:pStyle w:val="af6"/>
              <w:jc w:val="both"/>
              <w:rPr>
                <w:rFonts w:ascii="Times New Roman" w:hAnsi="Times New Roman"/>
                <w:sz w:val="24"/>
                <w:szCs w:val="24"/>
              </w:rPr>
            </w:pPr>
          </w:p>
        </w:tc>
      </w:tr>
      <w:tr w:rsidR="004A0F76" w:rsidRPr="00417A64" w14:paraId="723F1FEC" w14:textId="77777777" w:rsidTr="008E642D">
        <w:trPr>
          <w:gridAfter w:val="1"/>
          <w:wAfter w:w="8" w:type="dxa"/>
          <w:trHeight w:val="1182"/>
        </w:trPr>
        <w:tc>
          <w:tcPr>
            <w:tcW w:w="4584" w:type="dxa"/>
          </w:tcPr>
          <w:p w14:paraId="76CC96EA" w14:textId="6D08B872" w:rsidR="004A0F76" w:rsidRPr="00417A64" w:rsidRDefault="004A0F76" w:rsidP="00417A64">
            <w:pPr>
              <w:pStyle w:val="af6"/>
              <w:jc w:val="both"/>
              <w:rPr>
                <w:rFonts w:ascii="Times New Roman" w:hAnsi="Times New Roman"/>
                <w:sz w:val="24"/>
                <w:szCs w:val="24"/>
              </w:rPr>
            </w:pPr>
            <w:r w:rsidRPr="00417A64">
              <w:rPr>
                <w:rFonts w:ascii="Times New Roman" w:hAnsi="Times New Roman"/>
                <w:sz w:val="24"/>
                <w:szCs w:val="24"/>
              </w:rPr>
              <w:lastRenderedPageBreak/>
              <w:t xml:space="preserve">Статья 7. Порядок уплаты единого социального налога организацией и индивидуальным предпринимателем, применяющими упрощенную систему налогообложения </w:t>
            </w:r>
          </w:p>
          <w:p w14:paraId="27F4368F" w14:textId="77777777" w:rsidR="004A0F76" w:rsidRPr="00417A64" w:rsidRDefault="00C0722A" w:rsidP="00417A64">
            <w:pPr>
              <w:pStyle w:val="af6"/>
              <w:jc w:val="both"/>
              <w:rPr>
                <w:rFonts w:ascii="Times New Roman" w:hAnsi="Times New Roman"/>
                <w:sz w:val="24"/>
                <w:szCs w:val="24"/>
              </w:rPr>
            </w:pPr>
            <w:r w:rsidRPr="00417A64">
              <w:rPr>
                <w:rFonts w:ascii="Times New Roman" w:hAnsi="Times New Roman"/>
                <w:sz w:val="24"/>
                <w:szCs w:val="24"/>
              </w:rPr>
              <w:t>…</w:t>
            </w:r>
          </w:p>
          <w:p w14:paraId="62FA5B60" w14:textId="05442137" w:rsidR="00C0722A" w:rsidRPr="00417A64" w:rsidRDefault="00C0722A" w:rsidP="00417A64">
            <w:pPr>
              <w:pStyle w:val="af6"/>
              <w:jc w:val="both"/>
              <w:rPr>
                <w:rFonts w:ascii="Times New Roman" w:hAnsi="Times New Roman"/>
                <w:sz w:val="24"/>
                <w:szCs w:val="24"/>
              </w:rPr>
            </w:pPr>
            <w:r w:rsidRPr="00417A64">
              <w:rPr>
                <w:rFonts w:ascii="Times New Roman" w:hAnsi="Times New Roman"/>
                <w:sz w:val="24"/>
                <w:szCs w:val="24"/>
              </w:rPr>
              <w:t>В целях определения предельной величины всех выплат и вознаграждений в размере 1 500 (тысячи пятисот) РУ МЗП применяется РУ МЗП в размере, применяемом для исчисления предельного размера дохода, установленного Приложением к настоящему Закону.</w:t>
            </w:r>
          </w:p>
        </w:tc>
        <w:tc>
          <w:tcPr>
            <w:tcW w:w="4615" w:type="dxa"/>
            <w:gridSpan w:val="2"/>
          </w:tcPr>
          <w:p w14:paraId="3CCA1BA3" w14:textId="77777777" w:rsidR="004A0F76" w:rsidRPr="00417A64" w:rsidRDefault="004A0F76" w:rsidP="00417A64">
            <w:pPr>
              <w:pStyle w:val="af6"/>
              <w:jc w:val="both"/>
              <w:rPr>
                <w:rFonts w:ascii="Times New Roman" w:hAnsi="Times New Roman"/>
                <w:sz w:val="24"/>
                <w:szCs w:val="24"/>
              </w:rPr>
            </w:pPr>
            <w:r w:rsidRPr="00417A64">
              <w:rPr>
                <w:rFonts w:ascii="Times New Roman" w:hAnsi="Times New Roman"/>
                <w:sz w:val="24"/>
                <w:szCs w:val="24"/>
              </w:rPr>
              <w:t xml:space="preserve">Статья 7. Порядок уплаты единого социального налога организацией и индивидуальным предпринимателем, применяющими упрощенную систему налогообложения </w:t>
            </w:r>
          </w:p>
          <w:p w14:paraId="6DED539C" w14:textId="77777777" w:rsidR="004A0F76" w:rsidRPr="00417A64" w:rsidRDefault="00C0722A" w:rsidP="00417A64">
            <w:pPr>
              <w:pStyle w:val="af6"/>
              <w:jc w:val="both"/>
              <w:rPr>
                <w:rFonts w:ascii="Times New Roman" w:hAnsi="Times New Roman"/>
                <w:sz w:val="24"/>
                <w:szCs w:val="24"/>
              </w:rPr>
            </w:pPr>
            <w:r w:rsidRPr="00417A64">
              <w:rPr>
                <w:rFonts w:ascii="Times New Roman" w:hAnsi="Times New Roman"/>
                <w:sz w:val="24"/>
                <w:szCs w:val="24"/>
              </w:rPr>
              <w:t>…</w:t>
            </w:r>
          </w:p>
          <w:p w14:paraId="39905CA6" w14:textId="66BD3FC4" w:rsidR="00C0722A" w:rsidRPr="00417A64" w:rsidRDefault="00C0722A" w:rsidP="00417A64">
            <w:pPr>
              <w:pStyle w:val="af6"/>
              <w:jc w:val="both"/>
              <w:rPr>
                <w:rFonts w:ascii="Times New Roman" w:hAnsi="Times New Roman"/>
                <w:sz w:val="24"/>
                <w:szCs w:val="24"/>
              </w:rPr>
            </w:pPr>
            <w:r w:rsidRPr="00417A64">
              <w:rPr>
                <w:rFonts w:ascii="Times New Roman" w:hAnsi="Times New Roman"/>
                <w:sz w:val="24"/>
                <w:szCs w:val="24"/>
              </w:rPr>
              <w:t>В целях определения предельной величины всех выплат и вознаграждений в размере 1 500 (тысячи пятисот) РУ МЗП применяется РУ МЗП в размере, применяемом для исчисления предельного размера налогооблагаемого дохода, установленного Приложением к настоящему Закону.</w:t>
            </w:r>
          </w:p>
        </w:tc>
      </w:tr>
      <w:tr w:rsidR="00613B25" w:rsidRPr="00417A64" w14:paraId="592A4358" w14:textId="77777777" w:rsidTr="008E642D">
        <w:trPr>
          <w:gridAfter w:val="1"/>
          <w:wAfter w:w="8" w:type="dxa"/>
          <w:trHeight w:val="1182"/>
        </w:trPr>
        <w:tc>
          <w:tcPr>
            <w:tcW w:w="4584" w:type="dxa"/>
          </w:tcPr>
          <w:p w14:paraId="79C7EAF4" w14:textId="77777777" w:rsidR="00613B25" w:rsidRPr="00417A64" w:rsidRDefault="00613B25" w:rsidP="00417A64">
            <w:pPr>
              <w:pStyle w:val="af6"/>
              <w:jc w:val="both"/>
              <w:rPr>
                <w:rFonts w:ascii="Times New Roman" w:hAnsi="Times New Roman"/>
                <w:sz w:val="24"/>
                <w:szCs w:val="24"/>
              </w:rPr>
            </w:pPr>
            <w:r w:rsidRPr="00417A64">
              <w:rPr>
                <w:rFonts w:ascii="Times New Roman" w:hAnsi="Times New Roman"/>
                <w:sz w:val="24"/>
                <w:szCs w:val="24"/>
              </w:rPr>
              <w:t xml:space="preserve">Статья 8. Порядок уплаты подоходного налога с физических лиц, обязательного страхового взноса и иных налогов и сборов организацией и индивидуальным предпринимателем, применяющими упрощенную систему налогообложения </w:t>
            </w:r>
          </w:p>
          <w:p w14:paraId="4C20E5AE" w14:textId="77777777" w:rsidR="00261982" w:rsidRPr="00417A64" w:rsidRDefault="00261982" w:rsidP="00417A64">
            <w:pPr>
              <w:pStyle w:val="af6"/>
              <w:jc w:val="both"/>
              <w:rPr>
                <w:rFonts w:ascii="Times New Roman" w:hAnsi="Times New Roman"/>
                <w:sz w:val="24"/>
                <w:szCs w:val="24"/>
              </w:rPr>
            </w:pPr>
          </w:p>
          <w:p w14:paraId="274041AD" w14:textId="77777777" w:rsidR="00261982" w:rsidRPr="00417A64" w:rsidRDefault="00261982" w:rsidP="00417A64">
            <w:pPr>
              <w:pStyle w:val="af6"/>
              <w:jc w:val="both"/>
              <w:rPr>
                <w:rFonts w:ascii="Times New Roman" w:hAnsi="Times New Roman"/>
                <w:sz w:val="24"/>
                <w:szCs w:val="24"/>
              </w:rPr>
            </w:pPr>
          </w:p>
          <w:p w14:paraId="70E6AE4A" w14:textId="25181091" w:rsidR="00613B25" w:rsidRPr="00417A64" w:rsidRDefault="00613B25" w:rsidP="00417A64">
            <w:pPr>
              <w:pStyle w:val="af6"/>
              <w:jc w:val="both"/>
              <w:rPr>
                <w:rFonts w:ascii="Times New Roman" w:hAnsi="Times New Roman"/>
                <w:sz w:val="24"/>
                <w:szCs w:val="24"/>
              </w:rPr>
            </w:pPr>
            <w:r w:rsidRPr="00417A64">
              <w:rPr>
                <w:rFonts w:ascii="Times New Roman" w:hAnsi="Times New Roman"/>
                <w:sz w:val="24"/>
                <w:szCs w:val="24"/>
              </w:rPr>
              <w:lastRenderedPageBreak/>
              <w:t>…</w:t>
            </w:r>
          </w:p>
          <w:p w14:paraId="1BDA74ED" w14:textId="7CEC0109" w:rsidR="00613B25" w:rsidRPr="00417A64" w:rsidRDefault="00613B25" w:rsidP="00417A64">
            <w:pPr>
              <w:pStyle w:val="af6"/>
              <w:jc w:val="both"/>
              <w:rPr>
                <w:rFonts w:ascii="Times New Roman" w:hAnsi="Times New Roman"/>
                <w:sz w:val="24"/>
                <w:szCs w:val="24"/>
              </w:rPr>
            </w:pPr>
            <w:r w:rsidRPr="00417A64">
              <w:rPr>
                <w:rFonts w:ascii="Times New Roman" w:hAnsi="Times New Roman"/>
                <w:sz w:val="24"/>
                <w:szCs w:val="24"/>
              </w:rPr>
              <w:t>3. Отсутствует</w:t>
            </w:r>
            <w:r w:rsidR="006A21D3" w:rsidRPr="00417A64">
              <w:rPr>
                <w:rFonts w:ascii="Times New Roman" w:hAnsi="Times New Roman"/>
                <w:sz w:val="24"/>
                <w:szCs w:val="24"/>
              </w:rPr>
              <w:t>.</w:t>
            </w:r>
            <w:r w:rsidRPr="00417A64">
              <w:rPr>
                <w:rFonts w:ascii="Times New Roman" w:hAnsi="Times New Roman"/>
                <w:sz w:val="24"/>
                <w:szCs w:val="24"/>
              </w:rPr>
              <w:t xml:space="preserve"> </w:t>
            </w:r>
          </w:p>
        </w:tc>
        <w:tc>
          <w:tcPr>
            <w:tcW w:w="4615" w:type="dxa"/>
            <w:gridSpan w:val="2"/>
          </w:tcPr>
          <w:p w14:paraId="48961E56" w14:textId="77777777" w:rsidR="00613B25" w:rsidRPr="00417A64" w:rsidRDefault="00613B25" w:rsidP="00417A64">
            <w:pPr>
              <w:pStyle w:val="af6"/>
              <w:jc w:val="both"/>
              <w:rPr>
                <w:rFonts w:ascii="Times New Roman" w:hAnsi="Times New Roman"/>
                <w:sz w:val="24"/>
                <w:szCs w:val="24"/>
              </w:rPr>
            </w:pPr>
            <w:r w:rsidRPr="00417A64">
              <w:rPr>
                <w:rFonts w:ascii="Times New Roman" w:hAnsi="Times New Roman"/>
                <w:sz w:val="24"/>
                <w:szCs w:val="24"/>
              </w:rPr>
              <w:lastRenderedPageBreak/>
              <w:t>Статья 8. Порядок уплаты подоходного налога с физических лиц, обязательного страхового взноса и иных налогов и сборов организацией и индивидуальным предпринимателем, применяющими упрощенную систему налогообложения</w:t>
            </w:r>
          </w:p>
          <w:p w14:paraId="762E955A" w14:textId="77777777" w:rsidR="00261982" w:rsidRPr="00417A64" w:rsidRDefault="00261982" w:rsidP="00417A64">
            <w:pPr>
              <w:pStyle w:val="af6"/>
              <w:jc w:val="both"/>
              <w:rPr>
                <w:rFonts w:ascii="Times New Roman" w:hAnsi="Times New Roman"/>
                <w:sz w:val="24"/>
                <w:szCs w:val="24"/>
              </w:rPr>
            </w:pPr>
          </w:p>
          <w:p w14:paraId="3CB047F5" w14:textId="77777777" w:rsidR="00261982" w:rsidRPr="00417A64" w:rsidRDefault="00261982" w:rsidP="00417A64">
            <w:pPr>
              <w:pStyle w:val="af6"/>
              <w:jc w:val="both"/>
              <w:rPr>
                <w:rFonts w:ascii="Times New Roman" w:hAnsi="Times New Roman"/>
                <w:sz w:val="24"/>
                <w:szCs w:val="24"/>
              </w:rPr>
            </w:pPr>
          </w:p>
          <w:p w14:paraId="7F5E4523" w14:textId="7424A3E4" w:rsidR="00613B25" w:rsidRPr="00417A64" w:rsidRDefault="00613B25" w:rsidP="00417A64">
            <w:pPr>
              <w:pStyle w:val="af6"/>
              <w:jc w:val="both"/>
              <w:rPr>
                <w:rFonts w:ascii="Times New Roman" w:hAnsi="Times New Roman"/>
                <w:sz w:val="24"/>
                <w:szCs w:val="24"/>
              </w:rPr>
            </w:pPr>
            <w:r w:rsidRPr="00417A64">
              <w:rPr>
                <w:rFonts w:ascii="Times New Roman" w:hAnsi="Times New Roman"/>
                <w:sz w:val="24"/>
                <w:szCs w:val="24"/>
              </w:rPr>
              <w:lastRenderedPageBreak/>
              <w:t>…</w:t>
            </w:r>
          </w:p>
          <w:p w14:paraId="26C470DB" w14:textId="6D823519" w:rsidR="00613B25" w:rsidRPr="00417A64" w:rsidRDefault="00613B25" w:rsidP="00417A64">
            <w:pPr>
              <w:pStyle w:val="af6"/>
              <w:jc w:val="both"/>
              <w:rPr>
                <w:rFonts w:ascii="Times New Roman" w:hAnsi="Times New Roman"/>
                <w:sz w:val="24"/>
                <w:szCs w:val="24"/>
              </w:rPr>
            </w:pPr>
            <w:r w:rsidRPr="00417A64">
              <w:rPr>
                <w:rFonts w:ascii="Times New Roman" w:hAnsi="Times New Roman"/>
                <w:sz w:val="24"/>
                <w:szCs w:val="24"/>
              </w:rPr>
              <w:t>3. Доходы индивидуальных предпринимателей,</w:t>
            </w:r>
            <w:r w:rsidR="00A56D25" w:rsidRPr="00417A64">
              <w:rPr>
                <w:rFonts w:ascii="Times New Roman" w:hAnsi="Times New Roman"/>
                <w:sz w:val="24"/>
                <w:szCs w:val="24"/>
              </w:rPr>
              <w:t xml:space="preserve"> применяющих упрощенную систему налогообложения,</w:t>
            </w:r>
            <w:r w:rsidRPr="00417A64">
              <w:rPr>
                <w:rFonts w:ascii="Times New Roman" w:hAnsi="Times New Roman"/>
                <w:sz w:val="24"/>
                <w:szCs w:val="24"/>
              </w:rPr>
              <w:t xml:space="preserve"> </w:t>
            </w:r>
            <w:r w:rsidR="00F26279" w:rsidRPr="00417A64">
              <w:rPr>
                <w:rFonts w:ascii="Times New Roman" w:hAnsi="Times New Roman"/>
                <w:sz w:val="24"/>
                <w:szCs w:val="24"/>
              </w:rPr>
              <w:t xml:space="preserve">полученные от предпринимательской деятельности, </w:t>
            </w:r>
            <w:r w:rsidR="00F057D8" w:rsidRPr="00417A64">
              <w:rPr>
                <w:rFonts w:ascii="Times New Roman" w:hAnsi="Times New Roman"/>
                <w:sz w:val="24"/>
                <w:szCs w:val="24"/>
              </w:rPr>
              <w:t>которая не может осуществляться в рамках упрощенной системы налогообложения в соответствии со статьей 2 настоящего Закона,</w:t>
            </w:r>
            <w:r w:rsidR="00F26279" w:rsidRPr="00417A64">
              <w:rPr>
                <w:rFonts w:ascii="Times New Roman" w:hAnsi="Times New Roman"/>
                <w:sz w:val="24"/>
                <w:szCs w:val="24"/>
              </w:rPr>
              <w:t xml:space="preserve"> </w:t>
            </w:r>
            <w:r w:rsidRPr="00417A64">
              <w:rPr>
                <w:rFonts w:ascii="Times New Roman" w:hAnsi="Times New Roman"/>
                <w:sz w:val="24"/>
                <w:szCs w:val="24"/>
              </w:rPr>
              <w:t>подлежат налогообложению подоходным налогом с физических лиц в общеустановленном порядке.</w:t>
            </w:r>
          </w:p>
        </w:tc>
      </w:tr>
      <w:tr w:rsidR="00C0722A" w:rsidRPr="00417A64" w14:paraId="003C84B7" w14:textId="77777777" w:rsidTr="008E642D">
        <w:trPr>
          <w:trHeight w:val="1182"/>
        </w:trPr>
        <w:tc>
          <w:tcPr>
            <w:tcW w:w="4584" w:type="dxa"/>
          </w:tcPr>
          <w:p w14:paraId="2AF7C76B" w14:textId="3C3146BE" w:rsidR="00A90D63" w:rsidRPr="00417A64" w:rsidRDefault="00A90D63" w:rsidP="00417A64">
            <w:pPr>
              <w:pStyle w:val="af6"/>
              <w:jc w:val="both"/>
              <w:rPr>
                <w:rFonts w:ascii="Times New Roman" w:hAnsi="Times New Roman"/>
                <w:sz w:val="24"/>
                <w:szCs w:val="24"/>
              </w:rPr>
            </w:pPr>
            <w:r w:rsidRPr="00417A64">
              <w:rPr>
                <w:rFonts w:ascii="Times New Roman" w:hAnsi="Times New Roman"/>
                <w:sz w:val="24"/>
                <w:szCs w:val="24"/>
              </w:rPr>
              <w:lastRenderedPageBreak/>
              <w:t>Приложение</w:t>
            </w:r>
            <w:r w:rsidR="00D64E28" w:rsidRPr="00417A64">
              <w:rPr>
                <w:rFonts w:ascii="Times New Roman" w:hAnsi="Times New Roman"/>
                <w:sz w:val="24"/>
                <w:szCs w:val="24"/>
              </w:rPr>
              <w:t xml:space="preserve"> к Закону Приднестровской Молдавской Республики «Специальный налоговый режим – упрощенная система налогообложения»</w:t>
            </w:r>
          </w:p>
          <w:p w14:paraId="65BF538D" w14:textId="11F936CA" w:rsidR="00A90D63" w:rsidRPr="00417A64" w:rsidRDefault="00A90D63" w:rsidP="00417A64">
            <w:pPr>
              <w:pStyle w:val="af6"/>
              <w:jc w:val="both"/>
              <w:rPr>
                <w:rFonts w:ascii="Times New Roman" w:hAnsi="Times New Roman"/>
                <w:sz w:val="24"/>
                <w:szCs w:val="24"/>
              </w:rPr>
            </w:pPr>
            <w:r w:rsidRPr="00417A64">
              <w:rPr>
                <w:rFonts w:ascii="Times New Roman" w:hAnsi="Times New Roman"/>
                <w:sz w:val="24"/>
                <w:szCs w:val="24"/>
              </w:rPr>
              <w:t>Дифференцированные ставки налога с выручки и предельные размеры годового дохода по специальному налоговому режиму –</w:t>
            </w:r>
            <w:r w:rsidR="00E2655F" w:rsidRPr="00417A64">
              <w:rPr>
                <w:rFonts w:ascii="Times New Roman" w:hAnsi="Times New Roman"/>
                <w:sz w:val="24"/>
                <w:szCs w:val="24"/>
              </w:rPr>
              <w:t xml:space="preserve"> </w:t>
            </w:r>
            <w:r w:rsidRPr="00417A64">
              <w:rPr>
                <w:rFonts w:ascii="Times New Roman" w:hAnsi="Times New Roman"/>
                <w:sz w:val="24"/>
                <w:szCs w:val="24"/>
              </w:rPr>
              <w:t xml:space="preserve">упрощенная система налогообложения </w:t>
            </w:r>
          </w:p>
          <w:tbl>
            <w:tblPr>
              <w:tblW w:w="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125"/>
            </w:tblGrid>
            <w:tr w:rsidR="00CF5B8F" w:rsidRPr="00417A64" w14:paraId="68003787" w14:textId="77777777" w:rsidTr="00CF5B8F">
              <w:trPr>
                <w:trHeight w:val="446"/>
              </w:trPr>
              <w:tc>
                <w:tcPr>
                  <w:tcW w:w="3293" w:type="dxa"/>
                  <w:shd w:val="clear" w:color="auto" w:fill="auto"/>
                </w:tcPr>
                <w:p w14:paraId="4A1525E7"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Предельные размеры годового дохода (от минимального до максимального размера включительно) РУ МЗП</w:t>
                  </w:r>
                </w:p>
              </w:tc>
              <w:tc>
                <w:tcPr>
                  <w:tcW w:w="1125" w:type="dxa"/>
                  <w:shd w:val="clear" w:color="auto" w:fill="auto"/>
                </w:tcPr>
                <w:p w14:paraId="285BE22A"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Ставка налога с выручки</w:t>
                  </w:r>
                </w:p>
              </w:tc>
            </w:tr>
            <w:tr w:rsidR="00CF5B8F" w:rsidRPr="00417A64" w14:paraId="6FF95A9B" w14:textId="77777777" w:rsidTr="00CF5B8F">
              <w:trPr>
                <w:trHeight w:val="217"/>
              </w:trPr>
              <w:tc>
                <w:tcPr>
                  <w:tcW w:w="3293" w:type="dxa"/>
                  <w:shd w:val="clear" w:color="auto" w:fill="auto"/>
                </w:tcPr>
                <w:p w14:paraId="6B5F20D0"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0 – 300 000</w:t>
                  </w:r>
                </w:p>
              </w:tc>
              <w:tc>
                <w:tcPr>
                  <w:tcW w:w="1125" w:type="dxa"/>
                  <w:shd w:val="clear" w:color="auto" w:fill="auto"/>
                </w:tcPr>
                <w:p w14:paraId="3B7AC58C"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3,0 %</w:t>
                  </w:r>
                </w:p>
              </w:tc>
            </w:tr>
            <w:tr w:rsidR="00CF5B8F" w:rsidRPr="00417A64" w14:paraId="2BF071D4" w14:textId="77777777" w:rsidTr="00CF5B8F">
              <w:trPr>
                <w:trHeight w:val="217"/>
              </w:trPr>
              <w:tc>
                <w:tcPr>
                  <w:tcW w:w="3293" w:type="dxa"/>
                  <w:shd w:val="clear" w:color="auto" w:fill="auto"/>
                </w:tcPr>
                <w:p w14:paraId="4C15E8D7"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300 000 – 500 000 </w:t>
                  </w:r>
                </w:p>
              </w:tc>
              <w:tc>
                <w:tcPr>
                  <w:tcW w:w="1125" w:type="dxa"/>
                  <w:shd w:val="clear" w:color="auto" w:fill="auto"/>
                </w:tcPr>
                <w:p w14:paraId="7F9255BF"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3,1 %</w:t>
                  </w:r>
                </w:p>
              </w:tc>
            </w:tr>
            <w:tr w:rsidR="00CF5B8F" w:rsidRPr="00417A64" w14:paraId="799DD262" w14:textId="77777777" w:rsidTr="00CF5B8F">
              <w:trPr>
                <w:trHeight w:val="217"/>
              </w:trPr>
              <w:tc>
                <w:tcPr>
                  <w:tcW w:w="3293" w:type="dxa"/>
                  <w:shd w:val="clear" w:color="auto" w:fill="auto"/>
                </w:tcPr>
                <w:p w14:paraId="424BAC28"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500 000 – 700 000 </w:t>
                  </w:r>
                </w:p>
              </w:tc>
              <w:tc>
                <w:tcPr>
                  <w:tcW w:w="1125" w:type="dxa"/>
                  <w:shd w:val="clear" w:color="auto" w:fill="auto"/>
                </w:tcPr>
                <w:p w14:paraId="6C1841B6"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3,2 %</w:t>
                  </w:r>
                </w:p>
              </w:tc>
            </w:tr>
            <w:tr w:rsidR="00CF5B8F" w:rsidRPr="00417A64" w14:paraId="495B3823" w14:textId="77777777" w:rsidTr="00CF5B8F">
              <w:trPr>
                <w:trHeight w:val="217"/>
              </w:trPr>
              <w:tc>
                <w:tcPr>
                  <w:tcW w:w="3293" w:type="dxa"/>
                  <w:shd w:val="clear" w:color="auto" w:fill="auto"/>
                </w:tcPr>
                <w:p w14:paraId="369CEFC4"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700 000 – 1 000 000 </w:t>
                  </w:r>
                </w:p>
              </w:tc>
              <w:tc>
                <w:tcPr>
                  <w:tcW w:w="1125" w:type="dxa"/>
                  <w:shd w:val="clear" w:color="auto" w:fill="auto"/>
                </w:tcPr>
                <w:p w14:paraId="3DA6F6EA"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3,3 %</w:t>
                  </w:r>
                </w:p>
              </w:tc>
            </w:tr>
            <w:tr w:rsidR="00CF5B8F" w:rsidRPr="00417A64" w14:paraId="6D40529E" w14:textId="77777777" w:rsidTr="00CF5B8F">
              <w:trPr>
                <w:trHeight w:val="217"/>
              </w:trPr>
              <w:tc>
                <w:tcPr>
                  <w:tcW w:w="3293" w:type="dxa"/>
                  <w:shd w:val="clear" w:color="auto" w:fill="auto"/>
                </w:tcPr>
                <w:p w14:paraId="4B857B58"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1 000 000 – 1 300 000 </w:t>
                  </w:r>
                </w:p>
              </w:tc>
              <w:tc>
                <w:tcPr>
                  <w:tcW w:w="1125" w:type="dxa"/>
                  <w:shd w:val="clear" w:color="auto" w:fill="auto"/>
                </w:tcPr>
                <w:p w14:paraId="5AD9B6A2"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3,5 %</w:t>
                  </w:r>
                </w:p>
              </w:tc>
            </w:tr>
            <w:tr w:rsidR="00CF5B8F" w:rsidRPr="00417A64" w14:paraId="0E9712FF" w14:textId="77777777" w:rsidTr="00CF5B8F">
              <w:trPr>
                <w:trHeight w:val="217"/>
              </w:trPr>
              <w:tc>
                <w:tcPr>
                  <w:tcW w:w="3293" w:type="dxa"/>
                  <w:shd w:val="clear" w:color="auto" w:fill="auto"/>
                </w:tcPr>
                <w:p w14:paraId="57AE7B92"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1 300 000 – 1 500 000 </w:t>
                  </w:r>
                </w:p>
              </w:tc>
              <w:tc>
                <w:tcPr>
                  <w:tcW w:w="1125" w:type="dxa"/>
                  <w:shd w:val="clear" w:color="auto" w:fill="auto"/>
                </w:tcPr>
                <w:p w14:paraId="5BC779C3"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3,7 %</w:t>
                  </w:r>
                </w:p>
              </w:tc>
            </w:tr>
            <w:tr w:rsidR="00CF5B8F" w:rsidRPr="00417A64" w14:paraId="0B8DA09F" w14:textId="77777777" w:rsidTr="00CF5B8F">
              <w:trPr>
                <w:trHeight w:val="217"/>
              </w:trPr>
              <w:tc>
                <w:tcPr>
                  <w:tcW w:w="3293" w:type="dxa"/>
                  <w:shd w:val="clear" w:color="auto" w:fill="auto"/>
                </w:tcPr>
                <w:p w14:paraId="54C07C5B"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свыше 1 500 000  </w:t>
                  </w:r>
                </w:p>
              </w:tc>
              <w:tc>
                <w:tcPr>
                  <w:tcW w:w="1125" w:type="dxa"/>
                  <w:shd w:val="clear" w:color="auto" w:fill="auto"/>
                </w:tcPr>
                <w:p w14:paraId="776F7FFA"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7,2 %</w:t>
                  </w:r>
                </w:p>
              </w:tc>
            </w:tr>
          </w:tbl>
          <w:p w14:paraId="69596C25" w14:textId="77777777" w:rsidR="00C0722A" w:rsidRPr="00417A64" w:rsidRDefault="00C0722A" w:rsidP="00417A64">
            <w:pPr>
              <w:pStyle w:val="af6"/>
              <w:jc w:val="both"/>
              <w:rPr>
                <w:rFonts w:ascii="Times New Roman" w:hAnsi="Times New Roman"/>
                <w:sz w:val="24"/>
                <w:szCs w:val="24"/>
              </w:rPr>
            </w:pPr>
          </w:p>
        </w:tc>
        <w:tc>
          <w:tcPr>
            <w:tcW w:w="4623" w:type="dxa"/>
            <w:gridSpan w:val="3"/>
          </w:tcPr>
          <w:p w14:paraId="361E6AC5" w14:textId="24DFCE35" w:rsidR="00E2655F" w:rsidRPr="00417A64" w:rsidRDefault="00E2655F" w:rsidP="00417A64">
            <w:pPr>
              <w:pStyle w:val="af6"/>
              <w:jc w:val="both"/>
              <w:rPr>
                <w:rFonts w:ascii="Times New Roman" w:hAnsi="Times New Roman"/>
                <w:sz w:val="24"/>
                <w:szCs w:val="24"/>
              </w:rPr>
            </w:pPr>
            <w:r w:rsidRPr="00417A64">
              <w:rPr>
                <w:rFonts w:ascii="Times New Roman" w:hAnsi="Times New Roman"/>
                <w:sz w:val="24"/>
                <w:szCs w:val="24"/>
              </w:rPr>
              <w:t>Приложение</w:t>
            </w:r>
            <w:r w:rsidR="00D64E28" w:rsidRPr="00417A64">
              <w:rPr>
                <w:rFonts w:ascii="Times New Roman" w:hAnsi="Times New Roman"/>
                <w:sz w:val="24"/>
                <w:szCs w:val="24"/>
              </w:rPr>
              <w:t xml:space="preserve"> к Закону Приднестровской Молдавской Республики «Специальный налоговый режим – упрощенная система налогообложения»</w:t>
            </w:r>
          </w:p>
          <w:p w14:paraId="47F2E24E" w14:textId="055BDE12" w:rsidR="00E2655F" w:rsidRPr="00417A64" w:rsidRDefault="00E2655F" w:rsidP="00417A64">
            <w:pPr>
              <w:pStyle w:val="af6"/>
              <w:jc w:val="both"/>
              <w:rPr>
                <w:rFonts w:ascii="Times New Roman" w:hAnsi="Times New Roman"/>
                <w:sz w:val="24"/>
                <w:szCs w:val="24"/>
              </w:rPr>
            </w:pPr>
            <w:r w:rsidRPr="00417A64">
              <w:rPr>
                <w:rFonts w:ascii="Times New Roman" w:hAnsi="Times New Roman"/>
                <w:sz w:val="24"/>
                <w:szCs w:val="24"/>
              </w:rPr>
              <w:t>Дифференцированные ставки налога с выручки и предельные размеры годового налогооблагаемого дохода по специальному налоговому режиму</w:t>
            </w:r>
            <w:r w:rsidR="00A55E3B" w:rsidRPr="00417A64">
              <w:rPr>
                <w:rFonts w:ascii="Times New Roman" w:hAnsi="Times New Roman"/>
                <w:sz w:val="24"/>
                <w:szCs w:val="24"/>
              </w:rPr>
              <w:t xml:space="preserve"> - </w:t>
            </w:r>
            <w:r w:rsidRPr="00417A64">
              <w:rPr>
                <w:rFonts w:ascii="Times New Roman" w:hAnsi="Times New Roman"/>
                <w:sz w:val="24"/>
                <w:szCs w:val="24"/>
              </w:rPr>
              <w:t xml:space="preserve">упрощенная система налогообложения </w:t>
            </w:r>
          </w:p>
          <w:tbl>
            <w:tblPr>
              <w:tblW w:w="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097"/>
            </w:tblGrid>
            <w:tr w:rsidR="00CF5B8F" w:rsidRPr="00417A64" w14:paraId="2C6BCBB2" w14:textId="77777777" w:rsidTr="00CF5B8F">
              <w:trPr>
                <w:trHeight w:val="461"/>
              </w:trPr>
              <w:tc>
                <w:tcPr>
                  <w:tcW w:w="3456" w:type="dxa"/>
                  <w:shd w:val="clear" w:color="auto" w:fill="auto"/>
                </w:tcPr>
                <w:p w14:paraId="7BB9E973" w14:textId="0B25B7D4"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Предельные размеры годового налогооблагаемого дохода (от минимального до максимального размера включительно) РУ МЗП</w:t>
                  </w:r>
                </w:p>
              </w:tc>
              <w:tc>
                <w:tcPr>
                  <w:tcW w:w="997" w:type="dxa"/>
                  <w:shd w:val="clear" w:color="auto" w:fill="auto"/>
                </w:tcPr>
                <w:p w14:paraId="263DD046"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Ставка налога с выручки</w:t>
                  </w:r>
                </w:p>
              </w:tc>
            </w:tr>
            <w:tr w:rsidR="00CF5B8F" w:rsidRPr="00417A64" w14:paraId="1D225D55" w14:textId="77777777" w:rsidTr="00CF5B8F">
              <w:trPr>
                <w:trHeight w:val="224"/>
              </w:trPr>
              <w:tc>
                <w:tcPr>
                  <w:tcW w:w="3456" w:type="dxa"/>
                  <w:shd w:val="clear" w:color="auto" w:fill="auto"/>
                </w:tcPr>
                <w:p w14:paraId="3E724355"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0 – 300 000</w:t>
                  </w:r>
                </w:p>
              </w:tc>
              <w:tc>
                <w:tcPr>
                  <w:tcW w:w="997" w:type="dxa"/>
                  <w:shd w:val="clear" w:color="auto" w:fill="auto"/>
                </w:tcPr>
                <w:p w14:paraId="408DDB49"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3,0 %</w:t>
                  </w:r>
                </w:p>
              </w:tc>
            </w:tr>
            <w:tr w:rsidR="00CF5B8F" w:rsidRPr="00417A64" w14:paraId="63497524" w14:textId="77777777" w:rsidTr="00CF5B8F">
              <w:trPr>
                <w:trHeight w:val="224"/>
              </w:trPr>
              <w:tc>
                <w:tcPr>
                  <w:tcW w:w="3456" w:type="dxa"/>
                  <w:shd w:val="clear" w:color="auto" w:fill="auto"/>
                </w:tcPr>
                <w:p w14:paraId="4A63493D"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300 000 – 500 000 </w:t>
                  </w:r>
                </w:p>
              </w:tc>
              <w:tc>
                <w:tcPr>
                  <w:tcW w:w="997" w:type="dxa"/>
                  <w:shd w:val="clear" w:color="auto" w:fill="auto"/>
                </w:tcPr>
                <w:p w14:paraId="5DFD8E50"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3,1 %</w:t>
                  </w:r>
                </w:p>
              </w:tc>
            </w:tr>
            <w:tr w:rsidR="00CF5B8F" w:rsidRPr="00417A64" w14:paraId="24E04A6B" w14:textId="77777777" w:rsidTr="00CF5B8F">
              <w:trPr>
                <w:trHeight w:val="224"/>
              </w:trPr>
              <w:tc>
                <w:tcPr>
                  <w:tcW w:w="3456" w:type="dxa"/>
                  <w:shd w:val="clear" w:color="auto" w:fill="auto"/>
                </w:tcPr>
                <w:p w14:paraId="141FDD5E"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500 000 – 700 000 </w:t>
                  </w:r>
                </w:p>
              </w:tc>
              <w:tc>
                <w:tcPr>
                  <w:tcW w:w="997" w:type="dxa"/>
                  <w:shd w:val="clear" w:color="auto" w:fill="auto"/>
                </w:tcPr>
                <w:p w14:paraId="257C1938"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3,2 %</w:t>
                  </w:r>
                </w:p>
              </w:tc>
            </w:tr>
            <w:tr w:rsidR="00CF5B8F" w:rsidRPr="00417A64" w14:paraId="1167EBCC" w14:textId="77777777" w:rsidTr="00CF5B8F">
              <w:trPr>
                <w:trHeight w:val="224"/>
              </w:trPr>
              <w:tc>
                <w:tcPr>
                  <w:tcW w:w="3456" w:type="dxa"/>
                  <w:shd w:val="clear" w:color="auto" w:fill="auto"/>
                </w:tcPr>
                <w:p w14:paraId="4B93B2E0"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700 000 – 1 000 000 </w:t>
                  </w:r>
                </w:p>
              </w:tc>
              <w:tc>
                <w:tcPr>
                  <w:tcW w:w="997" w:type="dxa"/>
                  <w:shd w:val="clear" w:color="auto" w:fill="auto"/>
                </w:tcPr>
                <w:p w14:paraId="7C422A91"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3,3 %</w:t>
                  </w:r>
                </w:p>
              </w:tc>
            </w:tr>
            <w:tr w:rsidR="00CF5B8F" w:rsidRPr="00417A64" w14:paraId="6286EFA7" w14:textId="77777777" w:rsidTr="00CF5B8F">
              <w:trPr>
                <w:trHeight w:val="224"/>
              </w:trPr>
              <w:tc>
                <w:tcPr>
                  <w:tcW w:w="3456" w:type="dxa"/>
                  <w:shd w:val="clear" w:color="auto" w:fill="auto"/>
                </w:tcPr>
                <w:p w14:paraId="5ACDB2F8"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1 000 000 – 1 300 000 </w:t>
                  </w:r>
                </w:p>
              </w:tc>
              <w:tc>
                <w:tcPr>
                  <w:tcW w:w="997" w:type="dxa"/>
                  <w:shd w:val="clear" w:color="auto" w:fill="auto"/>
                </w:tcPr>
                <w:p w14:paraId="2057C756"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3,5 %</w:t>
                  </w:r>
                </w:p>
              </w:tc>
            </w:tr>
            <w:tr w:rsidR="00CF5B8F" w:rsidRPr="00417A64" w14:paraId="3341A9FC" w14:textId="77777777" w:rsidTr="00CF5B8F">
              <w:trPr>
                <w:trHeight w:val="224"/>
              </w:trPr>
              <w:tc>
                <w:tcPr>
                  <w:tcW w:w="3456" w:type="dxa"/>
                  <w:shd w:val="clear" w:color="auto" w:fill="auto"/>
                </w:tcPr>
                <w:p w14:paraId="6DA4C975"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1 300 000 – 1 500 000 </w:t>
                  </w:r>
                </w:p>
              </w:tc>
              <w:tc>
                <w:tcPr>
                  <w:tcW w:w="997" w:type="dxa"/>
                  <w:shd w:val="clear" w:color="auto" w:fill="auto"/>
                </w:tcPr>
                <w:p w14:paraId="65D18E01"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3,7 %</w:t>
                  </w:r>
                </w:p>
              </w:tc>
            </w:tr>
            <w:tr w:rsidR="00CF5B8F" w:rsidRPr="00417A64" w14:paraId="375C8039" w14:textId="77777777" w:rsidTr="00CF5B8F">
              <w:trPr>
                <w:trHeight w:val="224"/>
              </w:trPr>
              <w:tc>
                <w:tcPr>
                  <w:tcW w:w="3456" w:type="dxa"/>
                  <w:shd w:val="clear" w:color="auto" w:fill="auto"/>
                </w:tcPr>
                <w:p w14:paraId="7922F86B"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 xml:space="preserve">свыше 1 500 000  </w:t>
                  </w:r>
                </w:p>
              </w:tc>
              <w:tc>
                <w:tcPr>
                  <w:tcW w:w="997" w:type="dxa"/>
                  <w:shd w:val="clear" w:color="auto" w:fill="auto"/>
                </w:tcPr>
                <w:p w14:paraId="4DA112D6" w14:textId="77777777" w:rsidR="00CF5B8F" w:rsidRPr="00417A64" w:rsidRDefault="00CF5B8F" w:rsidP="00417A64">
                  <w:pPr>
                    <w:pStyle w:val="af6"/>
                    <w:jc w:val="both"/>
                    <w:rPr>
                      <w:rFonts w:ascii="Times New Roman" w:hAnsi="Times New Roman"/>
                      <w:sz w:val="24"/>
                      <w:szCs w:val="24"/>
                    </w:rPr>
                  </w:pPr>
                  <w:r w:rsidRPr="00417A64">
                    <w:rPr>
                      <w:rFonts w:ascii="Times New Roman" w:hAnsi="Times New Roman"/>
                      <w:sz w:val="24"/>
                      <w:szCs w:val="24"/>
                    </w:rPr>
                    <w:t>7,2 %</w:t>
                  </w:r>
                </w:p>
              </w:tc>
            </w:tr>
          </w:tbl>
          <w:p w14:paraId="2696BF7A" w14:textId="77777777" w:rsidR="00C0722A" w:rsidRPr="00417A64" w:rsidRDefault="00C0722A" w:rsidP="00417A64">
            <w:pPr>
              <w:pStyle w:val="af6"/>
              <w:jc w:val="both"/>
              <w:rPr>
                <w:rFonts w:ascii="Times New Roman" w:hAnsi="Times New Roman"/>
                <w:sz w:val="24"/>
                <w:szCs w:val="24"/>
              </w:rPr>
            </w:pPr>
          </w:p>
        </w:tc>
      </w:tr>
    </w:tbl>
    <w:p w14:paraId="1A4D810E" w14:textId="77777777" w:rsidR="0014020F" w:rsidRPr="00417A64" w:rsidRDefault="0014020F" w:rsidP="00417A64">
      <w:pPr>
        <w:pStyle w:val="af6"/>
        <w:jc w:val="both"/>
        <w:rPr>
          <w:rFonts w:ascii="Times New Roman" w:hAnsi="Times New Roman"/>
          <w:sz w:val="24"/>
          <w:szCs w:val="24"/>
        </w:rPr>
      </w:pPr>
    </w:p>
    <w:p w14:paraId="2FE8E071" w14:textId="77777777" w:rsidR="00CB770A" w:rsidRPr="00417A64" w:rsidRDefault="00CB770A" w:rsidP="00417A64">
      <w:pPr>
        <w:pStyle w:val="af6"/>
        <w:jc w:val="both"/>
        <w:rPr>
          <w:rFonts w:ascii="Times New Roman" w:hAnsi="Times New Roman"/>
          <w:sz w:val="24"/>
          <w:szCs w:val="24"/>
        </w:rPr>
      </w:pPr>
    </w:p>
    <w:sectPr w:rsidR="00CB770A" w:rsidRPr="00417A64" w:rsidSect="00B86E89">
      <w:headerReference w:type="firs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3AF4" w14:textId="77777777" w:rsidR="00276FE1" w:rsidRDefault="00276FE1" w:rsidP="00F53C4B">
      <w:r>
        <w:separator/>
      </w:r>
    </w:p>
  </w:endnote>
  <w:endnote w:type="continuationSeparator" w:id="0">
    <w:p w14:paraId="2455C9C5" w14:textId="77777777" w:rsidR="00276FE1" w:rsidRDefault="00276FE1" w:rsidP="00F5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19D73" w14:textId="77777777" w:rsidR="00276FE1" w:rsidRDefault="00276FE1" w:rsidP="00F53C4B">
      <w:r>
        <w:separator/>
      </w:r>
    </w:p>
  </w:footnote>
  <w:footnote w:type="continuationSeparator" w:id="0">
    <w:p w14:paraId="67236B47" w14:textId="77777777" w:rsidR="00276FE1" w:rsidRDefault="00276FE1" w:rsidP="00F5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F88C" w14:textId="77777777" w:rsidR="00D558EC" w:rsidRDefault="00D558EC">
    <w:pPr>
      <w:pStyle w:val="aa"/>
      <w:jc w:val="center"/>
    </w:pPr>
  </w:p>
  <w:p w14:paraId="0F13D16E" w14:textId="77777777" w:rsidR="00D558EC" w:rsidRDefault="00D558E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BC5"/>
    <w:multiLevelType w:val="hybridMultilevel"/>
    <w:tmpl w:val="711C9A14"/>
    <w:lvl w:ilvl="0" w:tplc="A2007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16189E"/>
    <w:multiLevelType w:val="hybridMultilevel"/>
    <w:tmpl w:val="6AE2CBA4"/>
    <w:lvl w:ilvl="0" w:tplc="511285C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D866A6"/>
    <w:multiLevelType w:val="hybridMultilevel"/>
    <w:tmpl w:val="7E4EF27E"/>
    <w:lvl w:ilvl="0" w:tplc="BC326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A0D70AE"/>
    <w:multiLevelType w:val="hybridMultilevel"/>
    <w:tmpl w:val="D8001D88"/>
    <w:lvl w:ilvl="0" w:tplc="B4ACD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0FB49DB"/>
    <w:multiLevelType w:val="hybridMultilevel"/>
    <w:tmpl w:val="7B90B77E"/>
    <w:lvl w:ilvl="0" w:tplc="612AE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E3119B6"/>
    <w:multiLevelType w:val="hybridMultilevel"/>
    <w:tmpl w:val="A60CA1EA"/>
    <w:lvl w:ilvl="0" w:tplc="50761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27F4DF8"/>
    <w:multiLevelType w:val="hybridMultilevel"/>
    <w:tmpl w:val="190C51CE"/>
    <w:lvl w:ilvl="0" w:tplc="0B2C09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68C2C04"/>
    <w:multiLevelType w:val="hybridMultilevel"/>
    <w:tmpl w:val="81A89E22"/>
    <w:lvl w:ilvl="0" w:tplc="828829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CE37636"/>
    <w:multiLevelType w:val="hybridMultilevel"/>
    <w:tmpl w:val="DB303A4C"/>
    <w:lvl w:ilvl="0" w:tplc="F2A408E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120F48"/>
    <w:multiLevelType w:val="hybridMultilevel"/>
    <w:tmpl w:val="BC129480"/>
    <w:lvl w:ilvl="0" w:tplc="0819000F">
      <w:start w:val="1"/>
      <w:numFmt w:val="decimal"/>
      <w:lvlText w:val="%1."/>
      <w:lvlJc w:val="left"/>
      <w:pPr>
        <w:ind w:left="1033" w:hanging="360"/>
      </w:pPr>
    </w:lvl>
    <w:lvl w:ilvl="1" w:tplc="08190019" w:tentative="1">
      <w:start w:val="1"/>
      <w:numFmt w:val="lowerLetter"/>
      <w:lvlText w:val="%2."/>
      <w:lvlJc w:val="left"/>
      <w:pPr>
        <w:ind w:left="1753" w:hanging="360"/>
      </w:pPr>
    </w:lvl>
    <w:lvl w:ilvl="2" w:tplc="0819001B" w:tentative="1">
      <w:start w:val="1"/>
      <w:numFmt w:val="lowerRoman"/>
      <w:lvlText w:val="%3."/>
      <w:lvlJc w:val="right"/>
      <w:pPr>
        <w:ind w:left="2473" w:hanging="180"/>
      </w:pPr>
    </w:lvl>
    <w:lvl w:ilvl="3" w:tplc="0819000F" w:tentative="1">
      <w:start w:val="1"/>
      <w:numFmt w:val="decimal"/>
      <w:lvlText w:val="%4."/>
      <w:lvlJc w:val="left"/>
      <w:pPr>
        <w:ind w:left="3193" w:hanging="360"/>
      </w:pPr>
    </w:lvl>
    <w:lvl w:ilvl="4" w:tplc="08190019" w:tentative="1">
      <w:start w:val="1"/>
      <w:numFmt w:val="lowerLetter"/>
      <w:lvlText w:val="%5."/>
      <w:lvlJc w:val="left"/>
      <w:pPr>
        <w:ind w:left="3913" w:hanging="360"/>
      </w:pPr>
    </w:lvl>
    <w:lvl w:ilvl="5" w:tplc="0819001B" w:tentative="1">
      <w:start w:val="1"/>
      <w:numFmt w:val="lowerRoman"/>
      <w:lvlText w:val="%6."/>
      <w:lvlJc w:val="right"/>
      <w:pPr>
        <w:ind w:left="4633" w:hanging="180"/>
      </w:pPr>
    </w:lvl>
    <w:lvl w:ilvl="6" w:tplc="0819000F" w:tentative="1">
      <w:start w:val="1"/>
      <w:numFmt w:val="decimal"/>
      <w:lvlText w:val="%7."/>
      <w:lvlJc w:val="left"/>
      <w:pPr>
        <w:ind w:left="5353" w:hanging="360"/>
      </w:pPr>
    </w:lvl>
    <w:lvl w:ilvl="7" w:tplc="08190019" w:tentative="1">
      <w:start w:val="1"/>
      <w:numFmt w:val="lowerLetter"/>
      <w:lvlText w:val="%8."/>
      <w:lvlJc w:val="left"/>
      <w:pPr>
        <w:ind w:left="6073" w:hanging="360"/>
      </w:pPr>
    </w:lvl>
    <w:lvl w:ilvl="8" w:tplc="0819001B" w:tentative="1">
      <w:start w:val="1"/>
      <w:numFmt w:val="lowerRoman"/>
      <w:lvlText w:val="%9."/>
      <w:lvlJc w:val="right"/>
      <w:pPr>
        <w:ind w:left="6793" w:hanging="180"/>
      </w:pPr>
    </w:lvl>
  </w:abstractNum>
  <w:abstractNum w:abstractNumId="10" w15:restartNumberingAfterBreak="0">
    <w:nsid w:val="56D33746"/>
    <w:multiLevelType w:val="hybridMultilevel"/>
    <w:tmpl w:val="902ED652"/>
    <w:lvl w:ilvl="0" w:tplc="511285C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6DC7458"/>
    <w:multiLevelType w:val="hybridMultilevel"/>
    <w:tmpl w:val="AE5C8A18"/>
    <w:lvl w:ilvl="0" w:tplc="452629A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8490715"/>
    <w:multiLevelType w:val="hybridMultilevel"/>
    <w:tmpl w:val="AA087896"/>
    <w:lvl w:ilvl="0" w:tplc="2D1263D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BA5E9B"/>
    <w:multiLevelType w:val="hybridMultilevel"/>
    <w:tmpl w:val="902ED652"/>
    <w:lvl w:ilvl="0" w:tplc="511285C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878554D"/>
    <w:multiLevelType w:val="hybridMultilevel"/>
    <w:tmpl w:val="539846D0"/>
    <w:lvl w:ilvl="0" w:tplc="3DEE375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4"/>
  </w:num>
  <w:num w:numId="3">
    <w:abstractNumId w:val="11"/>
  </w:num>
  <w:num w:numId="4">
    <w:abstractNumId w:val="7"/>
  </w:num>
  <w:num w:numId="5">
    <w:abstractNumId w:val="4"/>
  </w:num>
  <w:num w:numId="6">
    <w:abstractNumId w:val="3"/>
  </w:num>
  <w:num w:numId="7">
    <w:abstractNumId w:val="2"/>
  </w:num>
  <w:num w:numId="8">
    <w:abstractNumId w:val="6"/>
  </w:num>
  <w:num w:numId="9">
    <w:abstractNumId w:val="1"/>
  </w:num>
  <w:num w:numId="10">
    <w:abstractNumId w:val="9"/>
  </w:num>
  <w:num w:numId="11">
    <w:abstractNumId w:val="10"/>
  </w:num>
  <w:num w:numId="12">
    <w:abstractNumId w:val="13"/>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81"/>
    <w:rsid w:val="00000B49"/>
    <w:rsid w:val="00000BFF"/>
    <w:rsid w:val="00000E53"/>
    <w:rsid w:val="000039F9"/>
    <w:rsid w:val="00005A73"/>
    <w:rsid w:val="000062AB"/>
    <w:rsid w:val="000074A8"/>
    <w:rsid w:val="00007F1E"/>
    <w:rsid w:val="00011153"/>
    <w:rsid w:val="0001157C"/>
    <w:rsid w:val="00011BEB"/>
    <w:rsid w:val="00012124"/>
    <w:rsid w:val="000128CC"/>
    <w:rsid w:val="000129D0"/>
    <w:rsid w:val="000147C9"/>
    <w:rsid w:val="00014BDA"/>
    <w:rsid w:val="000156EB"/>
    <w:rsid w:val="00017479"/>
    <w:rsid w:val="00017A89"/>
    <w:rsid w:val="00017F9B"/>
    <w:rsid w:val="00017FEA"/>
    <w:rsid w:val="00020545"/>
    <w:rsid w:val="00022055"/>
    <w:rsid w:val="00022127"/>
    <w:rsid w:val="000226D1"/>
    <w:rsid w:val="00022A05"/>
    <w:rsid w:val="00022E52"/>
    <w:rsid w:val="00023103"/>
    <w:rsid w:val="00024485"/>
    <w:rsid w:val="0002556C"/>
    <w:rsid w:val="00025E9D"/>
    <w:rsid w:val="0002666F"/>
    <w:rsid w:val="000266E6"/>
    <w:rsid w:val="0002715F"/>
    <w:rsid w:val="00027173"/>
    <w:rsid w:val="000279A5"/>
    <w:rsid w:val="00027E7C"/>
    <w:rsid w:val="000312B8"/>
    <w:rsid w:val="00032902"/>
    <w:rsid w:val="00033BA0"/>
    <w:rsid w:val="0003424B"/>
    <w:rsid w:val="00035B68"/>
    <w:rsid w:val="00037BDD"/>
    <w:rsid w:val="00037FA8"/>
    <w:rsid w:val="000409E8"/>
    <w:rsid w:val="00041E0D"/>
    <w:rsid w:val="000431AD"/>
    <w:rsid w:val="0004331B"/>
    <w:rsid w:val="00043E79"/>
    <w:rsid w:val="000445AC"/>
    <w:rsid w:val="00045650"/>
    <w:rsid w:val="0004778C"/>
    <w:rsid w:val="00047CFE"/>
    <w:rsid w:val="00050984"/>
    <w:rsid w:val="00051DE3"/>
    <w:rsid w:val="00052183"/>
    <w:rsid w:val="0005324C"/>
    <w:rsid w:val="000536B2"/>
    <w:rsid w:val="00055447"/>
    <w:rsid w:val="00057AAA"/>
    <w:rsid w:val="00060B85"/>
    <w:rsid w:val="0006134D"/>
    <w:rsid w:val="00061E0A"/>
    <w:rsid w:val="000624D2"/>
    <w:rsid w:val="00062773"/>
    <w:rsid w:val="00062F12"/>
    <w:rsid w:val="000646F4"/>
    <w:rsid w:val="00066AAF"/>
    <w:rsid w:val="00066B96"/>
    <w:rsid w:val="000677B9"/>
    <w:rsid w:val="00067E11"/>
    <w:rsid w:val="0007029B"/>
    <w:rsid w:val="000703C8"/>
    <w:rsid w:val="0007168D"/>
    <w:rsid w:val="00072AC8"/>
    <w:rsid w:val="00072E36"/>
    <w:rsid w:val="00073805"/>
    <w:rsid w:val="00073E27"/>
    <w:rsid w:val="00076648"/>
    <w:rsid w:val="00076E4E"/>
    <w:rsid w:val="000772E7"/>
    <w:rsid w:val="00077CA3"/>
    <w:rsid w:val="00080FAB"/>
    <w:rsid w:val="00081AEB"/>
    <w:rsid w:val="00081BA6"/>
    <w:rsid w:val="00082CC5"/>
    <w:rsid w:val="00082D18"/>
    <w:rsid w:val="00084BD4"/>
    <w:rsid w:val="00085141"/>
    <w:rsid w:val="000853BB"/>
    <w:rsid w:val="00085929"/>
    <w:rsid w:val="00085934"/>
    <w:rsid w:val="00086091"/>
    <w:rsid w:val="00086327"/>
    <w:rsid w:val="00086C74"/>
    <w:rsid w:val="00087437"/>
    <w:rsid w:val="00092AEE"/>
    <w:rsid w:val="00096514"/>
    <w:rsid w:val="00097200"/>
    <w:rsid w:val="000A01E4"/>
    <w:rsid w:val="000A0D07"/>
    <w:rsid w:val="000A1CB0"/>
    <w:rsid w:val="000A3BA4"/>
    <w:rsid w:val="000A400E"/>
    <w:rsid w:val="000A4BA5"/>
    <w:rsid w:val="000A59B1"/>
    <w:rsid w:val="000A6CB7"/>
    <w:rsid w:val="000A730B"/>
    <w:rsid w:val="000A743E"/>
    <w:rsid w:val="000B0891"/>
    <w:rsid w:val="000B12F9"/>
    <w:rsid w:val="000B152A"/>
    <w:rsid w:val="000B1776"/>
    <w:rsid w:val="000B234C"/>
    <w:rsid w:val="000B260D"/>
    <w:rsid w:val="000B41CA"/>
    <w:rsid w:val="000B4533"/>
    <w:rsid w:val="000B5491"/>
    <w:rsid w:val="000B5FBB"/>
    <w:rsid w:val="000B615A"/>
    <w:rsid w:val="000C0CEA"/>
    <w:rsid w:val="000C305A"/>
    <w:rsid w:val="000C32D6"/>
    <w:rsid w:val="000C3BA0"/>
    <w:rsid w:val="000C3C54"/>
    <w:rsid w:val="000C40A3"/>
    <w:rsid w:val="000C47E2"/>
    <w:rsid w:val="000C5990"/>
    <w:rsid w:val="000C5A76"/>
    <w:rsid w:val="000C78CB"/>
    <w:rsid w:val="000C79AE"/>
    <w:rsid w:val="000D0CD1"/>
    <w:rsid w:val="000D2144"/>
    <w:rsid w:val="000D2F2A"/>
    <w:rsid w:val="000D3E43"/>
    <w:rsid w:val="000D4EFC"/>
    <w:rsid w:val="000E05F2"/>
    <w:rsid w:val="000E1039"/>
    <w:rsid w:val="000E16F5"/>
    <w:rsid w:val="000E2418"/>
    <w:rsid w:val="000E2ABC"/>
    <w:rsid w:val="000E2C9F"/>
    <w:rsid w:val="000E2D10"/>
    <w:rsid w:val="000E3540"/>
    <w:rsid w:val="000E4F19"/>
    <w:rsid w:val="000E6705"/>
    <w:rsid w:val="000F0530"/>
    <w:rsid w:val="000F0B50"/>
    <w:rsid w:val="000F0BCF"/>
    <w:rsid w:val="000F10EF"/>
    <w:rsid w:val="000F2B05"/>
    <w:rsid w:val="000F2BAB"/>
    <w:rsid w:val="000F3416"/>
    <w:rsid w:val="000F436D"/>
    <w:rsid w:val="000F440C"/>
    <w:rsid w:val="000F4AB7"/>
    <w:rsid w:val="000F666B"/>
    <w:rsid w:val="000F6D5C"/>
    <w:rsid w:val="000F750C"/>
    <w:rsid w:val="000F7F1D"/>
    <w:rsid w:val="001006AA"/>
    <w:rsid w:val="00101177"/>
    <w:rsid w:val="0010158B"/>
    <w:rsid w:val="00101673"/>
    <w:rsid w:val="001022DD"/>
    <w:rsid w:val="00102968"/>
    <w:rsid w:val="00102ED9"/>
    <w:rsid w:val="00102FF5"/>
    <w:rsid w:val="0010439E"/>
    <w:rsid w:val="00106C59"/>
    <w:rsid w:val="00107B46"/>
    <w:rsid w:val="001122DA"/>
    <w:rsid w:val="0011236E"/>
    <w:rsid w:val="00112652"/>
    <w:rsid w:val="00113286"/>
    <w:rsid w:val="00114F48"/>
    <w:rsid w:val="001158EF"/>
    <w:rsid w:val="001162A3"/>
    <w:rsid w:val="00116483"/>
    <w:rsid w:val="00117F3E"/>
    <w:rsid w:val="00121024"/>
    <w:rsid w:val="00121567"/>
    <w:rsid w:val="00121C47"/>
    <w:rsid w:val="00123016"/>
    <w:rsid w:val="00123EAF"/>
    <w:rsid w:val="001244D0"/>
    <w:rsid w:val="0012466A"/>
    <w:rsid w:val="00124DD1"/>
    <w:rsid w:val="001312CB"/>
    <w:rsid w:val="00131B1D"/>
    <w:rsid w:val="001320C9"/>
    <w:rsid w:val="0013335E"/>
    <w:rsid w:val="0013410D"/>
    <w:rsid w:val="00134730"/>
    <w:rsid w:val="00135D25"/>
    <w:rsid w:val="00137FFE"/>
    <w:rsid w:val="0014020F"/>
    <w:rsid w:val="001404A9"/>
    <w:rsid w:val="0014086D"/>
    <w:rsid w:val="00140BED"/>
    <w:rsid w:val="001416A1"/>
    <w:rsid w:val="00141E26"/>
    <w:rsid w:val="00142E09"/>
    <w:rsid w:val="001433A5"/>
    <w:rsid w:val="00144767"/>
    <w:rsid w:val="00146DCF"/>
    <w:rsid w:val="00147B25"/>
    <w:rsid w:val="00147C57"/>
    <w:rsid w:val="00147C5C"/>
    <w:rsid w:val="00147F6D"/>
    <w:rsid w:val="00151634"/>
    <w:rsid w:val="0015191D"/>
    <w:rsid w:val="00151DF9"/>
    <w:rsid w:val="00152896"/>
    <w:rsid w:val="00152FD5"/>
    <w:rsid w:val="00154490"/>
    <w:rsid w:val="00154526"/>
    <w:rsid w:val="0015456C"/>
    <w:rsid w:val="00154584"/>
    <w:rsid w:val="00155756"/>
    <w:rsid w:val="001573EB"/>
    <w:rsid w:val="00157EAA"/>
    <w:rsid w:val="00160359"/>
    <w:rsid w:val="0016058F"/>
    <w:rsid w:val="00160A01"/>
    <w:rsid w:val="00160B97"/>
    <w:rsid w:val="0016365B"/>
    <w:rsid w:val="00164102"/>
    <w:rsid w:val="00164841"/>
    <w:rsid w:val="00165D07"/>
    <w:rsid w:val="00170324"/>
    <w:rsid w:val="00171D84"/>
    <w:rsid w:val="00172651"/>
    <w:rsid w:val="00174CCC"/>
    <w:rsid w:val="00175048"/>
    <w:rsid w:val="0017533E"/>
    <w:rsid w:val="0017581D"/>
    <w:rsid w:val="00177881"/>
    <w:rsid w:val="001779C3"/>
    <w:rsid w:val="001810D5"/>
    <w:rsid w:val="00182907"/>
    <w:rsid w:val="00182EF8"/>
    <w:rsid w:val="001830F5"/>
    <w:rsid w:val="00183C80"/>
    <w:rsid w:val="00185D35"/>
    <w:rsid w:val="001876C1"/>
    <w:rsid w:val="001878ED"/>
    <w:rsid w:val="00187DEF"/>
    <w:rsid w:val="00191A2C"/>
    <w:rsid w:val="00194016"/>
    <w:rsid w:val="001948A6"/>
    <w:rsid w:val="00194B6D"/>
    <w:rsid w:val="00196843"/>
    <w:rsid w:val="00197599"/>
    <w:rsid w:val="001A12B0"/>
    <w:rsid w:val="001A1314"/>
    <w:rsid w:val="001A20B5"/>
    <w:rsid w:val="001A2C70"/>
    <w:rsid w:val="001A322B"/>
    <w:rsid w:val="001A44E4"/>
    <w:rsid w:val="001A50BD"/>
    <w:rsid w:val="001A57EE"/>
    <w:rsid w:val="001A5875"/>
    <w:rsid w:val="001B0942"/>
    <w:rsid w:val="001B0BBF"/>
    <w:rsid w:val="001B4B2D"/>
    <w:rsid w:val="001B5A9F"/>
    <w:rsid w:val="001B63B7"/>
    <w:rsid w:val="001B7030"/>
    <w:rsid w:val="001B7501"/>
    <w:rsid w:val="001C1E3E"/>
    <w:rsid w:val="001C4259"/>
    <w:rsid w:val="001C6473"/>
    <w:rsid w:val="001C6E22"/>
    <w:rsid w:val="001C75E3"/>
    <w:rsid w:val="001D028C"/>
    <w:rsid w:val="001D056D"/>
    <w:rsid w:val="001D0937"/>
    <w:rsid w:val="001D457E"/>
    <w:rsid w:val="001D46B9"/>
    <w:rsid w:val="001D58AE"/>
    <w:rsid w:val="001D5B38"/>
    <w:rsid w:val="001D7514"/>
    <w:rsid w:val="001D7C53"/>
    <w:rsid w:val="001E0D59"/>
    <w:rsid w:val="001E0DDD"/>
    <w:rsid w:val="001E3289"/>
    <w:rsid w:val="001E40D3"/>
    <w:rsid w:val="001E5C9B"/>
    <w:rsid w:val="001E714E"/>
    <w:rsid w:val="001E782C"/>
    <w:rsid w:val="001F183A"/>
    <w:rsid w:val="001F2D60"/>
    <w:rsid w:val="001F3551"/>
    <w:rsid w:val="001F4467"/>
    <w:rsid w:val="001F5924"/>
    <w:rsid w:val="001F77DD"/>
    <w:rsid w:val="00203458"/>
    <w:rsid w:val="00203DEB"/>
    <w:rsid w:val="002043ED"/>
    <w:rsid w:val="00204DBD"/>
    <w:rsid w:val="00205C8B"/>
    <w:rsid w:val="00206CEB"/>
    <w:rsid w:val="00210F65"/>
    <w:rsid w:val="00211B16"/>
    <w:rsid w:val="00212B5C"/>
    <w:rsid w:val="00215E04"/>
    <w:rsid w:val="00216881"/>
    <w:rsid w:val="00217217"/>
    <w:rsid w:val="002200A3"/>
    <w:rsid w:val="002205AF"/>
    <w:rsid w:val="00220B21"/>
    <w:rsid w:val="002213EF"/>
    <w:rsid w:val="002215D1"/>
    <w:rsid w:val="002219E3"/>
    <w:rsid w:val="0022303A"/>
    <w:rsid w:val="002234ED"/>
    <w:rsid w:val="00223589"/>
    <w:rsid w:val="00223931"/>
    <w:rsid w:val="00226FEE"/>
    <w:rsid w:val="002277EB"/>
    <w:rsid w:val="00227EF2"/>
    <w:rsid w:val="002307BB"/>
    <w:rsid w:val="00230C01"/>
    <w:rsid w:val="00230F8A"/>
    <w:rsid w:val="00231916"/>
    <w:rsid w:val="002319D3"/>
    <w:rsid w:val="00231CDB"/>
    <w:rsid w:val="00232BA5"/>
    <w:rsid w:val="00233401"/>
    <w:rsid w:val="00233B90"/>
    <w:rsid w:val="002362FD"/>
    <w:rsid w:val="00236E78"/>
    <w:rsid w:val="00237415"/>
    <w:rsid w:val="002379C4"/>
    <w:rsid w:val="002400BB"/>
    <w:rsid w:val="00241216"/>
    <w:rsid w:val="00241E9C"/>
    <w:rsid w:val="002429E5"/>
    <w:rsid w:val="00244E39"/>
    <w:rsid w:val="00245930"/>
    <w:rsid w:val="00245A2B"/>
    <w:rsid w:val="00245BC7"/>
    <w:rsid w:val="002471DD"/>
    <w:rsid w:val="00247EAC"/>
    <w:rsid w:val="00250745"/>
    <w:rsid w:val="002511D5"/>
    <w:rsid w:val="002518A3"/>
    <w:rsid w:val="00253B77"/>
    <w:rsid w:val="002557EB"/>
    <w:rsid w:val="00261982"/>
    <w:rsid w:val="00261EC3"/>
    <w:rsid w:val="00262114"/>
    <w:rsid w:val="002631D9"/>
    <w:rsid w:val="002638F1"/>
    <w:rsid w:val="00263B74"/>
    <w:rsid w:val="00263FF2"/>
    <w:rsid w:val="00264234"/>
    <w:rsid w:val="0026639D"/>
    <w:rsid w:val="00267173"/>
    <w:rsid w:val="00267377"/>
    <w:rsid w:val="00267873"/>
    <w:rsid w:val="00270063"/>
    <w:rsid w:val="00270E8C"/>
    <w:rsid w:val="002736D7"/>
    <w:rsid w:val="00273DA8"/>
    <w:rsid w:val="0027513F"/>
    <w:rsid w:val="0027628C"/>
    <w:rsid w:val="002762A2"/>
    <w:rsid w:val="00276FE1"/>
    <w:rsid w:val="002819A6"/>
    <w:rsid w:val="00281BFF"/>
    <w:rsid w:val="0028324B"/>
    <w:rsid w:val="00283265"/>
    <w:rsid w:val="00283FD4"/>
    <w:rsid w:val="002849D2"/>
    <w:rsid w:val="00286D1E"/>
    <w:rsid w:val="00286E79"/>
    <w:rsid w:val="00287351"/>
    <w:rsid w:val="00287D44"/>
    <w:rsid w:val="00287DE9"/>
    <w:rsid w:val="0029226D"/>
    <w:rsid w:val="00293914"/>
    <w:rsid w:val="00293AA3"/>
    <w:rsid w:val="00294B5A"/>
    <w:rsid w:val="00294EE0"/>
    <w:rsid w:val="002954F4"/>
    <w:rsid w:val="002978C4"/>
    <w:rsid w:val="00297D12"/>
    <w:rsid w:val="002A0E12"/>
    <w:rsid w:val="002A1C7C"/>
    <w:rsid w:val="002A2024"/>
    <w:rsid w:val="002A23DE"/>
    <w:rsid w:val="002A3714"/>
    <w:rsid w:val="002A381E"/>
    <w:rsid w:val="002A503D"/>
    <w:rsid w:val="002A5321"/>
    <w:rsid w:val="002A54F2"/>
    <w:rsid w:val="002A7193"/>
    <w:rsid w:val="002A72CF"/>
    <w:rsid w:val="002B1408"/>
    <w:rsid w:val="002B3659"/>
    <w:rsid w:val="002B3DF2"/>
    <w:rsid w:val="002B4B7D"/>
    <w:rsid w:val="002B5298"/>
    <w:rsid w:val="002B59DA"/>
    <w:rsid w:val="002B71DB"/>
    <w:rsid w:val="002B7E8A"/>
    <w:rsid w:val="002C0095"/>
    <w:rsid w:val="002C2889"/>
    <w:rsid w:val="002C44A8"/>
    <w:rsid w:val="002D0BE5"/>
    <w:rsid w:val="002D1E2C"/>
    <w:rsid w:val="002D1FD6"/>
    <w:rsid w:val="002D224E"/>
    <w:rsid w:val="002D27C9"/>
    <w:rsid w:val="002D287F"/>
    <w:rsid w:val="002D28C7"/>
    <w:rsid w:val="002D4159"/>
    <w:rsid w:val="002D48C9"/>
    <w:rsid w:val="002D4F47"/>
    <w:rsid w:val="002D52C1"/>
    <w:rsid w:val="002D5CDB"/>
    <w:rsid w:val="002D6A19"/>
    <w:rsid w:val="002D6BEE"/>
    <w:rsid w:val="002D6C85"/>
    <w:rsid w:val="002D6E03"/>
    <w:rsid w:val="002D7D7A"/>
    <w:rsid w:val="002E0A9C"/>
    <w:rsid w:val="002E1E1D"/>
    <w:rsid w:val="002E290E"/>
    <w:rsid w:val="002E2B0A"/>
    <w:rsid w:val="002E2EE6"/>
    <w:rsid w:val="002E388E"/>
    <w:rsid w:val="002E5F5F"/>
    <w:rsid w:val="002E600D"/>
    <w:rsid w:val="002E6337"/>
    <w:rsid w:val="002E7886"/>
    <w:rsid w:val="002F05D3"/>
    <w:rsid w:val="002F149D"/>
    <w:rsid w:val="002F1DA8"/>
    <w:rsid w:val="002F2263"/>
    <w:rsid w:val="002F2EDD"/>
    <w:rsid w:val="002F31E2"/>
    <w:rsid w:val="002F3331"/>
    <w:rsid w:val="002F3353"/>
    <w:rsid w:val="002F3E6D"/>
    <w:rsid w:val="002F4710"/>
    <w:rsid w:val="002F476A"/>
    <w:rsid w:val="002F4EA2"/>
    <w:rsid w:val="002F50A4"/>
    <w:rsid w:val="002F50BD"/>
    <w:rsid w:val="002F5B87"/>
    <w:rsid w:val="002F6109"/>
    <w:rsid w:val="002F64E5"/>
    <w:rsid w:val="003018BC"/>
    <w:rsid w:val="00302157"/>
    <w:rsid w:val="003022B6"/>
    <w:rsid w:val="00302EEA"/>
    <w:rsid w:val="0030319D"/>
    <w:rsid w:val="00304643"/>
    <w:rsid w:val="00305C0D"/>
    <w:rsid w:val="00305D45"/>
    <w:rsid w:val="00305E41"/>
    <w:rsid w:val="00306E84"/>
    <w:rsid w:val="00307269"/>
    <w:rsid w:val="003104E0"/>
    <w:rsid w:val="00310726"/>
    <w:rsid w:val="00310A0B"/>
    <w:rsid w:val="003111DD"/>
    <w:rsid w:val="003112DE"/>
    <w:rsid w:val="00311FD1"/>
    <w:rsid w:val="00312306"/>
    <w:rsid w:val="003130CB"/>
    <w:rsid w:val="00313EEE"/>
    <w:rsid w:val="003154D8"/>
    <w:rsid w:val="003162B7"/>
    <w:rsid w:val="00317D2A"/>
    <w:rsid w:val="00317D4D"/>
    <w:rsid w:val="003213D1"/>
    <w:rsid w:val="00321D8B"/>
    <w:rsid w:val="00322347"/>
    <w:rsid w:val="003240DE"/>
    <w:rsid w:val="00324287"/>
    <w:rsid w:val="00324438"/>
    <w:rsid w:val="0032521B"/>
    <w:rsid w:val="00325D26"/>
    <w:rsid w:val="00327D98"/>
    <w:rsid w:val="003310C1"/>
    <w:rsid w:val="003316AD"/>
    <w:rsid w:val="00331C74"/>
    <w:rsid w:val="0033297A"/>
    <w:rsid w:val="00332A83"/>
    <w:rsid w:val="00332D11"/>
    <w:rsid w:val="003332DB"/>
    <w:rsid w:val="003339F3"/>
    <w:rsid w:val="00334795"/>
    <w:rsid w:val="003349ED"/>
    <w:rsid w:val="00335187"/>
    <w:rsid w:val="003354A6"/>
    <w:rsid w:val="00335EAB"/>
    <w:rsid w:val="00337254"/>
    <w:rsid w:val="00340699"/>
    <w:rsid w:val="00341A45"/>
    <w:rsid w:val="00341AFC"/>
    <w:rsid w:val="00341E3C"/>
    <w:rsid w:val="00342BC7"/>
    <w:rsid w:val="00344123"/>
    <w:rsid w:val="00344E5F"/>
    <w:rsid w:val="00345D9B"/>
    <w:rsid w:val="00346DEF"/>
    <w:rsid w:val="00346E03"/>
    <w:rsid w:val="00346E42"/>
    <w:rsid w:val="00347145"/>
    <w:rsid w:val="003475A5"/>
    <w:rsid w:val="003503D9"/>
    <w:rsid w:val="00350A12"/>
    <w:rsid w:val="0035158E"/>
    <w:rsid w:val="003519C1"/>
    <w:rsid w:val="00352C4B"/>
    <w:rsid w:val="0035331D"/>
    <w:rsid w:val="00353504"/>
    <w:rsid w:val="00354871"/>
    <w:rsid w:val="00356C9B"/>
    <w:rsid w:val="00356E2E"/>
    <w:rsid w:val="00357A6F"/>
    <w:rsid w:val="00357B1B"/>
    <w:rsid w:val="00357C44"/>
    <w:rsid w:val="003604A5"/>
    <w:rsid w:val="00360F25"/>
    <w:rsid w:val="0036124F"/>
    <w:rsid w:val="00361D70"/>
    <w:rsid w:val="00363715"/>
    <w:rsid w:val="00364241"/>
    <w:rsid w:val="00365362"/>
    <w:rsid w:val="003662EF"/>
    <w:rsid w:val="0036727D"/>
    <w:rsid w:val="003715E4"/>
    <w:rsid w:val="00371F2F"/>
    <w:rsid w:val="0037303F"/>
    <w:rsid w:val="00373CFB"/>
    <w:rsid w:val="0037656C"/>
    <w:rsid w:val="00377A5D"/>
    <w:rsid w:val="003801CC"/>
    <w:rsid w:val="00380443"/>
    <w:rsid w:val="00380CD6"/>
    <w:rsid w:val="00381D64"/>
    <w:rsid w:val="00382158"/>
    <w:rsid w:val="00382192"/>
    <w:rsid w:val="003832E0"/>
    <w:rsid w:val="00383FED"/>
    <w:rsid w:val="00384463"/>
    <w:rsid w:val="00384F6D"/>
    <w:rsid w:val="0038506F"/>
    <w:rsid w:val="003862D1"/>
    <w:rsid w:val="003865FA"/>
    <w:rsid w:val="00387648"/>
    <w:rsid w:val="003876B8"/>
    <w:rsid w:val="00387F36"/>
    <w:rsid w:val="0039061C"/>
    <w:rsid w:val="00392149"/>
    <w:rsid w:val="00392CFD"/>
    <w:rsid w:val="0039346E"/>
    <w:rsid w:val="00394215"/>
    <w:rsid w:val="00395E1C"/>
    <w:rsid w:val="00396976"/>
    <w:rsid w:val="003A2482"/>
    <w:rsid w:val="003A2DB6"/>
    <w:rsid w:val="003A3073"/>
    <w:rsid w:val="003A3240"/>
    <w:rsid w:val="003A43D1"/>
    <w:rsid w:val="003A4B5F"/>
    <w:rsid w:val="003A5681"/>
    <w:rsid w:val="003A5EBE"/>
    <w:rsid w:val="003A6E81"/>
    <w:rsid w:val="003A6F21"/>
    <w:rsid w:val="003B156A"/>
    <w:rsid w:val="003B1A39"/>
    <w:rsid w:val="003B1C98"/>
    <w:rsid w:val="003B2282"/>
    <w:rsid w:val="003B3563"/>
    <w:rsid w:val="003B3964"/>
    <w:rsid w:val="003B39A8"/>
    <w:rsid w:val="003B4AFA"/>
    <w:rsid w:val="003B4F8B"/>
    <w:rsid w:val="003B5B5D"/>
    <w:rsid w:val="003B6061"/>
    <w:rsid w:val="003B6164"/>
    <w:rsid w:val="003B7720"/>
    <w:rsid w:val="003B7A1B"/>
    <w:rsid w:val="003C0E56"/>
    <w:rsid w:val="003C2049"/>
    <w:rsid w:val="003C3D27"/>
    <w:rsid w:val="003C4364"/>
    <w:rsid w:val="003C4F9A"/>
    <w:rsid w:val="003C5C20"/>
    <w:rsid w:val="003C6158"/>
    <w:rsid w:val="003C6AC8"/>
    <w:rsid w:val="003C6E78"/>
    <w:rsid w:val="003C741C"/>
    <w:rsid w:val="003D0494"/>
    <w:rsid w:val="003D0592"/>
    <w:rsid w:val="003D0773"/>
    <w:rsid w:val="003D26FA"/>
    <w:rsid w:val="003D329D"/>
    <w:rsid w:val="003D44C8"/>
    <w:rsid w:val="003D60AA"/>
    <w:rsid w:val="003D65DF"/>
    <w:rsid w:val="003D6D8B"/>
    <w:rsid w:val="003D6DC6"/>
    <w:rsid w:val="003E035E"/>
    <w:rsid w:val="003E09B3"/>
    <w:rsid w:val="003E10F2"/>
    <w:rsid w:val="003E1970"/>
    <w:rsid w:val="003E35C7"/>
    <w:rsid w:val="003E3A09"/>
    <w:rsid w:val="003E3DA6"/>
    <w:rsid w:val="003E5D0C"/>
    <w:rsid w:val="003E5D1A"/>
    <w:rsid w:val="003E5D51"/>
    <w:rsid w:val="003E6003"/>
    <w:rsid w:val="003E65AD"/>
    <w:rsid w:val="003F18F3"/>
    <w:rsid w:val="003F60EB"/>
    <w:rsid w:val="003F66EE"/>
    <w:rsid w:val="003F6F24"/>
    <w:rsid w:val="003F798F"/>
    <w:rsid w:val="0040057C"/>
    <w:rsid w:val="00401CC8"/>
    <w:rsid w:val="0040207C"/>
    <w:rsid w:val="004021AC"/>
    <w:rsid w:val="00403D0B"/>
    <w:rsid w:val="00403F09"/>
    <w:rsid w:val="0040400F"/>
    <w:rsid w:val="004049B9"/>
    <w:rsid w:val="00405885"/>
    <w:rsid w:val="004066FD"/>
    <w:rsid w:val="004068A0"/>
    <w:rsid w:val="0040724E"/>
    <w:rsid w:val="0041088E"/>
    <w:rsid w:val="00410E8D"/>
    <w:rsid w:val="004116D9"/>
    <w:rsid w:val="00412F58"/>
    <w:rsid w:val="00417A64"/>
    <w:rsid w:val="00421553"/>
    <w:rsid w:val="00421A58"/>
    <w:rsid w:val="004225E9"/>
    <w:rsid w:val="00422613"/>
    <w:rsid w:val="0042355B"/>
    <w:rsid w:val="00425324"/>
    <w:rsid w:val="00425D97"/>
    <w:rsid w:val="004261E4"/>
    <w:rsid w:val="00430D1F"/>
    <w:rsid w:val="00430F48"/>
    <w:rsid w:val="00431651"/>
    <w:rsid w:val="00433499"/>
    <w:rsid w:val="00433E87"/>
    <w:rsid w:val="00434378"/>
    <w:rsid w:val="004351C9"/>
    <w:rsid w:val="00435FEC"/>
    <w:rsid w:val="004374A3"/>
    <w:rsid w:val="00437652"/>
    <w:rsid w:val="0044049F"/>
    <w:rsid w:val="00440C61"/>
    <w:rsid w:val="004412D2"/>
    <w:rsid w:val="00441E66"/>
    <w:rsid w:val="00442097"/>
    <w:rsid w:val="00443D3D"/>
    <w:rsid w:val="00443FE1"/>
    <w:rsid w:val="00443FEC"/>
    <w:rsid w:val="0044567E"/>
    <w:rsid w:val="00445A84"/>
    <w:rsid w:val="004469CE"/>
    <w:rsid w:val="00447F83"/>
    <w:rsid w:val="004507AE"/>
    <w:rsid w:val="0045087A"/>
    <w:rsid w:val="00450DE5"/>
    <w:rsid w:val="00450ED4"/>
    <w:rsid w:val="00452E74"/>
    <w:rsid w:val="00452F52"/>
    <w:rsid w:val="00452F53"/>
    <w:rsid w:val="004542D7"/>
    <w:rsid w:val="00454849"/>
    <w:rsid w:val="00454D92"/>
    <w:rsid w:val="00455E06"/>
    <w:rsid w:val="00456D28"/>
    <w:rsid w:val="004574BC"/>
    <w:rsid w:val="00460F35"/>
    <w:rsid w:val="0046131A"/>
    <w:rsid w:val="00462B27"/>
    <w:rsid w:val="00462D01"/>
    <w:rsid w:val="004634B0"/>
    <w:rsid w:val="00463870"/>
    <w:rsid w:val="00466636"/>
    <w:rsid w:val="004666B5"/>
    <w:rsid w:val="00466FA4"/>
    <w:rsid w:val="00467245"/>
    <w:rsid w:val="00471A4B"/>
    <w:rsid w:val="00472167"/>
    <w:rsid w:val="004731E8"/>
    <w:rsid w:val="004739A0"/>
    <w:rsid w:val="00473CFC"/>
    <w:rsid w:val="004761D6"/>
    <w:rsid w:val="004762C2"/>
    <w:rsid w:val="00476656"/>
    <w:rsid w:val="00477773"/>
    <w:rsid w:val="00477B49"/>
    <w:rsid w:val="0048007F"/>
    <w:rsid w:val="004811DA"/>
    <w:rsid w:val="004812B6"/>
    <w:rsid w:val="00481377"/>
    <w:rsid w:val="00481847"/>
    <w:rsid w:val="00482534"/>
    <w:rsid w:val="004828A6"/>
    <w:rsid w:val="00484091"/>
    <w:rsid w:val="00484F86"/>
    <w:rsid w:val="004851CB"/>
    <w:rsid w:val="00485A7E"/>
    <w:rsid w:val="00485DB2"/>
    <w:rsid w:val="00486DE9"/>
    <w:rsid w:val="004877DC"/>
    <w:rsid w:val="00490424"/>
    <w:rsid w:val="00490BDF"/>
    <w:rsid w:val="0049107F"/>
    <w:rsid w:val="00491623"/>
    <w:rsid w:val="004917C4"/>
    <w:rsid w:val="0049215A"/>
    <w:rsid w:val="0049235B"/>
    <w:rsid w:val="00492C9A"/>
    <w:rsid w:val="004937F4"/>
    <w:rsid w:val="0049439B"/>
    <w:rsid w:val="00497119"/>
    <w:rsid w:val="004975B1"/>
    <w:rsid w:val="00497A28"/>
    <w:rsid w:val="00497E12"/>
    <w:rsid w:val="004A01EA"/>
    <w:rsid w:val="004A0EEB"/>
    <w:rsid w:val="004A0F76"/>
    <w:rsid w:val="004A1201"/>
    <w:rsid w:val="004A1AB5"/>
    <w:rsid w:val="004A2A04"/>
    <w:rsid w:val="004A2F23"/>
    <w:rsid w:val="004A3732"/>
    <w:rsid w:val="004A385C"/>
    <w:rsid w:val="004A5D16"/>
    <w:rsid w:val="004A66ED"/>
    <w:rsid w:val="004A70DF"/>
    <w:rsid w:val="004B1439"/>
    <w:rsid w:val="004B186E"/>
    <w:rsid w:val="004B19B8"/>
    <w:rsid w:val="004B1C47"/>
    <w:rsid w:val="004B3143"/>
    <w:rsid w:val="004B3429"/>
    <w:rsid w:val="004B5F2B"/>
    <w:rsid w:val="004B7C93"/>
    <w:rsid w:val="004C0AC4"/>
    <w:rsid w:val="004C0B47"/>
    <w:rsid w:val="004C0E2E"/>
    <w:rsid w:val="004C1072"/>
    <w:rsid w:val="004C1FC9"/>
    <w:rsid w:val="004C21B1"/>
    <w:rsid w:val="004C3DF3"/>
    <w:rsid w:val="004C4E33"/>
    <w:rsid w:val="004C4FA6"/>
    <w:rsid w:val="004C634C"/>
    <w:rsid w:val="004C66B2"/>
    <w:rsid w:val="004C7D76"/>
    <w:rsid w:val="004D111F"/>
    <w:rsid w:val="004D1A3D"/>
    <w:rsid w:val="004D2355"/>
    <w:rsid w:val="004D25C4"/>
    <w:rsid w:val="004D424E"/>
    <w:rsid w:val="004D59D1"/>
    <w:rsid w:val="004D68A9"/>
    <w:rsid w:val="004D76CF"/>
    <w:rsid w:val="004E093E"/>
    <w:rsid w:val="004E0AEE"/>
    <w:rsid w:val="004E0FC3"/>
    <w:rsid w:val="004E334E"/>
    <w:rsid w:val="004E3BEC"/>
    <w:rsid w:val="004E40CC"/>
    <w:rsid w:val="004E5A0B"/>
    <w:rsid w:val="004E5EBF"/>
    <w:rsid w:val="004E650D"/>
    <w:rsid w:val="004E681E"/>
    <w:rsid w:val="004E6D8F"/>
    <w:rsid w:val="004E6E7E"/>
    <w:rsid w:val="004E7274"/>
    <w:rsid w:val="004E7C22"/>
    <w:rsid w:val="004E7FD1"/>
    <w:rsid w:val="004F0B7F"/>
    <w:rsid w:val="004F0F61"/>
    <w:rsid w:val="004F1968"/>
    <w:rsid w:val="004F1B6A"/>
    <w:rsid w:val="004F435C"/>
    <w:rsid w:val="004F4447"/>
    <w:rsid w:val="004F480B"/>
    <w:rsid w:val="004F5CC3"/>
    <w:rsid w:val="004F60B9"/>
    <w:rsid w:val="004F6193"/>
    <w:rsid w:val="004F705D"/>
    <w:rsid w:val="004F7DC4"/>
    <w:rsid w:val="00501176"/>
    <w:rsid w:val="00504024"/>
    <w:rsid w:val="0050438E"/>
    <w:rsid w:val="00504CFB"/>
    <w:rsid w:val="00505820"/>
    <w:rsid w:val="00505B20"/>
    <w:rsid w:val="00505DF5"/>
    <w:rsid w:val="005072E0"/>
    <w:rsid w:val="0051103F"/>
    <w:rsid w:val="0051109D"/>
    <w:rsid w:val="00511604"/>
    <w:rsid w:val="00511DD7"/>
    <w:rsid w:val="00512D5C"/>
    <w:rsid w:val="00512F1B"/>
    <w:rsid w:val="00512FEA"/>
    <w:rsid w:val="0051333E"/>
    <w:rsid w:val="00514060"/>
    <w:rsid w:val="005147A6"/>
    <w:rsid w:val="00514F0C"/>
    <w:rsid w:val="0051528A"/>
    <w:rsid w:val="005170F8"/>
    <w:rsid w:val="00517CC3"/>
    <w:rsid w:val="00517F11"/>
    <w:rsid w:val="00520C0F"/>
    <w:rsid w:val="0052123E"/>
    <w:rsid w:val="005217C2"/>
    <w:rsid w:val="00521F23"/>
    <w:rsid w:val="00522366"/>
    <w:rsid w:val="00524313"/>
    <w:rsid w:val="00524ADF"/>
    <w:rsid w:val="00524CCA"/>
    <w:rsid w:val="0052584E"/>
    <w:rsid w:val="00525C55"/>
    <w:rsid w:val="005266EE"/>
    <w:rsid w:val="00526F3F"/>
    <w:rsid w:val="00530772"/>
    <w:rsid w:val="00530FBE"/>
    <w:rsid w:val="0053144A"/>
    <w:rsid w:val="00531675"/>
    <w:rsid w:val="00531A9F"/>
    <w:rsid w:val="00532C0A"/>
    <w:rsid w:val="00534C98"/>
    <w:rsid w:val="005364C4"/>
    <w:rsid w:val="00537ACB"/>
    <w:rsid w:val="00540272"/>
    <w:rsid w:val="00540F0F"/>
    <w:rsid w:val="005425BF"/>
    <w:rsid w:val="00545240"/>
    <w:rsid w:val="00545C26"/>
    <w:rsid w:val="00547C61"/>
    <w:rsid w:val="00547EFF"/>
    <w:rsid w:val="0055179F"/>
    <w:rsid w:val="00551BF8"/>
    <w:rsid w:val="00552A94"/>
    <w:rsid w:val="00552CB3"/>
    <w:rsid w:val="005533A8"/>
    <w:rsid w:val="00553DB7"/>
    <w:rsid w:val="00554DD7"/>
    <w:rsid w:val="005553B3"/>
    <w:rsid w:val="00556202"/>
    <w:rsid w:val="00557276"/>
    <w:rsid w:val="00557F10"/>
    <w:rsid w:val="00560540"/>
    <w:rsid w:val="00560AC6"/>
    <w:rsid w:val="00560ADA"/>
    <w:rsid w:val="00563539"/>
    <w:rsid w:val="00564048"/>
    <w:rsid w:val="00564623"/>
    <w:rsid w:val="00564B58"/>
    <w:rsid w:val="00565050"/>
    <w:rsid w:val="00565597"/>
    <w:rsid w:val="00565A3B"/>
    <w:rsid w:val="00565DAB"/>
    <w:rsid w:val="00566345"/>
    <w:rsid w:val="00566F4A"/>
    <w:rsid w:val="005671E4"/>
    <w:rsid w:val="00571B51"/>
    <w:rsid w:val="005720F8"/>
    <w:rsid w:val="00572212"/>
    <w:rsid w:val="00573598"/>
    <w:rsid w:val="00575DBC"/>
    <w:rsid w:val="00577991"/>
    <w:rsid w:val="00577DFB"/>
    <w:rsid w:val="005802E5"/>
    <w:rsid w:val="0058034F"/>
    <w:rsid w:val="0058070A"/>
    <w:rsid w:val="005814A8"/>
    <w:rsid w:val="00581697"/>
    <w:rsid w:val="00582057"/>
    <w:rsid w:val="00582595"/>
    <w:rsid w:val="00582BD2"/>
    <w:rsid w:val="00582DCA"/>
    <w:rsid w:val="00584006"/>
    <w:rsid w:val="0058429C"/>
    <w:rsid w:val="005845A2"/>
    <w:rsid w:val="005849B9"/>
    <w:rsid w:val="00585379"/>
    <w:rsid w:val="005865A6"/>
    <w:rsid w:val="0058779A"/>
    <w:rsid w:val="00587EA3"/>
    <w:rsid w:val="005906FF"/>
    <w:rsid w:val="00591958"/>
    <w:rsid w:val="00592022"/>
    <w:rsid w:val="00592EF7"/>
    <w:rsid w:val="00593984"/>
    <w:rsid w:val="0059543B"/>
    <w:rsid w:val="005957D8"/>
    <w:rsid w:val="0059604F"/>
    <w:rsid w:val="005961BE"/>
    <w:rsid w:val="0059632A"/>
    <w:rsid w:val="005976D8"/>
    <w:rsid w:val="005978BC"/>
    <w:rsid w:val="00597EC9"/>
    <w:rsid w:val="005A1486"/>
    <w:rsid w:val="005A22A6"/>
    <w:rsid w:val="005A44CC"/>
    <w:rsid w:val="005A46F9"/>
    <w:rsid w:val="005A4A62"/>
    <w:rsid w:val="005A4E4E"/>
    <w:rsid w:val="005A6A67"/>
    <w:rsid w:val="005A7269"/>
    <w:rsid w:val="005B02B9"/>
    <w:rsid w:val="005B0CB6"/>
    <w:rsid w:val="005B3375"/>
    <w:rsid w:val="005B46CB"/>
    <w:rsid w:val="005B483B"/>
    <w:rsid w:val="005B54F4"/>
    <w:rsid w:val="005B59AA"/>
    <w:rsid w:val="005B6E15"/>
    <w:rsid w:val="005B78A9"/>
    <w:rsid w:val="005B7CBC"/>
    <w:rsid w:val="005C1430"/>
    <w:rsid w:val="005C1990"/>
    <w:rsid w:val="005C5985"/>
    <w:rsid w:val="005C6AA9"/>
    <w:rsid w:val="005C7E28"/>
    <w:rsid w:val="005C7ED9"/>
    <w:rsid w:val="005D19AF"/>
    <w:rsid w:val="005D2CAF"/>
    <w:rsid w:val="005D3F79"/>
    <w:rsid w:val="005D523E"/>
    <w:rsid w:val="005D5481"/>
    <w:rsid w:val="005D6064"/>
    <w:rsid w:val="005D6837"/>
    <w:rsid w:val="005D6EE3"/>
    <w:rsid w:val="005D77CC"/>
    <w:rsid w:val="005D7BF3"/>
    <w:rsid w:val="005E3C28"/>
    <w:rsid w:val="005E4283"/>
    <w:rsid w:val="005E4474"/>
    <w:rsid w:val="005E4786"/>
    <w:rsid w:val="005E5D05"/>
    <w:rsid w:val="005E5D9E"/>
    <w:rsid w:val="005E753A"/>
    <w:rsid w:val="005E7F18"/>
    <w:rsid w:val="005F011F"/>
    <w:rsid w:val="005F2148"/>
    <w:rsid w:val="005F5807"/>
    <w:rsid w:val="00601392"/>
    <w:rsid w:val="00601814"/>
    <w:rsid w:val="00601EFC"/>
    <w:rsid w:val="00604128"/>
    <w:rsid w:val="006042CC"/>
    <w:rsid w:val="00604C8E"/>
    <w:rsid w:val="00605844"/>
    <w:rsid w:val="00606404"/>
    <w:rsid w:val="0060666C"/>
    <w:rsid w:val="00606A96"/>
    <w:rsid w:val="00606D16"/>
    <w:rsid w:val="00606D2B"/>
    <w:rsid w:val="00607D84"/>
    <w:rsid w:val="00610361"/>
    <w:rsid w:val="006106D3"/>
    <w:rsid w:val="006122BB"/>
    <w:rsid w:val="00613B25"/>
    <w:rsid w:val="00614AE3"/>
    <w:rsid w:val="0061506A"/>
    <w:rsid w:val="00615809"/>
    <w:rsid w:val="00617226"/>
    <w:rsid w:val="006173AE"/>
    <w:rsid w:val="006176E0"/>
    <w:rsid w:val="00617E0E"/>
    <w:rsid w:val="0062219A"/>
    <w:rsid w:val="0062236B"/>
    <w:rsid w:val="006239B3"/>
    <w:rsid w:val="00624187"/>
    <w:rsid w:val="0062657B"/>
    <w:rsid w:val="00626A4B"/>
    <w:rsid w:val="00626CA1"/>
    <w:rsid w:val="0062739E"/>
    <w:rsid w:val="00630776"/>
    <w:rsid w:val="0063088B"/>
    <w:rsid w:val="006316FE"/>
    <w:rsid w:val="00631A61"/>
    <w:rsid w:val="00631E4B"/>
    <w:rsid w:val="006329C0"/>
    <w:rsid w:val="00632ECE"/>
    <w:rsid w:val="006332FD"/>
    <w:rsid w:val="00634806"/>
    <w:rsid w:val="00634FB2"/>
    <w:rsid w:val="00635F59"/>
    <w:rsid w:val="00636189"/>
    <w:rsid w:val="00637443"/>
    <w:rsid w:val="00640AAD"/>
    <w:rsid w:val="00641798"/>
    <w:rsid w:val="00642B0B"/>
    <w:rsid w:val="00646B37"/>
    <w:rsid w:val="00646DC4"/>
    <w:rsid w:val="006517DC"/>
    <w:rsid w:val="006527BB"/>
    <w:rsid w:val="0065373A"/>
    <w:rsid w:val="00653C56"/>
    <w:rsid w:val="00653DE5"/>
    <w:rsid w:val="00654B65"/>
    <w:rsid w:val="00654D77"/>
    <w:rsid w:val="00654F9D"/>
    <w:rsid w:val="00656C95"/>
    <w:rsid w:val="0065721F"/>
    <w:rsid w:val="0066041C"/>
    <w:rsid w:val="0066082D"/>
    <w:rsid w:val="00660EC0"/>
    <w:rsid w:val="00661007"/>
    <w:rsid w:val="00661920"/>
    <w:rsid w:val="006623F1"/>
    <w:rsid w:val="00663262"/>
    <w:rsid w:val="00663671"/>
    <w:rsid w:val="006641B9"/>
    <w:rsid w:val="00664846"/>
    <w:rsid w:val="00665A0D"/>
    <w:rsid w:val="00667441"/>
    <w:rsid w:val="0067079D"/>
    <w:rsid w:val="006711FE"/>
    <w:rsid w:val="00672400"/>
    <w:rsid w:val="006731A1"/>
    <w:rsid w:val="00673678"/>
    <w:rsid w:val="00673A90"/>
    <w:rsid w:val="0067483B"/>
    <w:rsid w:val="00676574"/>
    <w:rsid w:val="00676643"/>
    <w:rsid w:val="00676924"/>
    <w:rsid w:val="006776CB"/>
    <w:rsid w:val="00677964"/>
    <w:rsid w:val="00682332"/>
    <w:rsid w:val="006834C6"/>
    <w:rsid w:val="006838B9"/>
    <w:rsid w:val="00684118"/>
    <w:rsid w:val="00684619"/>
    <w:rsid w:val="00686308"/>
    <w:rsid w:val="0068705F"/>
    <w:rsid w:val="006871C9"/>
    <w:rsid w:val="0069136E"/>
    <w:rsid w:val="0069184B"/>
    <w:rsid w:val="00693C55"/>
    <w:rsid w:val="00693D69"/>
    <w:rsid w:val="00697227"/>
    <w:rsid w:val="006974AC"/>
    <w:rsid w:val="0069773D"/>
    <w:rsid w:val="00697BA1"/>
    <w:rsid w:val="006A0D46"/>
    <w:rsid w:val="006A21D3"/>
    <w:rsid w:val="006A21DC"/>
    <w:rsid w:val="006A2C67"/>
    <w:rsid w:val="006A4249"/>
    <w:rsid w:val="006A47A0"/>
    <w:rsid w:val="006A5339"/>
    <w:rsid w:val="006A6046"/>
    <w:rsid w:val="006A6C29"/>
    <w:rsid w:val="006B08D8"/>
    <w:rsid w:val="006B1CC8"/>
    <w:rsid w:val="006B1F3A"/>
    <w:rsid w:val="006B216C"/>
    <w:rsid w:val="006B2B46"/>
    <w:rsid w:val="006B459B"/>
    <w:rsid w:val="006B467C"/>
    <w:rsid w:val="006B572F"/>
    <w:rsid w:val="006B60EF"/>
    <w:rsid w:val="006B6F52"/>
    <w:rsid w:val="006B75B6"/>
    <w:rsid w:val="006B7CD5"/>
    <w:rsid w:val="006C09A8"/>
    <w:rsid w:val="006C0DE8"/>
    <w:rsid w:val="006C110B"/>
    <w:rsid w:val="006C2242"/>
    <w:rsid w:val="006C24CA"/>
    <w:rsid w:val="006C3177"/>
    <w:rsid w:val="006C38A9"/>
    <w:rsid w:val="006C3F92"/>
    <w:rsid w:val="006C482F"/>
    <w:rsid w:val="006C543D"/>
    <w:rsid w:val="006C5521"/>
    <w:rsid w:val="006C5EC6"/>
    <w:rsid w:val="006D18A9"/>
    <w:rsid w:val="006D1938"/>
    <w:rsid w:val="006D1A52"/>
    <w:rsid w:val="006D1D48"/>
    <w:rsid w:val="006D28AD"/>
    <w:rsid w:val="006D31E9"/>
    <w:rsid w:val="006D3698"/>
    <w:rsid w:val="006D3B5C"/>
    <w:rsid w:val="006D4F17"/>
    <w:rsid w:val="006D7381"/>
    <w:rsid w:val="006D742F"/>
    <w:rsid w:val="006D7CF5"/>
    <w:rsid w:val="006E0A74"/>
    <w:rsid w:val="006E15E4"/>
    <w:rsid w:val="006E1CBA"/>
    <w:rsid w:val="006E20DE"/>
    <w:rsid w:val="006E2627"/>
    <w:rsid w:val="006E33E8"/>
    <w:rsid w:val="006E53DF"/>
    <w:rsid w:val="006F05BB"/>
    <w:rsid w:val="006F0D8A"/>
    <w:rsid w:val="006F11D5"/>
    <w:rsid w:val="006F179C"/>
    <w:rsid w:val="006F21EF"/>
    <w:rsid w:val="006F5F53"/>
    <w:rsid w:val="006F6347"/>
    <w:rsid w:val="006F6571"/>
    <w:rsid w:val="006F718F"/>
    <w:rsid w:val="006F7C9F"/>
    <w:rsid w:val="00701696"/>
    <w:rsid w:val="00701C8B"/>
    <w:rsid w:val="0070226B"/>
    <w:rsid w:val="0070445A"/>
    <w:rsid w:val="00705AF3"/>
    <w:rsid w:val="00705DA1"/>
    <w:rsid w:val="00710554"/>
    <w:rsid w:val="007116A7"/>
    <w:rsid w:val="00711AD0"/>
    <w:rsid w:val="00711DF2"/>
    <w:rsid w:val="00712E98"/>
    <w:rsid w:val="00713C63"/>
    <w:rsid w:val="00713DDE"/>
    <w:rsid w:val="0071412C"/>
    <w:rsid w:val="007144EC"/>
    <w:rsid w:val="00715477"/>
    <w:rsid w:val="00717722"/>
    <w:rsid w:val="00717AB1"/>
    <w:rsid w:val="00717B99"/>
    <w:rsid w:val="00720763"/>
    <w:rsid w:val="0072089E"/>
    <w:rsid w:val="00720C31"/>
    <w:rsid w:val="00721EE4"/>
    <w:rsid w:val="0072317E"/>
    <w:rsid w:val="0072430A"/>
    <w:rsid w:val="00724656"/>
    <w:rsid w:val="00724A0A"/>
    <w:rsid w:val="00724C3F"/>
    <w:rsid w:val="00725E15"/>
    <w:rsid w:val="007264F6"/>
    <w:rsid w:val="0072699D"/>
    <w:rsid w:val="00727DC4"/>
    <w:rsid w:val="00727F44"/>
    <w:rsid w:val="00727F7F"/>
    <w:rsid w:val="007308BC"/>
    <w:rsid w:val="007325E3"/>
    <w:rsid w:val="00732B50"/>
    <w:rsid w:val="007350BD"/>
    <w:rsid w:val="007355DC"/>
    <w:rsid w:val="00736C57"/>
    <w:rsid w:val="00737AF0"/>
    <w:rsid w:val="0074125A"/>
    <w:rsid w:val="00741DE3"/>
    <w:rsid w:val="00742091"/>
    <w:rsid w:val="007434F4"/>
    <w:rsid w:val="007454F7"/>
    <w:rsid w:val="00745B68"/>
    <w:rsid w:val="007461D2"/>
    <w:rsid w:val="00746848"/>
    <w:rsid w:val="00747F5C"/>
    <w:rsid w:val="00751261"/>
    <w:rsid w:val="007513A8"/>
    <w:rsid w:val="00751474"/>
    <w:rsid w:val="007515E1"/>
    <w:rsid w:val="00753A25"/>
    <w:rsid w:val="00754426"/>
    <w:rsid w:val="00754792"/>
    <w:rsid w:val="0075513E"/>
    <w:rsid w:val="0075514F"/>
    <w:rsid w:val="00756AA4"/>
    <w:rsid w:val="00757FA8"/>
    <w:rsid w:val="00760054"/>
    <w:rsid w:val="0076148E"/>
    <w:rsid w:val="00762D3E"/>
    <w:rsid w:val="0076344D"/>
    <w:rsid w:val="007666C3"/>
    <w:rsid w:val="00767693"/>
    <w:rsid w:val="00767F98"/>
    <w:rsid w:val="007702EE"/>
    <w:rsid w:val="00770564"/>
    <w:rsid w:val="0077118E"/>
    <w:rsid w:val="007711F1"/>
    <w:rsid w:val="007719B0"/>
    <w:rsid w:val="00771E74"/>
    <w:rsid w:val="00772BB2"/>
    <w:rsid w:val="00772EBE"/>
    <w:rsid w:val="007734FD"/>
    <w:rsid w:val="00773765"/>
    <w:rsid w:val="007747E2"/>
    <w:rsid w:val="007748DE"/>
    <w:rsid w:val="00774B70"/>
    <w:rsid w:val="00775039"/>
    <w:rsid w:val="007762A2"/>
    <w:rsid w:val="00777566"/>
    <w:rsid w:val="00780C96"/>
    <w:rsid w:val="00780D16"/>
    <w:rsid w:val="00781020"/>
    <w:rsid w:val="00781799"/>
    <w:rsid w:val="00781B09"/>
    <w:rsid w:val="00782732"/>
    <w:rsid w:val="00782C0B"/>
    <w:rsid w:val="00783C8A"/>
    <w:rsid w:val="0078478A"/>
    <w:rsid w:val="007851DF"/>
    <w:rsid w:val="00785200"/>
    <w:rsid w:val="00785F4D"/>
    <w:rsid w:val="007864B9"/>
    <w:rsid w:val="00786B80"/>
    <w:rsid w:val="0078714D"/>
    <w:rsid w:val="0078785C"/>
    <w:rsid w:val="00787BCC"/>
    <w:rsid w:val="00790BF4"/>
    <w:rsid w:val="007950B0"/>
    <w:rsid w:val="007951EE"/>
    <w:rsid w:val="00795DF7"/>
    <w:rsid w:val="00797361"/>
    <w:rsid w:val="00797FC8"/>
    <w:rsid w:val="007A0339"/>
    <w:rsid w:val="007A11BC"/>
    <w:rsid w:val="007A158D"/>
    <w:rsid w:val="007A38E5"/>
    <w:rsid w:val="007A4428"/>
    <w:rsid w:val="007A460C"/>
    <w:rsid w:val="007A4958"/>
    <w:rsid w:val="007A4AF0"/>
    <w:rsid w:val="007A59F9"/>
    <w:rsid w:val="007A668B"/>
    <w:rsid w:val="007A6812"/>
    <w:rsid w:val="007A7249"/>
    <w:rsid w:val="007B1795"/>
    <w:rsid w:val="007B26C0"/>
    <w:rsid w:val="007B2B24"/>
    <w:rsid w:val="007B2FFF"/>
    <w:rsid w:val="007B413D"/>
    <w:rsid w:val="007B4D9B"/>
    <w:rsid w:val="007B4F90"/>
    <w:rsid w:val="007B4FA5"/>
    <w:rsid w:val="007B5F05"/>
    <w:rsid w:val="007B61F7"/>
    <w:rsid w:val="007C173E"/>
    <w:rsid w:val="007C1D5F"/>
    <w:rsid w:val="007C2612"/>
    <w:rsid w:val="007C30E9"/>
    <w:rsid w:val="007C5169"/>
    <w:rsid w:val="007C5675"/>
    <w:rsid w:val="007C57BB"/>
    <w:rsid w:val="007C6261"/>
    <w:rsid w:val="007C728D"/>
    <w:rsid w:val="007C75C2"/>
    <w:rsid w:val="007D05B5"/>
    <w:rsid w:val="007D085F"/>
    <w:rsid w:val="007D17AC"/>
    <w:rsid w:val="007D343A"/>
    <w:rsid w:val="007D37D8"/>
    <w:rsid w:val="007D3811"/>
    <w:rsid w:val="007D430F"/>
    <w:rsid w:val="007D4C91"/>
    <w:rsid w:val="007D609C"/>
    <w:rsid w:val="007D6AD2"/>
    <w:rsid w:val="007D6B2C"/>
    <w:rsid w:val="007D6C7D"/>
    <w:rsid w:val="007D76DB"/>
    <w:rsid w:val="007E1623"/>
    <w:rsid w:val="007E25F1"/>
    <w:rsid w:val="007E2A38"/>
    <w:rsid w:val="007E3691"/>
    <w:rsid w:val="007E3E85"/>
    <w:rsid w:val="007E4595"/>
    <w:rsid w:val="007E4F3B"/>
    <w:rsid w:val="007E698D"/>
    <w:rsid w:val="007E7F76"/>
    <w:rsid w:val="007F0F54"/>
    <w:rsid w:val="007F1A0F"/>
    <w:rsid w:val="007F1D5B"/>
    <w:rsid w:val="007F2D3A"/>
    <w:rsid w:val="007F3A05"/>
    <w:rsid w:val="007F3DC1"/>
    <w:rsid w:val="007F418E"/>
    <w:rsid w:val="007F4986"/>
    <w:rsid w:val="007F4B23"/>
    <w:rsid w:val="007F532E"/>
    <w:rsid w:val="007F5A6F"/>
    <w:rsid w:val="007F6069"/>
    <w:rsid w:val="007F696B"/>
    <w:rsid w:val="007F7577"/>
    <w:rsid w:val="008008D3"/>
    <w:rsid w:val="0080531A"/>
    <w:rsid w:val="00806CA6"/>
    <w:rsid w:val="00807254"/>
    <w:rsid w:val="0081131C"/>
    <w:rsid w:val="00811428"/>
    <w:rsid w:val="00812467"/>
    <w:rsid w:val="00812ACB"/>
    <w:rsid w:val="00812CAD"/>
    <w:rsid w:val="00813077"/>
    <w:rsid w:val="008130BB"/>
    <w:rsid w:val="0081335D"/>
    <w:rsid w:val="008134BF"/>
    <w:rsid w:val="008143EF"/>
    <w:rsid w:val="00814D17"/>
    <w:rsid w:val="008158A6"/>
    <w:rsid w:val="008167DC"/>
    <w:rsid w:val="00817320"/>
    <w:rsid w:val="00817604"/>
    <w:rsid w:val="0082053D"/>
    <w:rsid w:val="0082303C"/>
    <w:rsid w:val="00823ABD"/>
    <w:rsid w:val="00823FF7"/>
    <w:rsid w:val="00824851"/>
    <w:rsid w:val="00824ACA"/>
    <w:rsid w:val="0082534F"/>
    <w:rsid w:val="0082583A"/>
    <w:rsid w:val="00826410"/>
    <w:rsid w:val="00826B57"/>
    <w:rsid w:val="00827A78"/>
    <w:rsid w:val="00827DCB"/>
    <w:rsid w:val="0083103C"/>
    <w:rsid w:val="0083104A"/>
    <w:rsid w:val="008313AE"/>
    <w:rsid w:val="0083200C"/>
    <w:rsid w:val="00836146"/>
    <w:rsid w:val="00837EEA"/>
    <w:rsid w:val="00840516"/>
    <w:rsid w:val="00841012"/>
    <w:rsid w:val="0084261D"/>
    <w:rsid w:val="00843179"/>
    <w:rsid w:val="008432EB"/>
    <w:rsid w:val="00843F9D"/>
    <w:rsid w:val="008462CC"/>
    <w:rsid w:val="008465F9"/>
    <w:rsid w:val="0084695C"/>
    <w:rsid w:val="00847171"/>
    <w:rsid w:val="00850504"/>
    <w:rsid w:val="008505CC"/>
    <w:rsid w:val="0085256C"/>
    <w:rsid w:val="008543E5"/>
    <w:rsid w:val="008544B2"/>
    <w:rsid w:val="00854767"/>
    <w:rsid w:val="00854F25"/>
    <w:rsid w:val="00855682"/>
    <w:rsid w:val="008556BC"/>
    <w:rsid w:val="00855CE9"/>
    <w:rsid w:val="00856428"/>
    <w:rsid w:val="00856B19"/>
    <w:rsid w:val="0086027A"/>
    <w:rsid w:val="00860960"/>
    <w:rsid w:val="0086126A"/>
    <w:rsid w:val="008622C4"/>
    <w:rsid w:val="0086309D"/>
    <w:rsid w:val="00864435"/>
    <w:rsid w:val="00864DC3"/>
    <w:rsid w:val="00864EF7"/>
    <w:rsid w:val="00865CE4"/>
    <w:rsid w:val="008664B3"/>
    <w:rsid w:val="00866A9C"/>
    <w:rsid w:val="00866AA6"/>
    <w:rsid w:val="008708F7"/>
    <w:rsid w:val="0087139C"/>
    <w:rsid w:val="00871F76"/>
    <w:rsid w:val="008735DA"/>
    <w:rsid w:val="0087557B"/>
    <w:rsid w:val="00875AC6"/>
    <w:rsid w:val="00875B9D"/>
    <w:rsid w:val="00876A9A"/>
    <w:rsid w:val="008778B4"/>
    <w:rsid w:val="00883897"/>
    <w:rsid w:val="00883935"/>
    <w:rsid w:val="00883A10"/>
    <w:rsid w:val="00885DA7"/>
    <w:rsid w:val="008869D6"/>
    <w:rsid w:val="00887326"/>
    <w:rsid w:val="00887936"/>
    <w:rsid w:val="0089009A"/>
    <w:rsid w:val="00890362"/>
    <w:rsid w:val="00890758"/>
    <w:rsid w:val="00892949"/>
    <w:rsid w:val="00892DAB"/>
    <w:rsid w:val="0089314B"/>
    <w:rsid w:val="00893751"/>
    <w:rsid w:val="008941CB"/>
    <w:rsid w:val="00895D0D"/>
    <w:rsid w:val="00896154"/>
    <w:rsid w:val="00896CD8"/>
    <w:rsid w:val="0089772C"/>
    <w:rsid w:val="008A007F"/>
    <w:rsid w:val="008A09B3"/>
    <w:rsid w:val="008A2923"/>
    <w:rsid w:val="008A2BA4"/>
    <w:rsid w:val="008A531A"/>
    <w:rsid w:val="008A624F"/>
    <w:rsid w:val="008A6276"/>
    <w:rsid w:val="008B2B5D"/>
    <w:rsid w:val="008B2D8C"/>
    <w:rsid w:val="008B48B0"/>
    <w:rsid w:val="008B537E"/>
    <w:rsid w:val="008B5895"/>
    <w:rsid w:val="008B742A"/>
    <w:rsid w:val="008B7634"/>
    <w:rsid w:val="008B7846"/>
    <w:rsid w:val="008B7C8B"/>
    <w:rsid w:val="008B7CC5"/>
    <w:rsid w:val="008C01F8"/>
    <w:rsid w:val="008C04D7"/>
    <w:rsid w:val="008C07F0"/>
    <w:rsid w:val="008C0D2E"/>
    <w:rsid w:val="008C1B7A"/>
    <w:rsid w:val="008C1CA6"/>
    <w:rsid w:val="008C1D08"/>
    <w:rsid w:val="008C36CD"/>
    <w:rsid w:val="008C3B84"/>
    <w:rsid w:val="008C3D44"/>
    <w:rsid w:val="008C4055"/>
    <w:rsid w:val="008C4447"/>
    <w:rsid w:val="008C47F1"/>
    <w:rsid w:val="008C4EFF"/>
    <w:rsid w:val="008C535E"/>
    <w:rsid w:val="008C7616"/>
    <w:rsid w:val="008D2662"/>
    <w:rsid w:val="008D4443"/>
    <w:rsid w:val="008D4C93"/>
    <w:rsid w:val="008D5734"/>
    <w:rsid w:val="008D64D3"/>
    <w:rsid w:val="008D661A"/>
    <w:rsid w:val="008D6947"/>
    <w:rsid w:val="008D790D"/>
    <w:rsid w:val="008E14F9"/>
    <w:rsid w:val="008E15A3"/>
    <w:rsid w:val="008E53A9"/>
    <w:rsid w:val="008E5704"/>
    <w:rsid w:val="008E642D"/>
    <w:rsid w:val="008E7804"/>
    <w:rsid w:val="008F1810"/>
    <w:rsid w:val="008F24B9"/>
    <w:rsid w:val="008F5474"/>
    <w:rsid w:val="008F5ECF"/>
    <w:rsid w:val="008F6B7E"/>
    <w:rsid w:val="0090017C"/>
    <w:rsid w:val="00902108"/>
    <w:rsid w:val="00902D21"/>
    <w:rsid w:val="0090302B"/>
    <w:rsid w:val="00903457"/>
    <w:rsid w:val="009036DB"/>
    <w:rsid w:val="00903E49"/>
    <w:rsid w:val="009048B8"/>
    <w:rsid w:val="00904943"/>
    <w:rsid w:val="00905351"/>
    <w:rsid w:val="009055C4"/>
    <w:rsid w:val="009059B1"/>
    <w:rsid w:val="00907E95"/>
    <w:rsid w:val="00913DEF"/>
    <w:rsid w:val="009140B4"/>
    <w:rsid w:val="009147C8"/>
    <w:rsid w:val="00915DA8"/>
    <w:rsid w:val="00917D81"/>
    <w:rsid w:val="00920F4A"/>
    <w:rsid w:val="00921310"/>
    <w:rsid w:val="00921C99"/>
    <w:rsid w:val="00922084"/>
    <w:rsid w:val="009228AD"/>
    <w:rsid w:val="009235B9"/>
    <w:rsid w:val="009237FC"/>
    <w:rsid w:val="00923A1A"/>
    <w:rsid w:val="0092405D"/>
    <w:rsid w:val="009249AF"/>
    <w:rsid w:val="00924C90"/>
    <w:rsid w:val="00925293"/>
    <w:rsid w:val="00927258"/>
    <w:rsid w:val="009301BE"/>
    <w:rsid w:val="00931017"/>
    <w:rsid w:val="00932660"/>
    <w:rsid w:val="00933AE4"/>
    <w:rsid w:val="00933C0D"/>
    <w:rsid w:val="00934703"/>
    <w:rsid w:val="00934EF3"/>
    <w:rsid w:val="00935026"/>
    <w:rsid w:val="00935184"/>
    <w:rsid w:val="0093603B"/>
    <w:rsid w:val="0093696A"/>
    <w:rsid w:val="00936E4C"/>
    <w:rsid w:val="0093787F"/>
    <w:rsid w:val="0094145F"/>
    <w:rsid w:val="0094238F"/>
    <w:rsid w:val="00943610"/>
    <w:rsid w:val="00943C4F"/>
    <w:rsid w:val="00944073"/>
    <w:rsid w:val="009442F6"/>
    <w:rsid w:val="009448B9"/>
    <w:rsid w:val="00945FE4"/>
    <w:rsid w:val="00947686"/>
    <w:rsid w:val="00950201"/>
    <w:rsid w:val="0095163E"/>
    <w:rsid w:val="00951BE7"/>
    <w:rsid w:val="009520E3"/>
    <w:rsid w:val="00952152"/>
    <w:rsid w:val="0095257B"/>
    <w:rsid w:val="00952A51"/>
    <w:rsid w:val="00953B11"/>
    <w:rsid w:val="00953E56"/>
    <w:rsid w:val="009541BB"/>
    <w:rsid w:val="009543BD"/>
    <w:rsid w:val="00954C21"/>
    <w:rsid w:val="00957133"/>
    <w:rsid w:val="009571A2"/>
    <w:rsid w:val="00962770"/>
    <w:rsid w:val="009638A1"/>
    <w:rsid w:val="00964E6B"/>
    <w:rsid w:val="009652B2"/>
    <w:rsid w:val="009666DC"/>
    <w:rsid w:val="009670E6"/>
    <w:rsid w:val="009707AD"/>
    <w:rsid w:val="009707F7"/>
    <w:rsid w:val="009713CA"/>
    <w:rsid w:val="009714BC"/>
    <w:rsid w:val="00971907"/>
    <w:rsid w:val="00972D58"/>
    <w:rsid w:val="009737FB"/>
    <w:rsid w:val="00973A89"/>
    <w:rsid w:val="00973BA4"/>
    <w:rsid w:val="00973C1A"/>
    <w:rsid w:val="00974E50"/>
    <w:rsid w:val="00974EC4"/>
    <w:rsid w:val="00974F52"/>
    <w:rsid w:val="00975067"/>
    <w:rsid w:val="009759C1"/>
    <w:rsid w:val="00975B57"/>
    <w:rsid w:val="009809A7"/>
    <w:rsid w:val="009812EE"/>
    <w:rsid w:val="0098158D"/>
    <w:rsid w:val="0098162E"/>
    <w:rsid w:val="009819B5"/>
    <w:rsid w:val="009821B0"/>
    <w:rsid w:val="00984774"/>
    <w:rsid w:val="00985561"/>
    <w:rsid w:val="009856E3"/>
    <w:rsid w:val="00985AB4"/>
    <w:rsid w:val="00986016"/>
    <w:rsid w:val="0098710C"/>
    <w:rsid w:val="00987387"/>
    <w:rsid w:val="00990447"/>
    <w:rsid w:val="009906D7"/>
    <w:rsid w:val="0099209B"/>
    <w:rsid w:val="0099212B"/>
    <w:rsid w:val="00993072"/>
    <w:rsid w:val="009953B1"/>
    <w:rsid w:val="009971A7"/>
    <w:rsid w:val="009A0B33"/>
    <w:rsid w:val="009A14C6"/>
    <w:rsid w:val="009A1A61"/>
    <w:rsid w:val="009A276F"/>
    <w:rsid w:val="009A28D6"/>
    <w:rsid w:val="009A2978"/>
    <w:rsid w:val="009A30AE"/>
    <w:rsid w:val="009A33FA"/>
    <w:rsid w:val="009A371A"/>
    <w:rsid w:val="009A496F"/>
    <w:rsid w:val="009A4FDD"/>
    <w:rsid w:val="009A54B8"/>
    <w:rsid w:val="009A5C15"/>
    <w:rsid w:val="009A6AA3"/>
    <w:rsid w:val="009A71E7"/>
    <w:rsid w:val="009A7534"/>
    <w:rsid w:val="009A77DB"/>
    <w:rsid w:val="009A7AC9"/>
    <w:rsid w:val="009B03BE"/>
    <w:rsid w:val="009B0C50"/>
    <w:rsid w:val="009B1DE1"/>
    <w:rsid w:val="009B35AC"/>
    <w:rsid w:val="009B3E7A"/>
    <w:rsid w:val="009B5011"/>
    <w:rsid w:val="009B5350"/>
    <w:rsid w:val="009B5C5A"/>
    <w:rsid w:val="009B741C"/>
    <w:rsid w:val="009C07DF"/>
    <w:rsid w:val="009C0A47"/>
    <w:rsid w:val="009C127B"/>
    <w:rsid w:val="009C1414"/>
    <w:rsid w:val="009C1A16"/>
    <w:rsid w:val="009C1A83"/>
    <w:rsid w:val="009C43E3"/>
    <w:rsid w:val="009C4AF0"/>
    <w:rsid w:val="009C4FFF"/>
    <w:rsid w:val="009C642D"/>
    <w:rsid w:val="009C7C3E"/>
    <w:rsid w:val="009D0792"/>
    <w:rsid w:val="009D0C04"/>
    <w:rsid w:val="009D1210"/>
    <w:rsid w:val="009D3ED5"/>
    <w:rsid w:val="009D58FE"/>
    <w:rsid w:val="009D72CC"/>
    <w:rsid w:val="009D7BB4"/>
    <w:rsid w:val="009D7BC5"/>
    <w:rsid w:val="009E1318"/>
    <w:rsid w:val="009E5ACC"/>
    <w:rsid w:val="009E7CBB"/>
    <w:rsid w:val="009F1004"/>
    <w:rsid w:val="009F2039"/>
    <w:rsid w:val="009F5018"/>
    <w:rsid w:val="009F65FA"/>
    <w:rsid w:val="009F772B"/>
    <w:rsid w:val="00A0026F"/>
    <w:rsid w:val="00A00EA5"/>
    <w:rsid w:val="00A00FAF"/>
    <w:rsid w:val="00A016DF"/>
    <w:rsid w:val="00A01953"/>
    <w:rsid w:val="00A01C2E"/>
    <w:rsid w:val="00A0342E"/>
    <w:rsid w:val="00A041BA"/>
    <w:rsid w:val="00A0675E"/>
    <w:rsid w:val="00A06AB1"/>
    <w:rsid w:val="00A0757C"/>
    <w:rsid w:val="00A07FDF"/>
    <w:rsid w:val="00A10F1F"/>
    <w:rsid w:val="00A113FC"/>
    <w:rsid w:val="00A12C71"/>
    <w:rsid w:val="00A12E6A"/>
    <w:rsid w:val="00A157FC"/>
    <w:rsid w:val="00A16A18"/>
    <w:rsid w:val="00A200A7"/>
    <w:rsid w:val="00A20A2D"/>
    <w:rsid w:val="00A20C4A"/>
    <w:rsid w:val="00A20D12"/>
    <w:rsid w:val="00A21115"/>
    <w:rsid w:val="00A2127C"/>
    <w:rsid w:val="00A23E69"/>
    <w:rsid w:val="00A252A0"/>
    <w:rsid w:val="00A257C1"/>
    <w:rsid w:val="00A2712E"/>
    <w:rsid w:val="00A27260"/>
    <w:rsid w:val="00A303F1"/>
    <w:rsid w:val="00A31B3A"/>
    <w:rsid w:val="00A33B00"/>
    <w:rsid w:val="00A33B4F"/>
    <w:rsid w:val="00A34BF5"/>
    <w:rsid w:val="00A3584E"/>
    <w:rsid w:val="00A3698D"/>
    <w:rsid w:val="00A36B85"/>
    <w:rsid w:val="00A370CB"/>
    <w:rsid w:val="00A372C1"/>
    <w:rsid w:val="00A37D26"/>
    <w:rsid w:val="00A4020D"/>
    <w:rsid w:val="00A405B7"/>
    <w:rsid w:val="00A41367"/>
    <w:rsid w:val="00A430BF"/>
    <w:rsid w:val="00A4341F"/>
    <w:rsid w:val="00A43C64"/>
    <w:rsid w:val="00A44DBE"/>
    <w:rsid w:val="00A45216"/>
    <w:rsid w:val="00A46434"/>
    <w:rsid w:val="00A46566"/>
    <w:rsid w:val="00A47AFC"/>
    <w:rsid w:val="00A51032"/>
    <w:rsid w:val="00A53439"/>
    <w:rsid w:val="00A54113"/>
    <w:rsid w:val="00A5419E"/>
    <w:rsid w:val="00A557F2"/>
    <w:rsid w:val="00A5583D"/>
    <w:rsid w:val="00A55E3B"/>
    <w:rsid w:val="00A56269"/>
    <w:rsid w:val="00A5647D"/>
    <w:rsid w:val="00A5681A"/>
    <w:rsid w:val="00A56828"/>
    <w:rsid w:val="00A56D25"/>
    <w:rsid w:val="00A57431"/>
    <w:rsid w:val="00A6289D"/>
    <w:rsid w:val="00A64252"/>
    <w:rsid w:val="00A648E5"/>
    <w:rsid w:val="00A6496A"/>
    <w:rsid w:val="00A64A96"/>
    <w:rsid w:val="00A655DC"/>
    <w:rsid w:val="00A71687"/>
    <w:rsid w:val="00A71EBE"/>
    <w:rsid w:val="00A73A07"/>
    <w:rsid w:val="00A774CD"/>
    <w:rsid w:val="00A775C2"/>
    <w:rsid w:val="00A80BCC"/>
    <w:rsid w:val="00A81F7A"/>
    <w:rsid w:val="00A81FDE"/>
    <w:rsid w:val="00A82199"/>
    <w:rsid w:val="00A83100"/>
    <w:rsid w:val="00A83B49"/>
    <w:rsid w:val="00A83C4A"/>
    <w:rsid w:val="00A8550F"/>
    <w:rsid w:val="00A87743"/>
    <w:rsid w:val="00A90266"/>
    <w:rsid w:val="00A90D63"/>
    <w:rsid w:val="00A913D5"/>
    <w:rsid w:val="00A93106"/>
    <w:rsid w:val="00A934BF"/>
    <w:rsid w:val="00A9493F"/>
    <w:rsid w:val="00A95346"/>
    <w:rsid w:val="00A95B1A"/>
    <w:rsid w:val="00A96314"/>
    <w:rsid w:val="00A9636C"/>
    <w:rsid w:val="00A9695F"/>
    <w:rsid w:val="00A96BFC"/>
    <w:rsid w:val="00A96DC8"/>
    <w:rsid w:val="00A96F3E"/>
    <w:rsid w:val="00A97773"/>
    <w:rsid w:val="00A9797B"/>
    <w:rsid w:val="00AA2188"/>
    <w:rsid w:val="00AA25BC"/>
    <w:rsid w:val="00AA2BBE"/>
    <w:rsid w:val="00AA3D28"/>
    <w:rsid w:val="00AA4991"/>
    <w:rsid w:val="00AA4B9A"/>
    <w:rsid w:val="00AA5872"/>
    <w:rsid w:val="00AA59EA"/>
    <w:rsid w:val="00AA5DB6"/>
    <w:rsid w:val="00AA6123"/>
    <w:rsid w:val="00AA66DD"/>
    <w:rsid w:val="00AA73F2"/>
    <w:rsid w:val="00AA7EDA"/>
    <w:rsid w:val="00AB0230"/>
    <w:rsid w:val="00AB093B"/>
    <w:rsid w:val="00AB2A6F"/>
    <w:rsid w:val="00AB388C"/>
    <w:rsid w:val="00AB3A55"/>
    <w:rsid w:val="00AB56C5"/>
    <w:rsid w:val="00AB5D88"/>
    <w:rsid w:val="00AB5DD7"/>
    <w:rsid w:val="00AB5E17"/>
    <w:rsid w:val="00AB69D4"/>
    <w:rsid w:val="00AB6AB4"/>
    <w:rsid w:val="00AB7461"/>
    <w:rsid w:val="00AB7750"/>
    <w:rsid w:val="00AB7D14"/>
    <w:rsid w:val="00AB7F99"/>
    <w:rsid w:val="00AC0B1A"/>
    <w:rsid w:val="00AC1AAA"/>
    <w:rsid w:val="00AC1B6D"/>
    <w:rsid w:val="00AC1C26"/>
    <w:rsid w:val="00AC1E65"/>
    <w:rsid w:val="00AC1E7B"/>
    <w:rsid w:val="00AC25F1"/>
    <w:rsid w:val="00AC34B3"/>
    <w:rsid w:val="00AC379E"/>
    <w:rsid w:val="00AC6044"/>
    <w:rsid w:val="00AD0AC6"/>
    <w:rsid w:val="00AD1AD9"/>
    <w:rsid w:val="00AD271C"/>
    <w:rsid w:val="00AD330C"/>
    <w:rsid w:val="00AD34E6"/>
    <w:rsid w:val="00AD4FDA"/>
    <w:rsid w:val="00AD780B"/>
    <w:rsid w:val="00AD7A15"/>
    <w:rsid w:val="00AE10A3"/>
    <w:rsid w:val="00AE25DA"/>
    <w:rsid w:val="00AE37A5"/>
    <w:rsid w:val="00AE424A"/>
    <w:rsid w:val="00AE4396"/>
    <w:rsid w:val="00AE441E"/>
    <w:rsid w:val="00AE6938"/>
    <w:rsid w:val="00AF032A"/>
    <w:rsid w:val="00AF0B27"/>
    <w:rsid w:val="00AF1010"/>
    <w:rsid w:val="00AF1407"/>
    <w:rsid w:val="00AF208F"/>
    <w:rsid w:val="00AF2600"/>
    <w:rsid w:val="00AF7721"/>
    <w:rsid w:val="00AF7D3F"/>
    <w:rsid w:val="00B00625"/>
    <w:rsid w:val="00B017EC"/>
    <w:rsid w:val="00B030D0"/>
    <w:rsid w:val="00B04714"/>
    <w:rsid w:val="00B059A9"/>
    <w:rsid w:val="00B05B47"/>
    <w:rsid w:val="00B05C11"/>
    <w:rsid w:val="00B061F3"/>
    <w:rsid w:val="00B0638B"/>
    <w:rsid w:val="00B0683A"/>
    <w:rsid w:val="00B07E29"/>
    <w:rsid w:val="00B100C6"/>
    <w:rsid w:val="00B10111"/>
    <w:rsid w:val="00B117E5"/>
    <w:rsid w:val="00B12C36"/>
    <w:rsid w:val="00B12D3E"/>
    <w:rsid w:val="00B12F0B"/>
    <w:rsid w:val="00B13C1D"/>
    <w:rsid w:val="00B1797C"/>
    <w:rsid w:val="00B20AFC"/>
    <w:rsid w:val="00B21BAE"/>
    <w:rsid w:val="00B21E73"/>
    <w:rsid w:val="00B225DD"/>
    <w:rsid w:val="00B23E10"/>
    <w:rsid w:val="00B24C30"/>
    <w:rsid w:val="00B27FEA"/>
    <w:rsid w:val="00B302CB"/>
    <w:rsid w:val="00B3225E"/>
    <w:rsid w:val="00B326F8"/>
    <w:rsid w:val="00B33500"/>
    <w:rsid w:val="00B34D0C"/>
    <w:rsid w:val="00B376DA"/>
    <w:rsid w:val="00B37801"/>
    <w:rsid w:val="00B37BC8"/>
    <w:rsid w:val="00B400FD"/>
    <w:rsid w:val="00B40E4E"/>
    <w:rsid w:val="00B4178C"/>
    <w:rsid w:val="00B41894"/>
    <w:rsid w:val="00B434C2"/>
    <w:rsid w:val="00B43884"/>
    <w:rsid w:val="00B45621"/>
    <w:rsid w:val="00B45DCD"/>
    <w:rsid w:val="00B461EA"/>
    <w:rsid w:val="00B50264"/>
    <w:rsid w:val="00B52239"/>
    <w:rsid w:val="00B52BFC"/>
    <w:rsid w:val="00B5301E"/>
    <w:rsid w:val="00B53E40"/>
    <w:rsid w:val="00B54DBC"/>
    <w:rsid w:val="00B55AC2"/>
    <w:rsid w:val="00B56590"/>
    <w:rsid w:val="00B57467"/>
    <w:rsid w:val="00B60345"/>
    <w:rsid w:val="00B607AF"/>
    <w:rsid w:val="00B60AC6"/>
    <w:rsid w:val="00B60AD8"/>
    <w:rsid w:val="00B60E87"/>
    <w:rsid w:val="00B6344F"/>
    <w:rsid w:val="00B6421B"/>
    <w:rsid w:val="00B64DF8"/>
    <w:rsid w:val="00B66664"/>
    <w:rsid w:val="00B66DAF"/>
    <w:rsid w:val="00B71FCE"/>
    <w:rsid w:val="00B74C1A"/>
    <w:rsid w:val="00B7712A"/>
    <w:rsid w:val="00B77C82"/>
    <w:rsid w:val="00B77D18"/>
    <w:rsid w:val="00B8059F"/>
    <w:rsid w:val="00B80BF6"/>
    <w:rsid w:val="00B8116B"/>
    <w:rsid w:val="00B813C6"/>
    <w:rsid w:val="00B83BA9"/>
    <w:rsid w:val="00B83F0F"/>
    <w:rsid w:val="00B85CF1"/>
    <w:rsid w:val="00B86E21"/>
    <w:rsid w:val="00B86E89"/>
    <w:rsid w:val="00B87A49"/>
    <w:rsid w:val="00B90739"/>
    <w:rsid w:val="00B91067"/>
    <w:rsid w:val="00B91F8D"/>
    <w:rsid w:val="00B92477"/>
    <w:rsid w:val="00B9288E"/>
    <w:rsid w:val="00B93D84"/>
    <w:rsid w:val="00B93E58"/>
    <w:rsid w:val="00B94D75"/>
    <w:rsid w:val="00BA1142"/>
    <w:rsid w:val="00BA13EB"/>
    <w:rsid w:val="00BA1B85"/>
    <w:rsid w:val="00BA1FD1"/>
    <w:rsid w:val="00BA2C66"/>
    <w:rsid w:val="00BA4415"/>
    <w:rsid w:val="00BA49B0"/>
    <w:rsid w:val="00BA5029"/>
    <w:rsid w:val="00BA519A"/>
    <w:rsid w:val="00BA5316"/>
    <w:rsid w:val="00BA54FA"/>
    <w:rsid w:val="00BA5AD0"/>
    <w:rsid w:val="00BB0089"/>
    <w:rsid w:val="00BB055A"/>
    <w:rsid w:val="00BB1295"/>
    <w:rsid w:val="00BB1F0D"/>
    <w:rsid w:val="00BB1F2D"/>
    <w:rsid w:val="00BB2F69"/>
    <w:rsid w:val="00BB5532"/>
    <w:rsid w:val="00BB5AD4"/>
    <w:rsid w:val="00BB5B3C"/>
    <w:rsid w:val="00BC0AB8"/>
    <w:rsid w:val="00BC0DA9"/>
    <w:rsid w:val="00BC2515"/>
    <w:rsid w:val="00BC3BCC"/>
    <w:rsid w:val="00BC4742"/>
    <w:rsid w:val="00BC4F71"/>
    <w:rsid w:val="00BC52ED"/>
    <w:rsid w:val="00BC63BC"/>
    <w:rsid w:val="00BD034C"/>
    <w:rsid w:val="00BD08A3"/>
    <w:rsid w:val="00BD0A49"/>
    <w:rsid w:val="00BD1FAE"/>
    <w:rsid w:val="00BD3C00"/>
    <w:rsid w:val="00BD4258"/>
    <w:rsid w:val="00BD44F3"/>
    <w:rsid w:val="00BD45E7"/>
    <w:rsid w:val="00BD52A0"/>
    <w:rsid w:val="00BE04F6"/>
    <w:rsid w:val="00BE0D92"/>
    <w:rsid w:val="00BE1510"/>
    <w:rsid w:val="00BE1AF8"/>
    <w:rsid w:val="00BE5139"/>
    <w:rsid w:val="00BE5568"/>
    <w:rsid w:val="00BE5FE1"/>
    <w:rsid w:val="00BE6465"/>
    <w:rsid w:val="00BE65AE"/>
    <w:rsid w:val="00BE731C"/>
    <w:rsid w:val="00BF07C3"/>
    <w:rsid w:val="00BF2B38"/>
    <w:rsid w:val="00BF2BF7"/>
    <w:rsid w:val="00BF404D"/>
    <w:rsid w:val="00BF4506"/>
    <w:rsid w:val="00BF4B45"/>
    <w:rsid w:val="00BF5C80"/>
    <w:rsid w:val="00BF5DB5"/>
    <w:rsid w:val="00BF6D1F"/>
    <w:rsid w:val="00BF74D3"/>
    <w:rsid w:val="00C00E2B"/>
    <w:rsid w:val="00C00EC4"/>
    <w:rsid w:val="00C015BA"/>
    <w:rsid w:val="00C015C2"/>
    <w:rsid w:val="00C01C10"/>
    <w:rsid w:val="00C02652"/>
    <w:rsid w:val="00C02E42"/>
    <w:rsid w:val="00C0722A"/>
    <w:rsid w:val="00C07414"/>
    <w:rsid w:val="00C10665"/>
    <w:rsid w:val="00C109D1"/>
    <w:rsid w:val="00C116C4"/>
    <w:rsid w:val="00C11FE7"/>
    <w:rsid w:val="00C13351"/>
    <w:rsid w:val="00C1380E"/>
    <w:rsid w:val="00C15EEE"/>
    <w:rsid w:val="00C1640F"/>
    <w:rsid w:val="00C17391"/>
    <w:rsid w:val="00C20004"/>
    <w:rsid w:val="00C20A26"/>
    <w:rsid w:val="00C20DB9"/>
    <w:rsid w:val="00C21303"/>
    <w:rsid w:val="00C214BA"/>
    <w:rsid w:val="00C21A3C"/>
    <w:rsid w:val="00C21DC9"/>
    <w:rsid w:val="00C2279C"/>
    <w:rsid w:val="00C22818"/>
    <w:rsid w:val="00C23B09"/>
    <w:rsid w:val="00C2408F"/>
    <w:rsid w:val="00C24199"/>
    <w:rsid w:val="00C24467"/>
    <w:rsid w:val="00C245DF"/>
    <w:rsid w:val="00C259B6"/>
    <w:rsid w:val="00C25CBF"/>
    <w:rsid w:val="00C32434"/>
    <w:rsid w:val="00C356DC"/>
    <w:rsid w:val="00C35995"/>
    <w:rsid w:val="00C35CCA"/>
    <w:rsid w:val="00C4191B"/>
    <w:rsid w:val="00C44A81"/>
    <w:rsid w:val="00C45A4F"/>
    <w:rsid w:val="00C45D2D"/>
    <w:rsid w:val="00C45EF3"/>
    <w:rsid w:val="00C4615E"/>
    <w:rsid w:val="00C46229"/>
    <w:rsid w:val="00C46E8A"/>
    <w:rsid w:val="00C50D63"/>
    <w:rsid w:val="00C52F8A"/>
    <w:rsid w:val="00C53305"/>
    <w:rsid w:val="00C53413"/>
    <w:rsid w:val="00C53637"/>
    <w:rsid w:val="00C537F1"/>
    <w:rsid w:val="00C53F7A"/>
    <w:rsid w:val="00C55912"/>
    <w:rsid w:val="00C55F66"/>
    <w:rsid w:val="00C56641"/>
    <w:rsid w:val="00C56BF6"/>
    <w:rsid w:val="00C57F55"/>
    <w:rsid w:val="00C614AA"/>
    <w:rsid w:val="00C61987"/>
    <w:rsid w:val="00C63AB8"/>
    <w:rsid w:val="00C642CD"/>
    <w:rsid w:val="00C643B0"/>
    <w:rsid w:val="00C6455E"/>
    <w:rsid w:val="00C663D0"/>
    <w:rsid w:val="00C6667D"/>
    <w:rsid w:val="00C667AB"/>
    <w:rsid w:val="00C6686D"/>
    <w:rsid w:val="00C676D4"/>
    <w:rsid w:val="00C67DFD"/>
    <w:rsid w:val="00C72AD1"/>
    <w:rsid w:val="00C73D78"/>
    <w:rsid w:val="00C758CA"/>
    <w:rsid w:val="00C75BD8"/>
    <w:rsid w:val="00C75FDF"/>
    <w:rsid w:val="00C76BFF"/>
    <w:rsid w:val="00C8054D"/>
    <w:rsid w:val="00C80779"/>
    <w:rsid w:val="00C81F5D"/>
    <w:rsid w:val="00C82228"/>
    <w:rsid w:val="00C8269C"/>
    <w:rsid w:val="00C8279C"/>
    <w:rsid w:val="00C82F6E"/>
    <w:rsid w:val="00C831E1"/>
    <w:rsid w:val="00C83D9E"/>
    <w:rsid w:val="00C84C11"/>
    <w:rsid w:val="00C86C07"/>
    <w:rsid w:val="00C86E43"/>
    <w:rsid w:val="00C90A48"/>
    <w:rsid w:val="00C912E2"/>
    <w:rsid w:val="00C91392"/>
    <w:rsid w:val="00C92295"/>
    <w:rsid w:val="00C929C9"/>
    <w:rsid w:val="00C92A42"/>
    <w:rsid w:val="00C92B2B"/>
    <w:rsid w:val="00C93A91"/>
    <w:rsid w:val="00C94294"/>
    <w:rsid w:val="00C94B5C"/>
    <w:rsid w:val="00C94F72"/>
    <w:rsid w:val="00C957A4"/>
    <w:rsid w:val="00C95FC8"/>
    <w:rsid w:val="00C9679F"/>
    <w:rsid w:val="00C973BA"/>
    <w:rsid w:val="00C97930"/>
    <w:rsid w:val="00CA00CA"/>
    <w:rsid w:val="00CA0CE8"/>
    <w:rsid w:val="00CA198F"/>
    <w:rsid w:val="00CA1FA9"/>
    <w:rsid w:val="00CA217B"/>
    <w:rsid w:val="00CA32E4"/>
    <w:rsid w:val="00CA3B1C"/>
    <w:rsid w:val="00CA4C50"/>
    <w:rsid w:val="00CA53B5"/>
    <w:rsid w:val="00CA564A"/>
    <w:rsid w:val="00CA66E6"/>
    <w:rsid w:val="00CB02D7"/>
    <w:rsid w:val="00CB252A"/>
    <w:rsid w:val="00CB2DBF"/>
    <w:rsid w:val="00CB3306"/>
    <w:rsid w:val="00CB3C8E"/>
    <w:rsid w:val="00CB4CD3"/>
    <w:rsid w:val="00CB5369"/>
    <w:rsid w:val="00CB624F"/>
    <w:rsid w:val="00CB6287"/>
    <w:rsid w:val="00CB770A"/>
    <w:rsid w:val="00CC034D"/>
    <w:rsid w:val="00CC0FA5"/>
    <w:rsid w:val="00CC16A0"/>
    <w:rsid w:val="00CC2EEC"/>
    <w:rsid w:val="00CC319A"/>
    <w:rsid w:val="00CC3814"/>
    <w:rsid w:val="00CC42C1"/>
    <w:rsid w:val="00CC4926"/>
    <w:rsid w:val="00CC54E8"/>
    <w:rsid w:val="00CC61A6"/>
    <w:rsid w:val="00CC7445"/>
    <w:rsid w:val="00CD020B"/>
    <w:rsid w:val="00CD26C8"/>
    <w:rsid w:val="00CD33F9"/>
    <w:rsid w:val="00CD3484"/>
    <w:rsid w:val="00CD3BB4"/>
    <w:rsid w:val="00CD4ADB"/>
    <w:rsid w:val="00CD4ECD"/>
    <w:rsid w:val="00CD59B3"/>
    <w:rsid w:val="00CD64DB"/>
    <w:rsid w:val="00CD6B72"/>
    <w:rsid w:val="00CD75C0"/>
    <w:rsid w:val="00CE0634"/>
    <w:rsid w:val="00CE13F8"/>
    <w:rsid w:val="00CE24BE"/>
    <w:rsid w:val="00CE32B3"/>
    <w:rsid w:val="00CE33BF"/>
    <w:rsid w:val="00CE3CA8"/>
    <w:rsid w:val="00CE44FE"/>
    <w:rsid w:val="00CE4C92"/>
    <w:rsid w:val="00CE52CA"/>
    <w:rsid w:val="00CE7537"/>
    <w:rsid w:val="00CF05A0"/>
    <w:rsid w:val="00CF1DD4"/>
    <w:rsid w:val="00CF275C"/>
    <w:rsid w:val="00CF2D4D"/>
    <w:rsid w:val="00CF2F7D"/>
    <w:rsid w:val="00CF2F92"/>
    <w:rsid w:val="00CF4875"/>
    <w:rsid w:val="00CF4F89"/>
    <w:rsid w:val="00CF59C4"/>
    <w:rsid w:val="00CF5A98"/>
    <w:rsid w:val="00CF5B8F"/>
    <w:rsid w:val="00CF64E9"/>
    <w:rsid w:val="00D00290"/>
    <w:rsid w:val="00D00E4D"/>
    <w:rsid w:val="00D016C6"/>
    <w:rsid w:val="00D01F0F"/>
    <w:rsid w:val="00D02DA4"/>
    <w:rsid w:val="00D03CD2"/>
    <w:rsid w:val="00D04C80"/>
    <w:rsid w:val="00D04D36"/>
    <w:rsid w:val="00D0680B"/>
    <w:rsid w:val="00D07E72"/>
    <w:rsid w:val="00D10599"/>
    <w:rsid w:val="00D108AE"/>
    <w:rsid w:val="00D13EFE"/>
    <w:rsid w:val="00D14E24"/>
    <w:rsid w:val="00D14E2F"/>
    <w:rsid w:val="00D163C6"/>
    <w:rsid w:val="00D16725"/>
    <w:rsid w:val="00D16CBF"/>
    <w:rsid w:val="00D17C52"/>
    <w:rsid w:val="00D2081C"/>
    <w:rsid w:val="00D20A14"/>
    <w:rsid w:val="00D259A2"/>
    <w:rsid w:val="00D2630A"/>
    <w:rsid w:val="00D269E9"/>
    <w:rsid w:val="00D27124"/>
    <w:rsid w:val="00D30CF3"/>
    <w:rsid w:val="00D30F00"/>
    <w:rsid w:val="00D31122"/>
    <w:rsid w:val="00D3210F"/>
    <w:rsid w:val="00D3292F"/>
    <w:rsid w:val="00D36717"/>
    <w:rsid w:val="00D379E3"/>
    <w:rsid w:val="00D40406"/>
    <w:rsid w:val="00D433B9"/>
    <w:rsid w:val="00D43927"/>
    <w:rsid w:val="00D43AC0"/>
    <w:rsid w:val="00D43BBF"/>
    <w:rsid w:val="00D441B1"/>
    <w:rsid w:val="00D448AC"/>
    <w:rsid w:val="00D451C6"/>
    <w:rsid w:val="00D45943"/>
    <w:rsid w:val="00D45A70"/>
    <w:rsid w:val="00D479FD"/>
    <w:rsid w:val="00D50817"/>
    <w:rsid w:val="00D53CEE"/>
    <w:rsid w:val="00D54353"/>
    <w:rsid w:val="00D54582"/>
    <w:rsid w:val="00D55897"/>
    <w:rsid w:val="00D558EC"/>
    <w:rsid w:val="00D56756"/>
    <w:rsid w:val="00D56C58"/>
    <w:rsid w:val="00D57A2D"/>
    <w:rsid w:val="00D60B02"/>
    <w:rsid w:val="00D61233"/>
    <w:rsid w:val="00D6151A"/>
    <w:rsid w:val="00D61CE8"/>
    <w:rsid w:val="00D6229B"/>
    <w:rsid w:val="00D6356A"/>
    <w:rsid w:val="00D6475E"/>
    <w:rsid w:val="00D64810"/>
    <w:rsid w:val="00D64C5E"/>
    <w:rsid w:val="00D64CA3"/>
    <w:rsid w:val="00D64E28"/>
    <w:rsid w:val="00D6594D"/>
    <w:rsid w:val="00D66CFA"/>
    <w:rsid w:val="00D67D37"/>
    <w:rsid w:val="00D7014E"/>
    <w:rsid w:val="00D7029A"/>
    <w:rsid w:val="00D71D35"/>
    <w:rsid w:val="00D72561"/>
    <w:rsid w:val="00D7289E"/>
    <w:rsid w:val="00D72A98"/>
    <w:rsid w:val="00D73241"/>
    <w:rsid w:val="00D73ECD"/>
    <w:rsid w:val="00D75274"/>
    <w:rsid w:val="00D767C5"/>
    <w:rsid w:val="00D76F7C"/>
    <w:rsid w:val="00D778D6"/>
    <w:rsid w:val="00D778FC"/>
    <w:rsid w:val="00D806B2"/>
    <w:rsid w:val="00D81558"/>
    <w:rsid w:val="00D8190C"/>
    <w:rsid w:val="00D81AE4"/>
    <w:rsid w:val="00D82111"/>
    <w:rsid w:val="00D850FF"/>
    <w:rsid w:val="00D85F05"/>
    <w:rsid w:val="00D86BC3"/>
    <w:rsid w:val="00D87FDB"/>
    <w:rsid w:val="00D92D8E"/>
    <w:rsid w:val="00D933C1"/>
    <w:rsid w:val="00D936E5"/>
    <w:rsid w:val="00D94195"/>
    <w:rsid w:val="00D948A6"/>
    <w:rsid w:val="00D94E6F"/>
    <w:rsid w:val="00D9614B"/>
    <w:rsid w:val="00D9730C"/>
    <w:rsid w:val="00D97B66"/>
    <w:rsid w:val="00DA0065"/>
    <w:rsid w:val="00DA032D"/>
    <w:rsid w:val="00DA1924"/>
    <w:rsid w:val="00DA281E"/>
    <w:rsid w:val="00DA3189"/>
    <w:rsid w:val="00DA33A3"/>
    <w:rsid w:val="00DA3D04"/>
    <w:rsid w:val="00DA5E50"/>
    <w:rsid w:val="00DA6A1F"/>
    <w:rsid w:val="00DB3321"/>
    <w:rsid w:val="00DB33BE"/>
    <w:rsid w:val="00DB646B"/>
    <w:rsid w:val="00DC079F"/>
    <w:rsid w:val="00DC171E"/>
    <w:rsid w:val="00DC297E"/>
    <w:rsid w:val="00DC395C"/>
    <w:rsid w:val="00DC50E1"/>
    <w:rsid w:val="00DC5536"/>
    <w:rsid w:val="00DC55B2"/>
    <w:rsid w:val="00DC6493"/>
    <w:rsid w:val="00DC6A50"/>
    <w:rsid w:val="00DC707B"/>
    <w:rsid w:val="00DC7090"/>
    <w:rsid w:val="00DC716E"/>
    <w:rsid w:val="00DC73D7"/>
    <w:rsid w:val="00DC77FA"/>
    <w:rsid w:val="00DD10B3"/>
    <w:rsid w:val="00DD1B78"/>
    <w:rsid w:val="00DD1E9F"/>
    <w:rsid w:val="00DD26B8"/>
    <w:rsid w:val="00DD2B5C"/>
    <w:rsid w:val="00DD2D85"/>
    <w:rsid w:val="00DD2F15"/>
    <w:rsid w:val="00DD3132"/>
    <w:rsid w:val="00DD3461"/>
    <w:rsid w:val="00DD350B"/>
    <w:rsid w:val="00DD3A9A"/>
    <w:rsid w:val="00DD5073"/>
    <w:rsid w:val="00DD527A"/>
    <w:rsid w:val="00DD74A9"/>
    <w:rsid w:val="00DE0437"/>
    <w:rsid w:val="00DE2947"/>
    <w:rsid w:val="00DE4377"/>
    <w:rsid w:val="00DE4B43"/>
    <w:rsid w:val="00DE4D8C"/>
    <w:rsid w:val="00DE50A9"/>
    <w:rsid w:val="00DE5AF2"/>
    <w:rsid w:val="00DE5E6C"/>
    <w:rsid w:val="00DE62E1"/>
    <w:rsid w:val="00DE68B3"/>
    <w:rsid w:val="00DE69DA"/>
    <w:rsid w:val="00DE7149"/>
    <w:rsid w:val="00DE7CC8"/>
    <w:rsid w:val="00DF03AC"/>
    <w:rsid w:val="00DF0922"/>
    <w:rsid w:val="00DF22A2"/>
    <w:rsid w:val="00DF2BE7"/>
    <w:rsid w:val="00DF47F5"/>
    <w:rsid w:val="00DF5F0F"/>
    <w:rsid w:val="00DF62A0"/>
    <w:rsid w:val="00DF657A"/>
    <w:rsid w:val="00DF6B7E"/>
    <w:rsid w:val="00DF7551"/>
    <w:rsid w:val="00DF7801"/>
    <w:rsid w:val="00E03904"/>
    <w:rsid w:val="00E03AC7"/>
    <w:rsid w:val="00E03B32"/>
    <w:rsid w:val="00E0403F"/>
    <w:rsid w:val="00E041C3"/>
    <w:rsid w:val="00E04818"/>
    <w:rsid w:val="00E04B92"/>
    <w:rsid w:val="00E062D2"/>
    <w:rsid w:val="00E077AA"/>
    <w:rsid w:val="00E07DB7"/>
    <w:rsid w:val="00E10EC9"/>
    <w:rsid w:val="00E115E4"/>
    <w:rsid w:val="00E12509"/>
    <w:rsid w:val="00E134B0"/>
    <w:rsid w:val="00E137F7"/>
    <w:rsid w:val="00E139D6"/>
    <w:rsid w:val="00E13AAA"/>
    <w:rsid w:val="00E14823"/>
    <w:rsid w:val="00E149D6"/>
    <w:rsid w:val="00E15383"/>
    <w:rsid w:val="00E1543B"/>
    <w:rsid w:val="00E15EC1"/>
    <w:rsid w:val="00E160D0"/>
    <w:rsid w:val="00E163E4"/>
    <w:rsid w:val="00E16BB6"/>
    <w:rsid w:val="00E16C14"/>
    <w:rsid w:val="00E16DD9"/>
    <w:rsid w:val="00E16DDE"/>
    <w:rsid w:val="00E20959"/>
    <w:rsid w:val="00E21A36"/>
    <w:rsid w:val="00E21B1D"/>
    <w:rsid w:val="00E21F22"/>
    <w:rsid w:val="00E22E60"/>
    <w:rsid w:val="00E2307B"/>
    <w:rsid w:val="00E23207"/>
    <w:rsid w:val="00E23D36"/>
    <w:rsid w:val="00E23FDC"/>
    <w:rsid w:val="00E25A77"/>
    <w:rsid w:val="00E25F02"/>
    <w:rsid w:val="00E2631C"/>
    <w:rsid w:val="00E2655F"/>
    <w:rsid w:val="00E26F72"/>
    <w:rsid w:val="00E27129"/>
    <w:rsid w:val="00E27DB3"/>
    <w:rsid w:val="00E3004C"/>
    <w:rsid w:val="00E30331"/>
    <w:rsid w:val="00E30E68"/>
    <w:rsid w:val="00E3147A"/>
    <w:rsid w:val="00E319BF"/>
    <w:rsid w:val="00E31CB8"/>
    <w:rsid w:val="00E333FF"/>
    <w:rsid w:val="00E36636"/>
    <w:rsid w:val="00E37EE5"/>
    <w:rsid w:val="00E40450"/>
    <w:rsid w:val="00E40FF9"/>
    <w:rsid w:val="00E41086"/>
    <w:rsid w:val="00E411E4"/>
    <w:rsid w:val="00E426BE"/>
    <w:rsid w:val="00E4270B"/>
    <w:rsid w:val="00E42C46"/>
    <w:rsid w:val="00E42DFD"/>
    <w:rsid w:val="00E42E03"/>
    <w:rsid w:val="00E42E13"/>
    <w:rsid w:val="00E44063"/>
    <w:rsid w:val="00E4444B"/>
    <w:rsid w:val="00E44ACC"/>
    <w:rsid w:val="00E455E0"/>
    <w:rsid w:val="00E524B4"/>
    <w:rsid w:val="00E53503"/>
    <w:rsid w:val="00E53F38"/>
    <w:rsid w:val="00E55924"/>
    <w:rsid w:val="00E55E22"/>
    <w:rsid w:val="00E5622D"/>
    <w:rsid w:val="00E56836"/>
    <w:rsid w:val="00E60496"/>
    <w:rsid w:val="00E60575"/>
    <w:rsid w:val="00E608D5"/>
    <w:rsid w:val="00E61B6B"/>
    <w:rsid w:val="00E61EF3"/>
    <w:rsid w:val="00E6325C"/>
    <w:rsid w:val="00E636EB"/>
    <w:rsid w:val="00E64482"/>
    <w:rsid w:val="00E6492B"/>
    <w:rsid w:val="00E64A4F"/>
    <w:rsid w:val="00E652AD"/>
    <w:rsid w:val="00E671BB"/>
    <w:rsid w:val="00E70CF7"/>
    <w:rsid w:val="00E71337"/>
    <w:rsid w:val="00E71418"/>
    <w:rsid w:val="00E729F4"/>
    <w:rsid w:val="00E73278"/>
    <w:rsid w:val="00E753CC"/>
    <w:rsid w:val="00E763EE"/>
    <w:rsid w:val="00E76AB3"/>
    <w:rsid w:val="00E81496"/>
    <w:rsid w:val="00E8199B"/>
    <w:rsid w:val="00E8249B"/>
    <w:rsid w:val="00E84949"/>
    <w:rsid w:val="00E84A5E"/>
    <w:rsid w:val="00E84B77"/>
    <w:rsid w:val="00E85090"/>
    <w:rsid w:val="00E8576B"/>
    <w:rsid w:val="00E859D0"/>
    <w:rsid w:val="00E85A71"/>
    <w:rsid w:val="00E85B8B"/>
    <w:rsid w:val="00E85E9E"/>
    <w:rsid w:val="00E85FA2"/>
    <w:rsid w:val="00E86020"/>
    <w:rsid w:val="00E8608E"/>
    <w:rsid w:val="00E86E87"/>
    <w:rsid w:val="00E86EC2"/>
    <w:rsid w:val="00E90E34"/>
    <w:rsid w:val="00E90EC8"/>
    <w:rsid w:val="00E919E6"/>
    <w:rsid w:val="00E91C66"/>
    <w:rsid w:val="00E927F9"/>
    <w:rsid w:val="00E943E1"/>
    <w:rsid w:val="00E94507"/>
    <w:rsid w:val="00E9476C"/>
    <w:rsid w:val="00E94B31"/>
    <w:rsid w:val="00E97477"/>
    <w:rsid w:val="00E978D8"/>
    <w:rsid w:val="00EA0380"/>
    <w:rsid w:val="00EA093E"/>
    <w:rsid w:val="00EA222A"/>
    <w:rsid w:val="00EA2F21"/>
    <w:rsid w:val="00EA347D"/>
    <w:rsid w:val="00EA37D5"/>
    <w:rsid w:val="00EA4912"/>
    <w:rsid w:val="00EA52AD"/>
    <w:rsid w:val="00EA52EA"/>
    <w:rsid w:val="00EA5E0D"/>
    <w:rsid w:val="00EA7924"/>
    <w:rsid w:val="00EB0CA1"/>
    <w:rsid w:val="00EB1401"/>
    <w:rsid w:val="00EB1726"/>
    <w:rsid w:val="00EB2822"/>
    <w:rsid w:val="00EB3AA8"/>
    <w:rsid w:val="00EB3D97"/>
    <w:rsid w:val="00EB4E7D"/>
    <w:rsid w:val="00EB52D0"/>
    <w:rsid w:val="00EB54B1"/>
    <w:rsid w:val="00EB54B5"/>
    <w:rsid w:val="00EB55E1"/>
    <w:rsid w:val="00EB5A95"/>
    <w:rsid w:val="00EB5CB8"/>
    <w:rsid w:val="00EB6787"/>
    <w:rsid w:val="00EB68F0"/>
    <w:rsid w:val="00EB6E11"/>
    <w:rsid w:val="00EB7BC6"/>
    <w:rsid w:val="00EC02A3"/>
    <w:rsid w:val="00EC1218"/>
    <w:rsid w:val="00EC1DB9"/>
    <w:rsid w:val="00EC203A"/>
    <w:rsid w:val="00EC34A9"/>
    <w:rsid w:val="00ED0733"/>
    <w:rsid w:val="00ED0E05"/>
    <w:rsid w:val="00ED1AE5"/>
    <w:rsid w:val="00ED3CA3"/>
    <w:rsid w:val="00ED7206"/>
    <w:rsid w:val="00ED7512"/>
    <w:rsid w:val="00EE0B0F"/>
    <w:rsid w:val="00EE3F12"/>
    <w:rsid w:val="00EE5831"/>
    <w:rsid w:val="00EE62EC"/>
    <w:rsid w:val="00EE6D79"/>
    <w:rsid w:val="00EE75B5"/>
    <w:rsid w:val="00EF068D"/>
    <w:rsid w:val="00EF106C"/>
    <w:rsid w:val="00EF2855"/>
    <w:rsid w:val="00EF34F8"/>
    <w:rsid w:val="00EF3793"/>
    <w:rsid w:val="00EF3E64"/>
    <w:rsid w:val="00EF4376"/>
    <w:rsid w:val="00EF4454"/>
    <w:rsid w:val="00EF5F14"/>
    <w:rsid w:val="00F00429"/>
    <w:rsid w:val="00F008C1"/>
    <w:rsid w:val="00F02A01"/>
    <w:rsid w:val="00F036A8"/>
    <w:rsid w:val="00F04C51"/>
    <w:rsid w:val="00F057D8"/>
    <w:rsid w:val="00F072A0"/>
    <w:rsid w:val="00F077D2"/>
    <w:rsid w:val="00F12D41"/>
    <w:rsid w:val="00F12F80"/>
    <w:rsid w:val="00F136C3"/>
    <w:rsid w:val="00F13A2A"/>
    <w:rsid w:val="00F145FD"/>
    <w:rsid w:val="00F20B74"/>
    <w:rsid w:val="00F21534"/>
    <w:rsid w:val="00F216DC"/>
    <w:rsid w:val="00F21B87"/>
    <w:rsid w:val="00F21F7B"/>
    <w:rsid w:val="00F223E1"/>
    <w:rsid w:val="00F225A1"/>
    <w:rsid w:val="00F22D17"/>
    <w:rsid w:val="00F23B09"/>
    <w:rsid w:val="00F24EAD"/>
    <w:rsid w:val="00F26279"/>
    <w:rsid w:val="00F263B3"/>
    <w:rsid w:val="00F31370"/>
    <w:rsid w:val="00F32025"/>
    <w:rsid w:val="00F32248"/>
    <w:rsid w:val="00F3268C"/>
    <w:rsid w:val="00F332AF"/>
    <w:rsid w:val="00F33557"/>
    <w:rsid w:val="00F33757"/>
    <w:rsid w:val="00F33D2F"/>
    <w:rsid w:val="00F33D99"/>
    <w:rsid w:val="00F34238"/>
    <w:rsid w:val="00F34407"/>
    <w:rsid w:val="00F353C5"/>
    <w:rsid w:val="00F3616A"/>
    <w:rsid w:val="00F36944"/>
    <w:rsid w:val="00F379E0"/>
    <w:rsid w:val="00F4018A"/>
    <w:rsid w:val="00F41D1C"/>
    <w:rsid w:val="00F4253D"/>
    <w:rsid w:val="00F43219"/>
    <w:rsid w:val="00F44672"/>
    <w:rsid w:val="00F44C72"/>
    <w:rsid w:val="00F50053"/>
    <w:rsid w:val="00F51955"/>
    <w:rsid w:val="00F53C4B"/>
    <w:rsid w:val="00F552DB"/>
    <w:rsid w:val="00F56004"/>
    <w:rsid w:val="00F6006C"/>
    <w:rsid w:val="00F601B5"/>
    <w:rsid w:val="00F6181D"/>
    <w:rsid w:val="00F61C62"/>
    <w:rsid w:val="00F637AE"/>
    <w:rsid w:val="00F64E78"/>
    <w:rsid w:val="00F67CDB"/>
    <w:rsid w:val="00F70223"/>
    <w:rsid w:val="00F707C4"/>
    <w:rsid w:val="00F70C40"/>
    <w:rsid w:val="00F71ABD"/>
    <w:rsid w:val="00F74CC8"/>
    <w:rsid w:val="00F77355"/>
    <w:rsid w:val="00F8189B"/>
    <w:rsid w:val="00F83E3D"/>
    <w:rsid w:val="00F8415F"/>
    <w:rsid w:val="00F8440A"/>
    <w:rsid w:val="00F84743"/>
    <w:rsid w:val="00F85D80"/>
    <w:rsid w:val="00F91B34"/>
    <w:rsid w:val="00F920FB"/>
    <w:rsid w:val="00F925FA"/>
    <w:rsid w:val="00F92679"/>
    <w:rsid w:val="00F926C8"/>
    <w:rsid w:val="00F92E60"/>
    <w:rsid w:val="00F92F20"/>
    <w:rsid w:val="00F933DD"/>
    <w:rsid w:val="00F93CFD"/>
    <w:rsid w:val="00F942C5"/>
    <w:rsid w:val="00F9584C"/>
    <w:rsid w:val="00F96308"/>
    <w:rsid w:val="00F96D43"/>
    <w:rsid w:val="00F977CA"/>
    <w:rsid w:val="00FA2F98"/>
    <w:rsid w:val="00FA64CA"/>
    <w:rsid w:val="00FA68F8"/>
    <w:rsid w:val="00FA6FDF"/>
    <w:rsid w:val="00FB03C0"/>
    <w:rsid w:val="00FB1508"/>
    <w:rsid w:val="00FB1F29"/>
    <w:rsid w:val="00FB2BED"/>
    <w:rsid w:val="00FB4EF7"/>
    <w:rsid w:val="00FB58BF"/>
    <w:rsid w:val="00FB591B"/>
    <w:rsid w:val="00FB68B5"/>
    <w:rsid w:val="00FB6C6C"/>
    <w:rsid w:val="00FB7924"/>
    <w:rsid w:val="00FC1A4D"/>
    <w:rsid w:val="00FC3E12"/>
    <w:rsid w:val="00FC4DB9"/>
    <w:rsid w:val="00FC557F"/>
    <w:rsid w:val="00FC5F4A"/>
    <w:rsid w:val="00FC6143"/>
    <w:rsid w:val="00FC6721"/>
    <w:rsid w:val="00FD05F9"/>
    <w:rsid w:val="00FD1544"/>
    <w:rsid w:val="00FD16B6"/>
    <w:rsid w:val="00FD19EC"/>
    <w:rsid w:val="00FD435C"/>
    <w:rsid w:val="00FD58D2"/>
    <w:rsid w:val="00FE02B8"/>
    <w:rsid w:val="00FE1793"/>
    <w:rsid w:val="00FE1C3F"/>
    <w:rsid w:val="00FE3E69"/>
    <w:rsid w:val="00FE438E"/>
    <w:rsid w:val="00FE4AC0"/>
    <w:rsid w:val="00FE61C8"/>
    <w:rsid w:val="00FE6B08"/>
    <w:rsid w:val="00FE75DD"/>
    <w:rsid w:val="00FF0094"/>
    <w:rsid w:val="00FF3AC9"/>
    <w:rsid w:val="00FF4273"/>
    <w:rsid w:val="00FF5C51"/>
    <w:rsid w:val="00FF630F"/>
    <w:rsid w:val="00FF661D"/>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25785"/>
  <w15:docId w15:val="{550E7E55-E7B3-457E-98B7-EE7F2858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55F"/>
    <w:pPr>
      <w:spacing w:after="0" w:line="240" w:lineRule="auto"/>
    </w:pPr>
    <w:rPr>
      <w:rFonts w:ascii="Times New Roman" w:eastAsia="Times New Roman" w:hAnsi="Times New Roman" w:cs="Times New Roman"/>
      <w:b/>
      <w:bCs/>
      <w:color w:val="000000"/>
      <w:sz w:val="20"/>
      <w:szCs w:val="20"/>
      <w:lang w:eastAsia="ru-RU"/>
    </w:rPr>
  </w:style>
  <w:style w:type="paragraph" w:styleId="1">
    <w:name w:val="heading 1"/>
    <w:basedOn w:val="a"/>
    <w:next w:val="a"/>
    <w:link w:val="10"/>
    <w:qFormat/>
    <w:rsid w:val="00177881"/>
    <w:pPr>
      <w:keepNext/>
      <w:jc w:val="center"/>
      <w:outlineLvl w:val="0"/>
    </w:pPr>
    <w:rPr>
      <w:bCs w:val="0"/>
      <w:color w:val="auto"/>
      <w:sz w:val="24"/>
    </w:rPr>
  </w:style>
  <w:style w:type="paragraph" w:styleId="3">
    <w:name w:val="heading 3"/>
    <w:basedOn w:val="a"/>
    <w:next w:val="a"/>
    <w:link w:val="30"/>
    <w:uiPriority w:val="9"/>
    <w:semiHidden/>
    <w:unhideWhenUsed/>
    <w:qFormat/>
    <w:rsid w:val="00FE6B0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881"/>
    <w:rPr>
      <w:rFonts w:ascii="Times New Roman" w:eastAsia="Times New Roman" w:hAnsi="Times New Roman" w:cs="Times New Roman"/>
      <w:b/>
      <w:sz w:val="24"/>
      <w:szCs w:val="20"/>
      <w:lang w:eastAsia="ru-RU"/>
    </w:rPr>
  </w:style>
  <w:style w:type="paragraph" w:styleId="HTML">
    <w:name w:val="HTML Preformatted"/>
    <w:basedOn w:val="a"/>
    <w:link w:val="HTML0"/>
    <w:uiPriority w:val="99"/>
    <w:rsid w:val="000C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rsid w:val="000C5A76"/>
    <w:rPr>
      <w:rFonts w:ascii="Courier New" w:eastAsia="PMingLiU" w:hAnsi="Courier New" w:cs="Courier New"/>
      <w:sz w:val="20"/>
      <w:szCs w:val="20"/>
      <w:lang w:eastAsia="zh-TW"/>
    </w:rPr>
  </w:style>
  <w:style w:type="paragraph" w:styleId="a3">
    <w:name w:val="List Paragraph"/>
    <w:basedOn w:val="a"/>
    <w:uiPriority w:val="34"/>
    <w:qFormat/>
    <w:rsid w:val="00FC3E12"/>
    <w:pPr>
      <w:ind w:left="720"/>
      <w:contextualSpacing/>
    </w:pPr>
  </w:style>
  <w:style w:type="paragraph" w:styleId="a4">
    <w:name w:val="Normal (Web)"/>
    <w:basedOn w:val="a"/>
    <w:uiPriority w:val="99"/>
    <w:rsid w:val="00F70223"/>
    <w:pPr>
      <w:spacing w:before="100" w:beforeAutospacing="1" w:after="100" w:afterAutospacing="1"/>
    </w:pPr>
    <w:rPr>
      <w:b w:val="0"/>
      <w:bCs w:val="0"/>
      <w:color w:val="auto"/>
      <w:sz w:val="24"/>
      <w:szCs w:val="24"/>
    </w:rPr>
  </w:style>
  <w:style w:type="character" w:styleId="a5">
    <w:name w:val="Strong"/>
    <w:basedOn w:val="a0"/>
    <w:uiPriority w:val="22"/>
    <w:qFormat/>
    <w:rsid w:val="00F70223"/>
    <w:rPr>
      <w:rFonts w:cs="Times New Roman"/>
      <w:b/>
      <w:bCs/>
    </w:rPr>
  </w:style>
  <w:style w:type="character" w:styleId="a6">
    <w:name w:val="Hyperlink"/>
    <w:basedOn w:val="a0"/>
    <w:uiPriority w:val="99"/>
    <w:rsid w:val="00F70223"/>
    <w:rPr>
      <w:rFonts w:cs="Times New Roman"/>
      <w:color w:val="0000FF"/>
      <w:u w:val="single"/>
    </w:rPr>
  </w:style>
  <w:style w:type="paragraph" w:styleId="a7">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 Знак3,З"/>
    <w:basedOn w:val="a"/>
    <w:link w:val="31"/>
    <w:rsid w:val="00346E03"/>
    <w:rPr>
      <w:rFonts w:ascii="Courier New" w:hAnsi="Courier New" w:cs="Courier New"/>
      <w:b w:val="0"/>
      <w:bCs w:val="0"/>
      <w:color w:val="auto"/>
    </w:rPr>
  </w:style>
  <w:style w:type="character" w:customStyle="1" w:styleId="a8">
    <w:name w:val="Текст Знак"/>
    <w:aliases w:val="Знак Знак1,Знак Знак Знак Знак Знак Знак,Знак Знак Знак Знак1 Знак, Знак Знак Знак1, Знак3 Знак"/>
    <w:basedOn w:val="a0"/>
    <w:rsid w:val="00346E03"/>
    <w:rPr>
      <w:rFonts w:ascii="Consolas" w:eastAsia="Times New Roman" w:hAnsi="Consolas" w:cs="Times New Roman"/>
      <w:b/>
      <w:bCs/>
      <w:color w:val="000000"/>
      <w:sz w:val="21"/>
      <w:szCs w:val="21"/>
      <w:lang w:eastAsia="ru-RU"/>
    </w:rPr>
  </w:style>
  <w:style w:type="character" w:customStyle="1" w:styleId="31">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basedOn w:val="a0"/>
    <w:link w:val="a7"/>
    <w:locked/>
    <w:rsid w:val="00346E03"/>
    <w:rPr>
      <w:rFonts w:ascii="Courier New" w:eastAsia="Times New Roman" w:hAnsi="Courier New" w:cs="Courier New"/>
      <w:sz w:val="20"/>
      <w:szCs w:val="20"/>
      <w:lang w:eastAsia="ru-RU"/>
    </w:rPr>
  </w:style>
  <w:style w:type="table" w:styleId="a9">
    <w:name w:val="Table Grid"/>
    <w:basedOn w:val="a1"/>
    <w:uiPriority w:val="59"/>
    <w:unhideWhenUsed/>
    <w:rsid w:val="0046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3C4B"/>
    <w:pPr>
      <w:tabs>
        <w:tab w:val="center" w:pos="4677"/>
        <w:tab w:val="right" w:pos="9355"/>
      </w:tabs>
    </w:pPr>
  </w:style>
  <w:style w:type="character" w:customStyle="1" w:styleId="ab">
    <w:name w:val="Верхний колонтитул Знак"/>
    <w:basedOn w:val="a0"/>
    <w:link w:val="aa"/>
    <w:uiPriority w:val="99"/>
    <w:rsid w:val="00F53C4B"/>
    <w:rPr>
      <w:rFonts w:ascii="Times New Roman" w:eastAsia="Times New Roman" w:hAnsi="Times New Roman" w:cs="Times New Roman"/>
      <w:b/>
      <w:bCs/>
      <w:color w:val="000000"/>
      <w:sz w:val="20"/>
      <w:szCs w:val="20"/>
      <w:lang w:eastAsia="ru-RU"/>
    </w:rPr>
  </w:style>
  <w:style w:type="paragraph" w:styleId="ac">
    <w:name w:val="footer"/>
    <w:basedOn w:val="a"/>
    <w:link w:val="ad"/>
    <w:uiPriority w:val="99"/>
    <w:unhideWhenUsed/>
    <w:rsid w:val="00F53C4B"/>
    <w:pPr>
      <w:tabs>
        <w:tab w:val="center" w:pos="4677"/>
        <w:tab w:val="right" w:pos="9355"/>
      </w:tabs>
    </w:pPr>
  </w:style>
  <w:style w:type="character" w:customStyle="1" w:styleId="ad">
    <w:name w:val="Нижний колонтитул Знак"/>
    <w:basedOn w:val="a0"/>
    <w:link w:val="ac"/>
    <w:uiPriority w:val="99"/>
    <w:rsid w:val="00F53C4B"/>
    <w:rPr>
      <w:rFonts w:ascii="Times New Roman" w:eastAsia="Times New Roman" w:hAnsi="Times New Roman" w:cs="Times New Roman"/>
      <w:b/>
      <w:bCs/>
      <w:color w:val="000000"/>
      <w:sz w:val="20"/>
      <w:szCs w:val="20"/>
      <w:lang w:eastAsia="ru-RU"/>
    </w:rPr>
  </w:style>
  <w:style w:type="character" w:customStyle="1" w:styleId="11">
    <w:name w:val="Неразрешенное упоминание1"/>
    <w:basedOn w:val="a0"/>
    <w:uiPriority w:val="99"/>
    <w:semiHidden/>
    <w:unhideWhenUsed/>
    <w:rsid w:val="00CC4926"/>
    <w:rPr>
      <w:color w:val="605E5C"/>
      <w:shd w:val="clear" w:color="auto" w:fill="E1DFDD"/>
    </w:rPr>
  </w:style>
  <w:style w:type="character" w:styleId="ae">
    <w:name w:val="FollowedHyperlink"/>
    <w:basedOn w:val="a0"/>
    <w:uiPriority w:val="99"/>
    <w:semiHidden/>
    <w:unhideWhenUsed/>
    <w:rsid w:val="00CC4926"/>
    <w:rPr>
      <w:color w:val="800080" w:themeColor="followedHyperlink"/>
      <w:u w:val="single"/>
    </w:rPr>
  </w:style>
  <w:style w:type="paragraph" w:styleId="af">
    <w:name w:val="Balloon Text"/>
    <w:basedOn w:val="a"/>
    <w:link w:val="af0"/>
    <w:uiPriority w:val="99"/>
    <w:semiHidden/>
    <w:unhideWhenUsed/>
    <w:rsid w:val="00B376DA"/>
    <w:rPr>
      <w:rFonts w:ascii="Segoe UI" w:hAnsi="Segoe UI" w:cs="Segoe UI"/>
      <w:sz w:val="18"/>
      <w:szCs w:val="18"/>
    </w:rPr>
  </w:style>
  <w:style w:type="character" w:customStyle="1" w:styleId="af0">
    <w:name w:val="Текст выноски Знак"/>
    <w:basedOn w:val="a0"/>
    <w:link w:val="af"/>
    <w:uiPriority w:val="99"/>
    <w:semiHidden/>
    <w:rsid w:val="00B376DA"/>
    <w:rPr>
      <w:rFonts w:ascii="Segoe UI" w:eastAsia="Times New Roman" w:hAnsi="Segoe UI" w:cs="Segoe UI"/>
      <w:b/>
      <w:bCs/>
      <w:color w:val="000000"/>
      <w:sz w:val="18"/>
      <w:szCs w:val="18"/>
      <w:lang w:eastAsia="ru-RU"/>
    </w:rPr>
  </w:style>
  <w:style w:type="character" w:customStyle="1" w:styleId="s10">
    <w:name w:val="s_10"/>
    <w:basedOn w:val="a0"/>
    <w:rsid w:val="0044049F"/>
  </w:style>
  <w:style w:type="paragraph" w:customStyle="1" w:styleId="s1">
    <w:name w:val="s_1"/>
    <w:basedOn w:val="a"/>
    <w:rsid w:val="0044049F"/>
    <w:pPr>
      <w:spacing w:before="100" w:beforeAutospacing="1" w:after="100" w:afterAutospacing="1"/>
    </w:pPr>
    <w:rPr>
      <w:b w:val="0"/>
      <w:bCs w:val="0"/>
      <w:color w:val="auto"/>
      <w:sz w:val="24"/>
      <w:szCs w:val="24"/>
    </w:rPr>
  </w:style>
  <w:style w:type="character" w:customStyle="1" w:styleId="apple-converted-space">
    <w:name w:val="apple-converted-space"/>
    <w:basedOn w:val="a0"/>
    <w:rsid w:val="0044049F"/>
  </w:style>
  <w:style w:type="character" w:customStyle="1" w:styleId="30">
    <w:name w:val="Заголовок 3 Знак"/>
    <w:basedOn w:val="a0"/>
    <w:link w:val="3"/>
    <w:uiPriority w:val="9"/>
    <w:semiHidden/>
    <w:rsid w:val="00FE6B08"/>
    <w:rPr>
      <w:rFonts w:asciiTheme="majorHAnsi" w:eastAsiaTheme="majorEastAsia" w:hAnsiTheme="majorHAnsi" w:cstheme="majorBidi"/>
      <w:b/>
      <w:bCs/>
      <w:color w:val="243F60" w:themeColor="accent1" w:themeShade="7F"/>
      <w:sz w:val="24"/>
      <w:szCs w:val="24"/>
      <w:lang w:eastAsia="ru-RU"/>
    </w:rPr>
  </w:style>
  <w:style w:type="character" w:styleId="af1">
    <w:name w:val="annotation reference"/>
    <w:basedOn w:val="a0"/>
    <w:uiPriority w:val="99"/>
    <w:semiHidden/>
    <w:unhideWhenUsed/>
    <w:rsid w:val="00E36636"/>
    <w:rPr>
      <w:sz w:val="16"/>
      <w:szCs w:val="16"/>
    </w:rPr>
  </w:style>
  <w:style w:type="paragraph" w:styleId="af2">
    <w:name w:val="annotation text"/>
    <w:basedOn w:val="a"/>
    <w:link w:val="af3"/>
    <w:uiPriority w:val="99"/>
    <w:semiHidden/>
    <w:unhideWhenUsed/>
    <w:rsid w:val="00E36636"/>
  </w:style>
  <w:style w:type="character" w:customStyle="1" w:styleId="af3">
    <w:name w:val="Текст примечания Знак"/>
    <w:basedOn w:val="a0"/>
    <w:link w:val="af2"/>
    <w:uiPriority w:val="99"/>
    <w:semiHidden/>
    <w:rsid w:val="00E36636"/>
    <w:rPr>
      <w:rFonts w:ascii="Times New Roman" w:eastAsia="Times New Roman" w:hAnsi="Times New Roman" w:cs="Times New Roman"/>
      <w:b/>
      <w:bCs/>
      <w:color w:val="000000"/>
      <w:sz w:val="20"/>
      <w:szCs w:val="20"/>
      <w:lang w:eastAsia="ru-RU"/>
    </w:rPr>
  </w:style>
  <w:style w:type="paragraph" w:styleId="af4">
    <w:name w:val="annotation subject"/>
    <w:basedOn w:val="af2"/>
    <w:next w:val="af2"/>
    <w:link w:val="af5"/>
    <w:uiPriority w:val="99"/>
    <w:semiHidden/>
    <w:unhideWhenUsed/>
    <w:rsid w:val="00E36636"/>
  </w:style>
  <w:style w:type="character" w:customStyle="1" w:styleId="af5">
    <w:name w:val="Тема примечания Знак"/>
    <w:basedOn w:val="af3"/>
    <w:link w:val="af4"/>
    <w:uiPriority w:val="99"/>
    <w:semiHidden/>
    <w:rsid w:val="00E36636"/>
    <w:rPr>
      <w:rFonts w:ascii="Times New Roman" w:eastAsia="Times New Roman" w:hAnsi="Times New Roman" w:cs="Times New Roman"/>
      <w:b/>
      <w:bCs/>
      <w:color w:val="000000"/>
      <w:sz w:val="20"/>
      <w:szCs w:val="20"/>
      <w:lang w:eastAsia="ru-RU"/>
    </w:rPr>
  </w:style>
  <w:style w:type="paragraph" w:styleId="af6">
    <w:name w:val="No Spacing"/>
    <w:uiPriority w:val="1"/>
    <w:qFormat/>
    <w:rsid w:val="00F925FA"/>
    <w:pPr>
      <w:spacing w:after="0" w:line="240" w:lineRule="auto"/>
    </w:pPr>
    <w:rPr>
      <w:rFonts w:ascii="Calibri" w:eastAsia="Calibri" w:hAnsi="Calibri" w:cs="Times New Roman"/>
    </w:rPr>
  </w:style>
  <w:style w:type="paragraph" w:customStyle="1" w:styleId="32">
    <w:name w:val="Текст3"/>
    <w:basedOn w:val="a"/>
    <w:rsid w:val="00F925FA"/>
    <w:pPr>
      <w:overflowPunct w:val="0"/>
      <w:autoSpaceDE w:val="0"/>
      <w:autoSpaceDN w:val="0"/>
      <w:adjustRightInd w:val="0"/>
      <w:ind w:firstLine="720"/>
      <w:jc w:val="both"/>
      <w:textAlignment w:val="baseline"/>
    </w:pPr>
    <w:rPr>
      <w:b w:val="0"/>
      <w:bCs w:val="0"/>
      <w:color w:val="auto"/>
      <w:sz w:val="22"/>
    </w:rPr>
  </w:style>
  <w:style w:type="character" w:customStyle="1" w:styleId="text-small">
    <w:name w:val="text-small"/>
    <w:basedOn w:val="a0"/>
    <w:rsid w:val="008B5895"/>
  </w:style>
  <w:style w:type="character" w:customStyle="1" w:styleId="margin">
    <w:name w:val="margin"/>
    <w:basedOn w:val="a0"/>
    <w:rsid w:val="008B5895"/>
  </w:style>
  <w:style w:type="character" w:customStyle="1" w:styleId="UnresolvedMention">
    <w:name w:val="Unresolved Mention"/>
    <w:basedOn w:val="a0"/>
    <w:uiPriority w:val="99"/>
    <w:semiHidden/>
    <w:unhideWhenUsed/>
    <w:rsid w:val="00AB6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5727">
      <w:bodyDiv w:val="1"/>
      <w:marLeft w:val="0"/>
      <w:marRight w:val="0"/>
      <w:marTop w:val="0"/>
      <w:marBottom w:val="0"/>
      <w:divBdr>
        <w:top w:val="none" w:sz="0" w:space="0" w:color="auto"/>
        <w:left w:val="none" w:sz="0" w:space="0" w:color="auto"/>
        <w:bottom w:val="none" w:sz="0" w:space="0" w:color="auto"/>
        <w:right w:val="none" w:sz="0" w:space="0" w:color="auto"/>
      </w:divBdr>
    </w:div>
    <w:div w:id="323243461">
      <w:bodyDiv w:val="1"/>
      <w:marLeft w:val="0"/>
      <w:marRight w:val="0"/>
      <w:marTop w:val="0"/>
      <w:marBottom w:val="0"/>
      <w:divBdr>
        <w:top w:val="none" w:sz="0" w:space="0" w:color="auto"/>
        <w:left w:val="none" w:sz="0" w:space="0" w:color="auto"/>
        <w:bottom w:val="none" w:sz="0" w:space="0" w:color="auto"/>
        <w:right w:val="none" w:sz="0" w:space="0" w:color="auto"/>
      </w:divBdr>
      <w:divsChild>
        <w:div w:id="1581405426">
          <w:marLeft w:val="0"/>
          <w:marRight w:val="0"/>
          <w:marTop w:val="0"/>
          <w:marBottom w:val="0"/>
          <w:divBdr>
            <w:top w:val="none" w:sz="0" w:space="0" w:color="auto"/>
            <w:left w:val="none" w:sz="0" w:space="0" w:color="auto"/>
            <w:bottom w:val="none" w:sz="0" w:space="0" w:color="auto"/>
            <w:right w:val="none" w:sz="0" w:space="0" w:color="auto"/>
          </w:divBdr>
          <w:divsChild>
            <w:div w:id="1430659400">
              <w:marLeft w:val="0"/>
              <w:marRight w:val="0"/>
              <w:marTop w:val="0"/>
              <w:marBottom w:val="0"/>
              <w:divBdr>
                <w:top w:val="none" w:sz="0" w:space="0" w:color="auto"/>
                <w:left w:val="none" w:sz="0" w:space="0" w:color="auto"/>
                <w:bottom w:val="none" w:sz="0" w:space="0" w:color="auto"/>
                <w:right w:val="none" w:sz="0" w:space="0" w:color="auto"/>
              </w:divBdr>
              <w:divsChild>
                <w:div w:id="11593506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185560844">
          <w:marLeft w:val="0"/>
          <w:marRight w:val="0"/>
          <w:marTop w:val="0"/>
          <w:marBottom w:val="0"/>
          <w:divBdr>
            <w:top w:val="none" w:sz="0" w:space="0" w:color="auto"/>
            <w:left w:val="none" w:sz="0" w:space="0" w:color="auto"/>
            <w:bottom w:val="none" w:sz="0" w:space="0" w:color="auto"/>
            <w:right w:val="none" w:sz="0" w:space="0" w:color="auto"/>
          </w:divBdr>
          <w:divsChild>
            <w:div w:id="812404840">
              <w:marLeft w:val="0"/>
              <w:marRight w:val="0"/>
              <w:marTop w:val="0"/>
              <w:marBottom w:val="0"/>
              <w:divBdr>
                <w:top w:val="none" w:sz="0" w:space="0" w:color="auto"/>
                <w:left w:val="none" w:sz="0" w:space="0" w:color="auto"/>
                <w:bottom w:val="none" w:sz="0" w:space="0" w:color="auto"/>
                <w:right w:val="none" w:sz="0" w:space="0" w:color="auto"/>
              </w:divBdr>
              <w:divsChild>
                <w:div w:id="1024551208">
                  <w:marLeft w:val="-450"/>
                  <w:marRight w:val="0"/>
                  <w:marTop w:val="0"/>
                  <w:marBottom w:val="0"/>
                  <w:divBdr>
                    <w:top w:val="none" w:sz="0" w:space="0" w:color="auto"/>
                    <w:left w:val="none" w:sz="0" w:space="0" w:color="auto"/>
                    <w:bottom w:val="none" w:sz="0" w:space="0" w:color="auto"/>
                    <w:right w:val="none" w:sz="0" w:space="0" w:color="auto"/>
                  </w:divBdr>
                  <w:divsChild>
                    <w:div w:id="1781483987">
                      <w:marLeft w:val="0"/>
                      <w:marRight w:val="0"/>
                      <w:marTop w:val="0"/>
                      <w:marBottom w:val="0"/>
                      <w:divBdr>
                        <w:top w:val="none" w:sz="0" w:space="0" w:color="auto"/>
                        <w:left w:val="none" w:sz="0" w:space="0" w:color="auto"/>
                        <w:bottom w:val="none" w:sz="0" w:space="0" w:color="auto"/>
                        <w:right w:val="none" w:sz="0" w:space="0" w:color="auto"/>
                      </w:divBdr>
                    </w:div>
                  </w:divsChild>
                </w:div>
                <w:div w:id="10069833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40552192">
      <w:bodyDiv w:val="1"/>
      <w:marLeft w:val="0"/>
      <w:marRight w:val="0"/>
      <w:marTop w:val="0"/>
      <w:marBottom w:val="0"/>
      <w:divBdr>
        <w:top w:val="none" w:sz="0" w:space="0" w:color="auto"/>
        <w:left w:val="none" w:sz="0" w:space="0" w:color="auto"/>
        <w:bottom w:val="none" w:sz="0" w:space="0" w:color="auto"/>
        <w:right w:val="none" w:sz="0" w:space="0" w:color="auto"/>
      </w:divBdr>
      <w:divsChild>
        <w:div w:id="762143310">
          <w:marLeft w:val="0"/>
          <w:marRight w:val="0"/>
          <w:marTop w:val="0"/>
          <w:marBottom w:val="0"/>
          <w:divBdr>
            <w:top w:val="none" w:sz="0" w:space="0" w:color="auto"/>
            <w:left w:val="none" w:sz="0" w:space="0" w:color="auto"/>
            <w:bottom w:val="none" w:sz="0" w:space="0" w:color="auto"/>
            <w:right w:val="none" w:sz="0" w:space="0" w:color="auto"/>
          </w:divBdr>
          <w:divsChild>
            <w:div w:id="592517286">
              <w:marLeft w:val="0"/>
              <w:marRight w:val="0"/>
              <w:marTop w:val="0"/>
              <w:marBottom w:val="0"/>
              <w:divBdr>
                <w:top w:val="none" w:sz="0" w:space="0" w:color="auto"/>
                <w:left w:val="none" w:sz="0" w:space="0" w:color="auto"/>
                <w:bottom w:val="none" w:sz="0" w:space="0" w:color="auto"/>
                <w:right w:val="none" w:sz="0" w:space="0" w:color="auto"/>
              </w:divBdr>
              <w:divsChild>
                <w:div w:id="16656229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431854034">
          <w:marLeft w:val="0"/>
          <w:marRight w:val="0"/>
          <w:marTop w:val="0"/>
          <w:marBottom w:val="0"/>
          <w:divBdr>
            <w:top w:val="none" w:sz="0" w:space="0" w:color="auto"/>
            <w:left w:val="none" w:sz="0" w:space="0" w:color="auto"/>
            <w:bottom w:val="none" w:sz="0" w:space="0" w:color="auto"/>
            <w:right w:val="none" w:sz="0" w:space="0" w:color="auto"/>
          </w:divBdr>
          <w:divsChild>
            <w:div w:id="2041008259">
              <w:marLeft w:val="0"/>
              <w:marRight w:val="0"/>
              <w:marTop w:val="0"/>
              <w:marBottom w:val="0"/>
              <w:divBdr>
                <w:top w:val="none" w:sz="0" w:space="0" w:color="auto"/>
                <w:left w:val="none" w:sz="0" w:space="0" w:color="auto"/>
                <w:bottom w:val="none" w:sz="0" w:space="0" w:color="auto"/>
                <w:right w:val="none" w:sz="0" w:space="0" w:color="auto"/>
              </w:divBdr>
              <w:divsChild>
                <w:div w:id="163596654">
                  <w:marLeft w:val="-450"/>
                  <w:marRight w:val="0"/>
                  <w:marTop w:val="0"/>
                  <w:marBottom w:val="0"/>
                  <w:divBdr>
                    <w:top w:val="none" w:sz="0" w:space="0" w:color="auto"/>
                    <w:left w:val="none" w:sz="0" w:space="0" w:color="auto"/>
                    <w:bottom w:val="none" w:sz="0" w:space="0" w:color="auto"/>
                    <w:right w:val="none" w:sz="0" w:space="0" w:color="auto"/>
                  </w:divBdr>
                  <w:divsChild>
                    <w:div w:id="1903321702">
                      <w:marLeft w:val="0"/>
                      <w:marRight w:val="0"/>
                      <w:marTop w:val="0"/>
                      <w:marBottom w:val="0"/>
                      <w:divBdr>
                        <w:top w:val="none" w:sz="0" w:space="0" w:color="auto"/>
                        <w:left w:val="none" w:sz="0" w:space="0" w:color="auto"/>
                        <w:bottom w:val="none" w:sz="0" w:space="0" w:color="auto"/>
                        <w:right w:val="none" w:sz="0" w:space="0" w:color="auto"/>
                      </w:divBdr>
                    </w:div>
                  </w:divsChild>
                </w:div>
                <w:div w:id="3527308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76616368">
      <w:bodyDiv w:val="1"/>
      <w:marLeft w:val="0"/>
      <w:marRight w:val="0"/>
      <w:marTop w:val="0"/>
      <w:marBottom w:val="0"/>
      <w:divBdr>
        <w:top w:val="none" w:sz="0" w:space="0" w:color="auto"/>
        <w:left w:val="none" w:sz="0" w:space="0" w:color="auto"/>
        <w:bottom w:val="none" w:sz="0" w:space="0" w:color="auto"/>
        <w:right w:val="none" w:sz="0" w:space="0" w:color="auto"/>
      </w:divBdr>
    </w:div>
    <w:div w:id="810027004">
      <w:bodyDiv w:val="1"/>
      <w:marLeft w:val="0"/>
      <w:marRight w:val="0"/>
      <w:marTop w:val="0"/>
      <w:marBottom w:val="0"/>
      <w:divBdr>
        <w:top w:val="none" w:sz="0" w:space="0" w:color="auto"/>
        <w:left w:val="none" w:sz="0" w:space="0" w:color="auto"/>
        <w:bottom w:val="none" w:sz="0" w:space="0" w:color="auto"/>
        <w:right w:val="none" w:sz="0" w:space="0" w:color="auto"/>
      </w:divBdr>
    </w:div>
    <w:div w:id="838733593">
      <w:bodyDiv w:val="1"/>
      <w:marLeft w:val="0"/>
      <w:marRight w:val="0"/>
      <w:marTop w:val="0"/>
      <w:marBottom w:val="0"/>
      <w:divBdr>
        <w:top w:val="none" w:sz="0" w:space="0" w:color="auto"/>
        <w:left w:val="none" w:sz="0" w:space="0" w:color="auto"/>
        <w:bottom w:val="none" w:sz="0" w:space="0" w:color="auto"/>
        <w:right w:val="none" w:sz="0" w:space="0" w:color="auto"/>
      </w:divBdr>
    </w:div>
    <w:div w:id="993143490">
      <w:bodyDiv w:val="1"/>
      <w:marLeft w:val="0"/>
      <w:marRight w:val="0"/>
      <w:marTop w:val="0"/>
      <w:marBottom w:val="0"/>
      <w:divBdr>
        <w:top w:val="none" w:sz="0" w:space="0" w:color="auto"/>
        <w:left w:val="none" w:sz="0" w:space="0" w:color="auto"/>
        <w:bottom w:val="none" w:sz="0" w:space="0" w:color="auto"/>
        <w:right w:val="none" w:sz="0" w:space="0" w:color="auto"/>
      </w:divBdr>
    </w:div>
    <w:div w:id="1165898661">
      <w:bodyDiv w:val="1"/>
      <w:marLeft w:val="0"/>
      <w:marRight w:val="0"/>
      <w:marTop w:val="0"/>
      <w:marBottom w:val="0"/>
      <w:divBdr>
        <w:top w:val="none" w:sz="0" w:space="0" w:color="auto"/>
        <w:left w:val="none" w:sz="0" w:space="0" w:color="auto"/>
        <w:bottom w:val="none" w:sz="0" w:space="0" w:color="auto"/>
        <w:right w:val="none" w:sz="0" w:space="0" w:color="auto"/>
      </w:divBdr>
    </w:div>
    <w:div w:id="1212301937">
      <w:bodyDiv w:val="1"/>
      <w:marLeft w:val="0"/>
      <w:marRight w:val="0"/>
      <w:marTop w:val="0"/>
      <w:marBottom w:val="0"/>
      <w:divBdr>
        <w:top w:val="none" w:sz="0" w:space="0" w:color="auto"/>
        <w:left w:val="none" w:sz="0" w:space="0" w:color="auto"/>
        <w:bottom w:val="none" w:sz="0" w:space="0" w:color="auto"/>
        <w:right w:val="none" w:sz="0" w:space="0" w:color="auto"/>
      </w:divBdr>
    </w:div>
    <w:div w:id="1403528722">
      <w:bodyDiv w:val="1"/>
      <w:marLeft w:val="0"/>
      <w:marRight w:val="0"/>
      <w:marTop w:val="0"/>
      <w:marBottom w:val="0"/>
      <w:divBdr>
        <w:top w:val="none" w:sz="0" w:space="0" w:color="auto"/>
        <w:left w:val="none" w:sz="0" w:space="0" w:color="auto"/>
        <w:bottom w:val="none" w:sz="0" w:space="0" w:color="auto"/>
        <w:right w:val="none" w:sz="0" w:space="0" w:color="auto"/>
      </w:divBdr>
    </w:div>
    <w:div w:id="1408654204">
      <w:bodyDiv w:val="1"/>
      <w:marLeft w:val="0"/>
      <w:marRight w:val="0"/>
      <w:marTop w:val="0"/>
      <w:marBottom w:val="0"/>
      <w:divBdr>
        <w:top w:val="none" w:sz="0" w:space="0" w:color="auto"/>
        <w:left w:val="none" w:sz="0" w:space="0" w:color="auto"/>
        <w:bottom w:val="none" w:sz="0" w:space="0" w:color="auto"/>
        <w:right w:val="none" w:sz="0" w:space="0" w:color="auto"/>
      </w:divBdr>
    </w:div>
    <w:div w:id="1430078694">
      <w:bodyDiv w:val="1"/>
      <w:marLeft w:val="0"/>
      <w:marRight w:val="0"/>
      <w:marTop w:val="0"/>
      <w:marBottom w:val="0"/>
      <w:divBdr>
        <w:top w:val="none" w:sz="0" w:space="0" w:color="auto"/>
        <w:left w:val="none" w:sz="0" w:space="0" w:color="auto"/>
        <w:bottom w:val="none" w:sz="0" w:space="0" w:color="auto"/>
        <w:right w:val="none" w:sz="0" w:space="0" w:color="auto"/>
      </w:divBdr>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
    <w:div w:id="1739404038">
      <w:bodyDiv w:val="1"/>
      <w:marLeft w:val="0"/>
      <w:marRight w:val="0"/>
      <w:marTop w:val="0"/>
      <w:marBottom w:val="0"/>
      <w:divBdr>
        <w:top w:val="none" w:sz="0" w:space="0" w:color="auto"/>
        <w:left w:val="none" w:sz="0" w:space="0" w:color="auto"/>
        <w:bottom w:val="none" w:sz="0" w:space="0" w:color="auto"/>
        <w:right w:val="none" w:sz="0" w:space="0" w:color="auto"/>
      </w:divBdr>
    </w:div>
    <w:div w:id="1832869082">
      <w:bodyDiv w:val="1"/>
      <w:marLeft w:val="0"/>
      <w:marRight w:val="0"/>
      <w:marTop w:val="0"/>
      <w:marBottom w:val="0"/>
      <w:divBdr>
        <w:top w:val="none" w:sz="0" w:space="0" w:color="auto"/>
        <w:left w:val="none" w:sz="0" w:space="0" w:color="auto"/>
        <w:bottom w:val="none" w:sz="0" w:space="0" w:color="auto"/>
        <w:right w:val="none" w:sz="0" w:space="0" w:color="auto"/>
      </w:divBdr>
    </w:div>
    <w:div w:id="1860197169">
      <w:bodyDiv w:val="1"/>
      <w:marLeft w:val="0"/>
      <w:marRight w:val="0"/>
      <w:marTop w:val="0"/>
      <w:marBottom w:val="0"/>
      <w:divBdr>
        <w:top w:val="none" w:sz="0" w:space="0" w:color="auto"/>
        <w:left w:val="none" w:sz="0" w:space="0" w:color="auto"/>
        <w:bottom w:val="none" w:sz="0" w:space="0" w:color="auto"/>
        <w:right w:val="none" w:sz="0" w:space="0" w:color="auto"/>
      </w:divBdr>
    </w:div>
    <w:div w:id="1879777651">
      <w:bodyDiv w:val="1"/>
      <w:marLeft w:val="0"/>
      <w:marRight w:val="0"/>
      <w:marTop w:val="0"/>
      <w:marBottom w:val="0"/>
      <w:divBdr>
        <w:top w:val="none" w:sz="0" w:space="0" w:color="auto"/>
        <w:left w:val="none" w:sz="0" w:space="0" w:color="auto"/>
        <w:bottom w:val="none" w:sz="0" w:space="0" w:color="auto"/>
        <w:right w:val="none" w:sz="0" w:space="0" w:color="auto"/>
      </w:divBdr>
    </w:div>
    <w:div w:id="1885868020">
      <w:bodyDiv w:val="1"/>
      <w:marLeft w:val="0"/>
      <w:marRight w:val="0"/>
      <w:marTop w:val="0"/>
      <w:marBottom w:val="0"/>
      <w:divBdr>
        <w:top w:val="none" w:sz="0" w:space="0" w:color="auto"/>
        <w:left w:val="none" w:sz="0" w:space="0" w:color="auto"/>
        <w:bottom w:val="none" w:sz="0" w:space="0" w:color="auto"/>
        <w:right w:val="none" w:sz="0" w:space="0" w:color="auto"/>
      </w:divBdr>
    </w:div>
    <w:div w:id="21002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A28B-0377-44B5-86E6-D5BD951B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4696</Words>
  <Characters>26772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gns25</dc:creator>
  <cp:keywords/>
  <dc:description/>
  <cp:lastModifiedBy>Гончар Елена Дмитриевна</cp:lastModifiedBy>
  <cp:revision>15</cp:revision>
  <cp:lastPrinted>2025-04-30T06:42:00Z</cp:lastPrinted>
  <dcterms:created xsi:type="dcterms:W3CDTF">2025-04-24T07:21:00Z</dcterms:created>
  <dcterms:modified xsi:type="dcterms:W3CDTF">2025-05-16T08:46:00Z</dcterms:modified>
</cp:coreProperties>
</file>