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4A" w:rsidRDefault="0037094A" w:rsidP="0037094A">
      <w:pPr>
        <w:jc w:val="both"/>
        <w:rPr>
          <w:sz w:val="28"/>
          <w:szCs w:val="28"/>
        </w:rPr>
      </w:pPr>
    </w:p>
    <w:p w:rsidR="0037094A" w:rsidRDefault="0037094A" w:rsidP="0037094A">
      <w:pPr>
        <w:jc w:val="both"/>
        <w:rPr>
          <w:sz w:val="28"/>
          <w:szCs w:val="28"/>
        </w:rPr>
      </w:pPr>
    </w:p>
    <w:p w:rsidR="0037094A" w:rsidRPr="0059626B" w:rsidRDefault="0037094A" w:rsidP="00F97702">
      <w:pPr>
        <w:jc w:val="center"/>
        <w:rPr>
          <w:sz w:val="28"/>
          <w:szCs w:val="28"/>
        </w:rPr>
      </w:pPr>
      <w:r w:rsidRPr="0059626B">
        <w:rPr>
          <w:sz w:val="28"/>
          <w:szCs w:val="28"/>
        </w:rPr>
        <w:t>Отчет</w:t>
      </w:r>
    </w:p>
    <w:p w:rsidR="0037094A" w:rsidRDefault="0037094A" w:rsidP="00F97702">
      <w:pPr>
        <w:jc w:val="center"/>
        <w:rPr>
          <w:sz w:val="28"/>
          <w:szCs w:val="28"/>
        </w:rPr>
      </w:pPr>
      <w:r w:rsidRPr="0059626B">
        <w:rPr>
          <w:sz w:val="28"/>
          <w:szCs w:val="28"/>
        </w:rPr>
        <w:t>об исполнении бюджета Единого государственного фонда</w:t>
      </w:r>
    </w:p>
    <w:p w:rsidR="0037094A" w:rsidRPr="0059626B" w:rsidRDefault="0037094A" w:rsidP="00F97702">
      <w:pPr>
        <w:jc w:val="center"/>
        <w:rPr>
          <w:sz w:val="28"/>
          <w:szCs w:val="28"/>
        </w:rPr>
      </w:pPr>
      <w:r w:rsidRPr="0059626B">
        <w:rPr>
          <w:sz w:val="28"/>
          <w:szCs w:val="28"/>
        </w:rPr>
        <w:t>социального страхования Приднестровской Молдавской Р</w:t>
      </w:r>
      <w:bookmarkStart w:id="0" w:name="_GoBack"/>
      <w:bookmarkEnd w:id="0"/>
      <w:r w:rsidRPr="0059626B">
        <w:rPr>
          <w:sz w:val="28"/>
          <w:szCs w:val="28"/>
        </w:rPr>
        <w:t>еспублики</w:t>
      </w:r>
    </w:p>
    <w:p w:rsidR="0037094A" w:rsidRPr="0059626B" w:rsidRDefault="0037094A" w:rsidP="00F97702">
      <w:pPr>
        <w:jc w:val="center"/>
        <w:rPr>
          <w:sz w:val="28"/>
          <w:szCs w:val="28"/>
        </w:rPr>
      </w:pPr>
      <w:r w:rsidRPr="0059626B">
        <w:rPr>
          <w:sz w:val="28"/>
          <w:szCs w:val="28"/>
        </w:rPr>
        <w:t>за 2024 год</w:t>
      </w:r>
    </w:p>
    <w:p w:rsidR="0037094A" w:rsidRPr="0059626B" w:rsidRDefault="0037094A" w:rsidP="00F97702">
      <w:pPr>
        <w:ind w:firstLine="567"/>
        <w:jc w:val="center"/>
        <w:rPr>
          <w:sz w:val="28"/>
          <w:szCs w:val="28"/>
        </w:rPr>
      </w:pPr>
    </w:p>
    <w:p w:rsidR="0037094A" w:rsidRPr="0059626B" w:rsidRDefault="0037094A" w:rsidP="0037094A">
      <w:pPr>
        <w:shd w:val="clear" w:color="auto" w:fill="FFFFFF"/>
        <w:ind w:firstLine="709"/>
        <w:jc w:val="both"/>
        <w:rPr>
          <w:sz w:val="28"/>
          <w:szCs w:val="28"/>
        </w:rPr>
      </w:pPr>
      <w:r w:rsidRPr="0059626B">
        <w:rPr>
          <w:sz w:val="28"/>
          <w:szCs w:val="28"/>
        </w:rPr>
        <w:t xml:space="preserve">Исполнение бюджета Единого государственного фонда социального страхования Приднестровской Молдавской Республики производилось согласно требованиям Закона Приднестровской Молдавской Республики </w:t>
      </w:r>
      <w:r>
        <w:rPr>
          <w:sz w:val="28"/>
          <w:szCs w:val="28"/>
        </w:rPr>
        <w:br/>
      </w:r>
      <w:r w:rsidRPr="0059626B">
        <w:rPr>
          <w:sz w:val="28"/>
          <w:szCs w:val="28"/>
        </w:rPr>
        <w:t>от 27 декабря 2023 года № 425-З-VI</w:t>
      </w:r>
      <w:r w:rsidRPr="0059626B">
        <w:rPr>
          <w:sz w:val="28"/>
          <w:szCs w:val="28"/>
          <w:lang w:val="en-US"/>
        </w:rPr>
        <w:t>I</w:t>
      </w:r>
      <w:r w:rsidRPr="0059626B">
        <w:rPr>
          <w:sz w:val="28"/>
          <w:szCs w:val="28"/>
        </w:rPr>
        <w:t xml:space="preserve"> «О бюджете Единого государственного фонда социального страхования Приднестровской Молдавской Республики на 2024 год» (САЗ 24-1). </w:t>
      </w:r>
    </w:p>
    <w:p w:rsidR="0037094A" w:rsidRPr="0059626B" w:rsidRDefault="0037094A" w:rsidP="0037094A">
      <w:pPr>
        <w:shd w:val="clear" w:color="auto" w:fill="FFFFFF"/>
        <w:ind w:firstLine="567"/>
        <w:jc w:val="both"/>
        <w:rPr>
          <w:sz w:val="28"/>
          <w:szCs w:val="28"/>
        </w:rPr>
      </w:pPr>
    </w:p>
    <w:p w:rsidR="0037094A" w:rsidRPr="0059626B" w:rsidRDefault="0037094A" w:rsidP="0037094A">
      <w:pPr>
        <w:numPr>
          <w:ilvl w:val="0"/>
          <w:numId w:val="8"/>
        </w:numPr>
        <w:shd w:val="clear" w:color="auto" w:fill="FFFFFF"/>
        <w:ind w:left="0" w:firstLine="0"/>
        <w:jc w:val="both"/>
        <w:rPr>
          <w:sz w:val="28"/>
          <w:szCs w:val="28"/>
          <w:lang w:val="en-US"/>
        </w:rPr>
      </w:pPr>
      <w:r w:rsidRPr="0059626B">
        <w:rPr>
          <w:sz w:val="28"/>
          <w:szCs w:val="28"/>
        </w:rPr>
        <w:t>Исполнение доходной части бюджета</w:t>
      </w:r>
    </w:p>
    <w:p w:rsidR="0037094A" w:rsidRPr="0059626B" w:rsidRDefault="0037094A" w:rsidP="0037094A">
      <w:pPr>
        <w:shd w:val="clear" w:color="auto" w:fill="FFFFFF"/>
        <w:jc w:val="both"/>
        <w:rPr>
          <w:sz w:val="28"/>
          <w:szCs w:val="28"/>
        </w:rPr>
      </w:pPr>
    </w:p>
    <w:p w:rsidR="0037094A" w:rsidRPr="008C5E91" w:rsidRDefault="0037094A" w:rsidP="0037094A">
      <w:pPr>
        <w:shd w:val="clear" w:color="auto" w:fill="FFFFFF"/>
        <w:ind w:firstLine="709"/>
        <w:jc w:val="both"/>
        <w:rPr>
          <w:sz w:val="28"/>
          <w:szCs w:val="28"/>
        </w:rPr>
      </w:pPr>
      <w:r w:rsidRPr="008C5E91">
        <w:rPr>
          <w:sz w:val="28"/>
          <w:szCs w:val="28"/>
        </w:rPr>
        <w:t xml:space="preserve">За 2024 год в доход Единого государственного фонда социального страхования Приднестровской Молдавской Республики (далее </w:t>
      </w:r>
      <w:r>
        <w:rPr>
          <w:sz w:val="28"/>
          <w:szCs w:val="28"/>
        </w:rPr>
        <w:t>–</w:t>
      </w:r>
      <w:r w:rsidRPr="008C5E91">
        <w:rPr>
          <w:sz w:val="28"/>
          <w:szCs w:val="28"/>
        </w:rPr>
        <w:t xml:space="preserve"> Фонд) поступило средств на сумму 2 617 570 160 руб</w:t>
      </w:r>
      <w:r w:rsidRPr="00E82383">
        <w:rPr>
          <w:sz w:val="28"/>
          <w:szCs w:val="28"/>
        </w:rPr>
        <w:t>лей</w:t>
      </w:r>
      <w:r w:rsidRPr="008C5E91">
        <w:rPr>
          <w:sz w:val="28"/>
          <w:szCs w:val="28"/>
        </w:rPr>
        <w:t xml:space="preserve"> </w:t>
      </w:r>
      <w:r w:rsidRPr="00E82383">
        <w:rPr>
          <w:sz w:val="28"/>
          <w:szCs w:val="28"/>
        </w:rPr>
        <w:t>Приднестровской Молдавской Республики (далее – руб.)</w:t>
      </w:r>
      <w:r w:rsidRPr="008C5E91">
        <w:rPr>
          <w:sz w:val="28"/>
          <w:szCs w:val="28"/>
        </w:rPr>
        <w:t xml:space="preserve"> (без учета остатка денежных средств по состоянию на 1 января 2024 года и беспроцентного заимствования средств на покрытие дефицита бюджета Фонда), в том числе:</w:t>
      </w:r>
    </w:p>
    <w:p w:rsidR="0037094A" w:rsidRPr="008C5E91" w:rsidRDefault="0037094A" w:rsidP="0037094A">
      <w:pPr>
        <w:pStyle w:val="aa"/>
        <w:shd w:val="clear" w:color="auto" w:fill="FFFFFF"/>
        <w:tabs>
          <w:tab w:val="left" w:pos="993"/>
        </w:tabs>
        <w:ind w:left="0" w:firstLine="709"/>
        <w:jc w:val="both"/>
        <w:rPr>
          <w:sz w:val="28"/>
          <w:szCs w:val="28"/>
        </w:rPr>
      </w:pPr>
      <w:r w:rsidRPr="008C5E91">
        <w:rPr>
          <w:sz w:val="28"/>
          <w:szCs w:val="28"/>
        </w:rPr>
        <w:t xml:space="preserve">а) налоговые доходы Фонда – 2 052 893 090 руб. или 101,2 </w:t>
      </w:r>
      <w:r w:rsidRPr="00E82383">
        <w:rPr>
          <w:sz w:val="28"/>
          <w:szCs w:val="28"/>
        </w:rPr>
        <w:t xml:space="preserve">процента (далее </w:t>
      </w:r>
      <w:r>
        <w:rPr>
          <w:sz w:val="28"/>
          <w:szCs w:val="28"/>
        </w:rPr>
        <w:t>–</w:t>
      </w:r>
      <w:r w:rsidRPr="008C5E91">
        <w:rPr>
          <w:sz w:val="28"/>
          <w:szCs w:val="28"/>
        </w:rPr>
        <w:t xml:space="preserve"> %</w:t>
      </w:r>
      <w:r w:rsidRPr="00E82383">
        <w:rPr>
          <w:sz w:val="28"/>
          <w:szCs w:val="28"/>
        </w:rPr>
        <w:t>)</w:t>
      </w:r>
      <w:r w:rsidRPr="008C5E91">
        <w:rPr>
          <w:sz w:val="28"/>
          <w:szCs w:val="28"/>
        </w:rPr>
        <w:t xml:space="preserve"> от плана;</w:t>
      </w:r>
    </w:p>
    <w:p w:rsidR="0037094A" w:rsidRPr="00E82383" w:rsidRDefault="0037094A" w:rsidP="0037094A">
      <w:pPr>
        <w:pStyle w:val="aa"/>
        <w:shd w:val="clear" w:color="auto" w:fill="FFFFFF"/>
        <w:tabs>
          <w:tab w:val="left" w:pos="993"/>
        </w:tabs>
        <w:ind w:left="0" w:firstLine="709"/>
        <w:jc w:val="both"/>
        <w:rPr>
          <w:sz w:val="28"/>
          <w:szCs w:val="28"/>
        </w:rPr>
      </w:pPr>
      <w:r w:rsidRPr="008C5E91">
        <w:rPr>
          <w:sz w:val="28"/>
          <w:szCs w:val="28"/>
        </w:rPr>
        <w:t>б) неналоговые доходы Фонда – 5</w:t>
      </w:r>
      <w:r w:rsidRPr="008C5E91">
        <w:rPr>
          <w:sz w:val="28"/>
          <w:szCs w:val="28"/>
          <w:lang w:val="en-US"/>
        </w:rPr>
        <w:t> </w:t>
      </w:r>
      <w:r w:rsidRPr="00E82383">
        <w:rPr>
          <w:sz w:val="28"/>
          <w:szCs w:val="28"/>
        </w:rPr>
        <w:t>878</w:t>
      </w:r>
      <w:r w:rsidRPr="00E82383">
        <w:rPr>
          <w:sz w:val="28"/>
          <w:szCs w:val="28"/>
          <w:lang w:val="en-US"/>
        </w:rPr>
        <w:t> </w:t>
      </w:r>
      <w:r w:rsidRPr="00E82383">
        <w:rPr>
          <w:sz w:val="28"/>
          <w:szCs w:val="28"/>
        </w:rPr>
        <w:t>156 руб. или 96,7% от плана;</w:t>
      </w:r>
    </w:p>
    <w:p w:rsidR="0037094A" w:rsidRPr="00E82383" w:rsidRDefault="0037094A" w:rsidP="0037094A">
      <w:pPr>
        <w:pStyle w:val="aa"/>
        <w:shd w:val="clear" w:color="auto" w:fill="FFFFFF"/>
        <w:tabs>
          <w:tab w:val="left" w:pos="567"/>
        </w:tabs>
        <w:ind w:left="0" w:firstLine="709"/>
        <w:jc w:val="both"/>
        <w:rPr>
          <w:sz w:val="28"/>
          <w:szCs w:val="28"/>
        </w:rPr>
      </w:pPr>
      <w:r w:rsidRPr="00E82383">
        <w:rPr>
          <w:sz w:val="28"/>
          <w:szCs w:val="28"/>
        </w:rPr>
        <w:t>в) целевые средства республиканского бюджета – 380</w:t>
      </w:r>
      <w:r w:rsidRPr="00E82383">
        <w:rPr>
          <w:sz w:val="28"/>
          <w:szCs w:val="28"/>
          <w:lang w:val="en-US"/>
        </w:rPr>
        <w:t> </w:t>
      </w:r>
      <w:r w:rsidRPr="00E82383">
        <w:rPr>
          <w:sz w:val="28"/>
          <w:szCs w:val="28"/>
        </w:rPr>
        <w:t>962</w:t>
      </w:r>
      <w:r w:rsidRPr="00E82383">
        <w:rPr>
          <w:sz w:val="28"/>
          <w:szCs w:val="28"/>
          <w:lang w:val="en-US"/>
        </w:rPr>
        <w:t> </w:t>
      </w:r>
      <w:r w:rsidRPr="00E82383">
        <w:rPr>
          <w:sz w:val="28"/>
          <w:szCs w:val="28"/>
        </w:rPr>
        <w:t>927 руб. или 99,0% от плана;</w:t>
      </w:r>
    </w:p>
    <w:p w:rsidR="0037094A" w:rsidRPr="008C5E91" w:rsidRDefault="0037094A" w:rsidP="0037094A">
      <w:pPr>
        <w:pStyle w:val="aa"/>
        <w:shd w:val="clear" w:color="auto" w:fill="FFFFFF"/>
        <w:tabs>
          <w:tab w:val="left" w:pos="567"/>
        </w:tabs>
        <w:ind w:left="0" w:firstLine="709"/>
        <w:jc w:val="both"/>
        <w:rPr>
          <w:sz w:val="28"/>
          <w:szCs w:val="28"/>
        </w:rPr>
      </w:pPr>
      <w:r w:rsidRPr="00E82383">
        <w:rPr>
          <w:sz w:val="28"/>
          <w:szCs w:val="28"/>
        </w:rPr>
        <w:t xml:space="preserve">г) возврат неиспользованных денежных средств на выплату единовременной финансовой помощи за период прошлых лет составил </w:t>
      </w:r>
      <w:r>
        <w:rPr>
          <w:sz w:val="28"/>
          <w:szCs w:val="28"/>
        </w:rPr>
        <w:br/>
      </w:r>
      <w:r w:rsidRPr="008C5E91">
        <w:rPr>
          <w:sz w:val="28"/>
          <w:szCs w:val="28"/>
        </w:rPr>
        <w:t>4 540 руб.;</w:t>
      </w:r>
    </w:p>
    <w:p w:rsidR="0037094A" w:rsidRPr="008C5E91" w:rsidRDefault="0037094A" w:rsidP="0037094A">
      <w:pPr>
        <w:pStyle w:val="aa"/>
        <w:shd w:val="clear" w:color="auto" w:fill="FFFFFF"/>
        <w:tabs>
          <w:tab w:val="left" w:pos="993"/>
        </w:tabs>
        <w:ind w:left="0" w:firstLine="709"/>
        <w:jc w:val="both"/>
        <w:rPr>
          <w:sz w:val="28"/>
          <w:szCs w:val="28"/>
        </w:rPr>
      </w:pPr>
      <w:r w:rsidRPr="008C5E91">
        <w:rPr>
          <w:sz w:val="28"/>
          <w:szCs w:val="28"/>
        </w:rPr>
        <w:t xml:space="preserve">д) средства ежемесячной гуманитарной помощи Российской Федерации </w:t>
      </w:r>
      <w:r>
        <w:rPr>
          <w:sz w:val="28"/>
          <w:szCs w:val="28"/>
        </w:rPr>
        <w:br/>
      </w:r>
      <w:r w:rsidRPr="008C5E91">
        <w:rPr>
          <w:sz w:val="28"/>
          <w:szCs w:val="28"/>
        </w:rPr>
        <w:t>в сумме 177 831 447 руб., в том числе 87 331 руб.</w:t>
      </w:r>
      <w:r>
        <w:rPr>
          <w:sz w:val="28"/>
          <w:szCs w:val="28"/>
        </w:rPr>
        <w:t xml:space="preserve"> –</w:t>
      </w:r>
      <w:r w:rsidRPr="008C5E91">
        <w:rPr>
          <w:sz w:val="28"/>
          <w:szCs w:val="28"/>
        </w:rPr>
        <w:t xml:space="preserve"> переплата гуманитарной помощи Российской Федерации за прошлые годы.</w:t>
      </w:r>
    </w:p>
    <w:p w:rsidR="0037094A" w:rsidRPr="008C5E91" w:rsidRDefault="0037094A" w:rsidP="0037094A">
      <w:pPr>
        <w:pStyle w:val="aa"/>
        <w:shd w:val="clear" w:color="auto" w:fill="FFFFFF"/>
        <w:tabs>
          <w:tab w:val="left" w:pos="993"/>
        </w:tabs>
        <w:ind w:left="0" w:firstLine="709"/>
        <w:jc w:val="both"/>
        <w:rPr>
          <w:sz w:val="28"/>
          <w:szCs w:val="28"/>
        </w:rPr>
      </w:pPr>
      <w:r w:rsidRPr="008C5E91">
        <w:rPr>
          <w:sz w:val="28"/>
          <w:szCs w:val="28"/>
        </w:rPr>
        <w:t xml:space="preserve">Бюджет Фонда за 2024 год исполнен с дефицитом в объеме </w:t>
      </w:r>
      <w:r>
        <w:rPr>
          <w:sz w:val="28"/>
          <w:szCs w:val="28"/>
        </w:rPr>
        <w:br/>
      </w:r>
      <w:r w:rsidRPr="008C5E91">
        <w:rPr>
          <w:sz w:val="28"/>
          <w:szCs w:val="28"/>
        </w:rPr>
        <w:t>130 837 655 руб. Источником финансирования дефицита бюджета Фонда являются следующие показатели:</w:t>
      </w:r>
    </w:p>
    <w:p w:rsidR="0037094A" w:rsidRPr="008C5E91" w:rsidRDefault="0037094A" w:rsidP="0037094A">
      <w:pPr>
        <w:pStyle w:val="aa"/>
        <w:shd w:val="clear" w:color="auto" w:fill="FFFFFF"/>
        <w:tabs>
          <w:tab w:val="left" w:pos="993"/>
        </w:tabs>
        <w:ind w:left="0" w:firstLine="709"/>
        <w:jc w:val="both"/>
        <w:rPr>
          <w:sz w:val="28"/>
          <w:szCs w:val="28"/>
        </w:rPr>
      </w:pPr>
      <w:r w:rsidRPr="00E82383">
        <w:rPr>
          <w:sz w:val="28"/>
          <w:szCs w:val="28"/>
        </w:rPr>
        <w:t>а) остаток денежных средств, сложившийся по состоянию на 1 января 2024 года</w:t>
      </w:r>
      <w:r>
        <w:rPr>
          <w:sz w:val="28"/>
          <w:szCs w:val="28"/>
        </w:rPr>
        <w:t>,</w:t>
      </w:r>
      <w:r w:rsidRPr="008C5E91">
        <w:rPr>
          <w:sz w:val="28"/>
          <w:szCs w:val="28"/>
        </w:rPr>
        <w:t xml:space="preserve"> в сумме 73 648 072 руб.;</w:t>
      </w:r>
    </w:p>
    <w:p w:rsidR="0037094A" w:rsidRPr="008C5E91" w:rsidRDefault="0037094A" w:rsidP="0037094A">
      <w:pPr>
        <w:pStyle w:val="aa"/>
        <w:shd w:val="clear" w:color="auto" w:fill="FFFFFF"/>
        <w:tabs>
          <w:tab w:val="left" w:pos="993"/>
        </w:tabs>
        <w:ind w:left="0" w:firstLine="709"/>
        <w:jc w:val="both"/>
        <w:rPr>
          <w:sz w:val="28"/>
          <w:szCs w:val="28"/>
        </w:rPr>
      </w:pPr>
      <w:r w:rsidRPr="008C5E91">
        <w:rPr>
          <w:sz w:val="28"/>
          <w:szCs w:val="28"/>
        </w:rPr>
        <w:t>б) беспроцентное заимствование средств на покрытие дефицита бюджета Фонда в сумме 77 555 984 руб.</w:t>
      </w:r>
    </w:p>
    <w:p w:rsidR="0037094A" w:rsidRPr="00E82383" w:rsidRDefault="0037094A" w:rsidP="0037094A">
      <w:pPr>
        <w:ind w:firstLine="709"/>
        <w:jc w:val="both"/>
        <w:rPr>
          <w:sz w:val="28"/>
          <w:szCs w:val="28"/>
        </w:rPr>
      </w:pPr>
      <w:r w:rsidRPr="00E82383">
        <w:rPr>
          <w:sz w:val="28"/>
          <w:szCs w:val="28"/>
        </w:rPr>
        <w:t>Остаток денежных средств на 1 января 2025 года сложился в сумме 20 366 401 руб. и сократился с начала года на 72,3%.</w:t>
      </w:r>
    </w:p>
    <w:p w:rsidR="0037094A" w:rsidRPr="008C5E91" w:rsidRDefault="0037094A" w:rsidP="0037094A">
      <w:pPr>
        <w:shd w:val="clear" w:color="auto" w:fill="FFFFFF"/>
        <w:ind w:firstLine="709"/>
        <w:jc w:val="both"/>
        <w:rPr>
          <w:sz w:val="28"/>
          <w:szCs w:val="28"/>
        </w:rPr>
      </w:pPr>
      <w:r w:rsidRPr="00E82383">
        <w:rPr>
          <w:sz w:val="28"/>
          <w:szCs w:val="28"/>
        </w:rPr>
        <w:t xml:space="preserve">Поступление налоговых доходов в бюджет Фонда составило 2 052 893 090 руб., что больше запланированных поступлений на </w:t>
      </w:r>
      <w:r>
        <w:rPr>
          <w:sz w:val="28"/>
          <w:szCs w:val="28"/>
        </w:rPr>
        <w:br/>
      </w:r>
      <w:r w:rsidRPr="008C5E91">
        <w:rPr>
          <w:sz w:val="28"/>
          <w:szCs w:val="28"/>
        </w:rPr>
        <w:t>24 276 770 руб. или на 1,2%, в том числе:</w:t>
      </w:r>
    </w:p>
    <w:p w:rsidR="0037094A" w:rsidRPr="008C5E91" w:rsidRDefault="0037094A" w:rsidP="0037094A">
      <w:pPr>
        <w:numPr>
          <w:ilvl w:val="0"/>
          <w:numId w:val="7"/>
        </w:numPr>
        <w:shd w:val="clear" w:color="auto" w:fill="FFFFFF"/>
        <w:tabs>
          <w:tab w:val="left" w:pos="993"/>
        </w:tabs>
        <w:ind w:left="0" w:firstLine="709"/>
        <w:jc w:val="both"/>
        <w:rPr>
          <w:sz w:val="28"/>
          <w:szCs w:val="28"/>
        </w:rPr>
      </w:pPr>
      <w:r w:rsidRPr="008C5E91">
        <w:rPr>
          <w:sz w:val="28"/>
          <w:szCs w:val="28"/>
        </w:rPr>
        <w:t>6110000 «единый социальный налог» в сумме 1 703 833 497 руб. больше плана на 17 021 763 руб. или на 1,0% и составляет 65,1% от общих доходов;</w:t>
      </w:r>
    </w:p>
    <w:p w:rsidR="0037094A" w:rsidRPr="008C5E91" w:rsidRDefault="0037094A" w:rsidP="0037094A">
      <w:pPr>
        <w:numPr>
          <w:ilvl w:val="0"/>
          <w:numId w:val="7"/>
        </w:numPr>
        <w:shd w:val="clear" w:color="auto" w:fill="FFFFFF"/>
        <w:tabs>
          <w:tab w:val="left" w:pos="993"/>
        </w:tabs>
        <w:ind w:left="0" w:firstLine="709"/>
        <w:jc w:val="both"/>
        <w:rPr>
          <w:bCs/>
          <w:sz w:val="28"/>
          <w:szCs w:val="28"/>
        </w:rPr>
      </w:pPr>
      <w:r w:rsidRPr="00E82383">
        <w:rPr>
          <w:sz w:val="28"/>
          <w:szCs w:val="28"/>
        </w:rPr>
        <w:lastRenderedPageBreak/>
        <w:t xml:space="preserve">6120000 «отчисления средств от фиксированного сельскохозяйственного налога в бюджет Фонда» в сумме «-» 269 806 руб. </w:t>
      </w:r>
      <w:r>
        <w:rPr>
          <w:sz w:val="28"/>
          <w:szCs w:val="28"/>
        </w:rPr>
        <w:br/>
      </w:r>
      <w:r w:rsidRPr="008C5E91">
        <w:rPr>
          <w:sz w:val="28"/>
          <w:szCs w:val="28"/>
        </w:rPr>
        <w:t>в соответствии с Порядком проведения</w:t>
      </w:r>
      <w:r w:rsidRPr="008C5E91">
        <w:rPr>
          <w:bCs/>
          <w:sz w:val="28"/>
          <w:szCs w:val="28"/>
        </w:rPr>
        <w:t xml:space="preserve"> зачета и (или) возврата излишне уплаченной (взысканной) суммы платежа,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r w:rsidRPr="00E82383">
        <w:rPr>
          <w:bCs/>
          <w:sz w:val="28"/>
          <w:szCs w:val="28"/>
        </w:rPr>
        <w:t xml:space="preserve"> утвержденным Приказом Министерства финансов Приднестровской Молдавской Республики от 5 декабря 2008 года № 234 (регистрационный </w:t>
      </w:r>
      <w:r>
        <w:rPr>
          <w:bCs/>
          <w:sz w:val="28"/>
          <w:szCs w:val="28"/>
        </w:rPr>
        <w:br/>
      </w:r>
      <w:r w:rsidRPr="008C5E91">
        <w:rPr>
          <w:bCs/>
          <w:sz w:val="28"/>
          <w:szCs w:val="28"/>
        </w:rPr>
        <w:t>№ 4673 от 9 января 2009 года) (САЗ 09-2);</w:t>
      </w:r>
    </w:p>
    <w:p w:rsidR="0037094A" w:rsidRPr="00E82383" w:rsidRDefault="0037094A" w:rsidP="0037094A">
      <w:pPr>
        <w:numPr>
          <w:ilvl w:val="0"/>
          <w:numId w:val="7"/>
        </w:numPr>
        <w:shd w:val="clear" w:color="auto" w:fill="FFFFFF"/>
        <w:tabs>
          <w:tab w:val="left" w:pos="993"/>
        </w:tabs>
        <w:ind w:left="0" w:firstLine="709"/>
        <w:jc w:val="both"/>
        <w:rPr>
          <w:sz w:val="28"/>
          <w:szCs w:val="28"/>
        </w:rPr>
      </w:pPr>
      <w:r w:rsidRPr="008C5E91">
        <w:rPr>
          <w:bCs/>
          <w:sz w:val="28"/>
          <w:szCs w:val="28"/>
        </w:rPr>
        <w:t>6130000 «</w:t>
      </w:r>
      <w:r w:rsidRPr="008C5E91">
        <w:rPr>
          <w:sz w:val="28"/>
          <w:szCs w:val="28"/>
        </w:rPr>
        <w:t xml:space="preserve">отчисления обязательных страховых взносов» </w:t>
      </w:r>
      <w:r w:rsidRPr="00E82383">
        <w:rPr>
          <w:bCs/>
          <w:sz w:val="28"/>
          <w:szCs w:val="28"/>
        </w:rPr>
        <w:t xml:space="preserve">в сумме 224 984 007 </w:t>
      </w:r>
      <w:r w:rsidRPr="00E82383">
        <w:rPr>
          <w:sz w:val="28"/>
          <w:szCs w:val="28"/>
        </w:rPr>
        <w:t>руб</w:t>
      </w:r>
      <w:r w:rsidRPr="00E82383">
        <w:rPr>
          <w:bCs/>
          <w:sz w:val="28"/>
          <w:szCs w:val="28"/>
        </w:rPr>
        <w:t xml:space="preserve">., что больше плана на 4 468 891 руб. </w:t>
      </w:r>
      <w:r w:rsidRPr="00E82383">
        <w:rPr>
          <w:sz w:val="28"/>
          <w:szCs w:val="28"/>
        </w:rPr>
        <w:t>и составляют 8,6</w:t>
      </w:r>
      <w:r w:rsidRPr="00E82383">
        <w:rPr>
          <w:bCs/>
          <w:sz w:val="28"/>
          <w:szCs w:val="28"/>
        </w:rPr>
        <w:t>%</w:t>
      </w:r>
      <w:r w:rsidRPr="00E82383">
        <w:rPr>
          <w:sz w:val="28"/>
          <w:szCs w:val="28"/>
        </w:rPr>
        <w:t xml:space="preserve"> от общих до</w:t>
      </w:r>
      <w:r w:rsidRPr="00E82383">
        <w:rPr>
          <w:bCs/>
          <w:sz w:val="28"/>
          <w:szCs w:val="28"/>
        </w:rPr>
        <w:t>ходов</w:t>
      </w:r>
      <w:r w:rsidRPr="00E82383">
        <w:rPr>
          <w:sz w:val="28"/>
          <w:szCs w:val="28"/>
        </w:rPr>
        <w:t>;</w:t>
      </w:r>
    </w:p>
    <w:p w:rsidR="0037094A" w:rsidRPr="008C5E91" w:rsidRDefault="0037094A" w:rsidP="0037094A">
      <w:pPr>
        <w:numPr>
          <w:ilvl w:val="0"/>
          <w:numId w:val="7"/>
        </w:numPr>
        <w:shd w:val="clear" w:color="auto" w:fill="FFFFFF"/>
        <w:tabs>
          <w:tab w:val="left" w:pos="993"/>
        </w:tabs>
        <w:ind w:left="0" w:firstLine="709"/>
        <w:jc w:val="both"/>
        <w:rPr>
          <w:sz w:val="28"/>
          <w:szCs w:val="28"/>
        </w:rPr>
      </w:pPr>
      <w:r w:rsidRPr="00E82383">
        <w:rPr>
          <w:sz w:val="28"/>
          <w:szCs w:val="28"/>
        </w:rPr>
        <w:t xml:space="preserve"> </w:t>
      </w:r>
      <w:r w:rsidRPr="00E82383">
        <w:rPr>
          <w:bCs/>
          <w:sz w:val="28"/>
          <w:szCs w:val="28"/>
        </w:rPr>
        <w:t xml:space="preserve">6140000 </w:t>
      </w:r>
      <w:r w:rsidRPr="00E82383">
        <w:rPr>
          <w:sz w:val="28"/>
          <w:szCs w:val="28"/>
        </w:rPr>
        <w:t xml:space="preserve">«отчисления средств от налога на доходы» </w:t>
      </w:r>
      <w:r w:rsidRPr="00E82383">
        <w:rPr>
          <w:bCs/>
          <w:sz w:val="28"/>
          <w:szCs w:val="28"/>
        </w:rPr>
        <w:t xml:space="preserve">в сумме 122 408 543 </w:t>
      </w:r>
      <w:r w:rsidRPr="00E82383">
        <w:rPr>
          <w:sz w:val="28"/>
          <w:szCs w:val="28"/>
        </w:rPr>
        <w:t xml:space="preserve">руб. больше плана на 3 480 661 руб. или на 2,9% и составляют </w:t>
      </w:r>
      <w:r>
        <w:rPr>
          <w:sz w:val="28"/>
          <w:szCs w:val="28"/>
        </w:rPr>
        <w:br/>
      </w:r>
      <w:r w:rsidRPr="008C5E91">
        <w:rPr>
          <w:sz w:val="28"/>
          <w:szCs w:val="28"/>
        </w:rPr>
        <w:t>4,7</w:t>
      </w:r>
      <w:r w:rsidRPr="008C5E91">
        <w:rPr>
          <w:bCs/>
          <w:sz w:val="28"/>
          <w:szCs w:val="28"/>
        </w:rPr>
        <w:t>% от общих доходов;</w:t>
      </w:r>
    </w:p>
    <w:p w:rsidR="0037094A" w:rsidRPr="008C5E91" w:rsidRDefault="0037094A" w:rsidP="0037094A">
      <w:pPr>
        <w:numPr>
          <w:ilvl w:val="0"/>
          <w:numId w:val="7"/>
        </w:numPr>
        <w:shd w:val="clear" w:color="auto" w:fill="FFFFFF"/>
        <w:tabs>
          <w:tab w:val="left" w:pos="993"/>
        </w:tabs>
        <w:ind w:left="0" w:firstLine="709"/>
        <w:jc w:val="both"/>
        <w:rPr>
          <w:sz w:val="28"/>
          <w:szCs w:val="28"/>
        </w:rPr>
      </w:pPr>
      <w:r w:rsidRPr="00E82383">
        <w:rPr>
          <w:bCs/>
          <w:sz w:val="28"/>
          <w:szCs w:val="28"/>
        </w:rPr>
        <w:t xml:space="preserve"> 6150000 «штрафы, подлежащие зачислению в Фонд» в сумме </w:t>
      </w:r>
      <w:r>
        <w:rPr>
          <w:bCs/>
          <w:sz w:val="28"/>
          <w:szCs w:val="28"/>
        </w:rPr>
        <w:br/>
      </w:r>
      <w:r w:rsidRPr="008C5E91">
        <w:rPr>
          <w:bCs/>
          <w:sz w:val="28"/>
          <w:szCs w:val="28"/>
        </w:rPr>
        <w:t xml:space="preserve">1 912 668 руб. зачислены в Фонд, что меньше плана на 443 065 руб. или </w:t>
      </w:r>
      <w:r>
        <w:rPr>
          <w:bCs/>
          <w:sz w:val="28"/>
          <w:szCs w:val="28"/>
        </w:rPr>
        <w:br/>
        <w:t xml:space="preserve">на </w:t>
      </w:r>
      <w:r w:rsidRPr="008C5E91">
        <w:rPr>
          <w:bCs/>
          <w:sz w:val="28"/>
          <w:szCs w:val="28"/>
        </w:rPr>
        <w:t>18,8%;</w:t>
      </w:r>
    </w:p>
    <w:p w:rsidR="0037094A" w:rsidRPr="00E82383" w:rsidRDefault="0037094A" w:rsidP="0037094A">
      <w:pPr>
        <w:numPr>
          <w:ilvl w:val="0"/>
          <w:numId w:val="7"/>
        </w:numPr>
        <w:shd w:val="clear" w:color="auto" w:fill="FFFFFF"/>
        <w:tabs>
          <w:tab w:val="left" w:pos="993"/>
        </w:tabs>
        <w:ind w:left="0" w:firstLine="709"/>
        <w:jc w:val="both"/>
        <w:rPr>
          <w:bCs/>
          <w:sz w:val="28"/>
          <w:szCs w:val="28"/>
        </w:rPr>
      </w:pPr>
      <w:r w:rsidRPr="00E82383">
        <w:rPr>
          <w:sz w:val="28"/>
          <w:szCs w:val="28"/>
        </w:rPr>
        <w:t xml:space="preserve"> </w:t>
      </w:r>
      <w:r w:rsidRPr="00E82383">
        <w:rPr>
          <w:bCs/>
          <w:sz w:val="28"/>
          <w:szCs w:val="28"/>
        </w:rPr>
        <w:t>6170000 «прочие налоговые поступления» в сумме 24 181 руб.</w:t>
      </w:r>
    </w:p>
    <w:p w:rsidR="0037094A" w:rsidRPr="00E82383" w:rsidRDefault="0037094A" w:rsidP="0037094A">
      <w:pPr>
        <w:shd w:val="clear" w:color="auto" w:fill="FFFFFF"/>
        <w:tabs>
          <w:tab w:val="left" w:pos="993"/>
        </w:tabs>
        <w:ind w:firstLine="709"/>
        <w:jc w:val="both"/>
        <w:rPr>
          <w:bCs/>
          <w:sz w:val="28"/>
          <w:szCs w:val="28"/>
        </w:rPr>
      </w:pPr>
      <w:r w:rsidRPr="00E82383">
        <w:rPr>
          <w:sz w:val="28"/>
          <w:szCs w:val="28"/>
        </w:rPr>
        <w:t xml:space="preserve">В связи с объединением в 2024 году кодов бюджетной классификации по единому социальному налогу в исполнении бюджета Фонда для проведения сравнительного анализа с прошлым периодом данные 2023 года по единому социальному налогу по кодам бюджетной классификации 6110200 и 6110300 были добавлены к коду 6110000 по подстатьям в соответствии с направлениями поступлений. </w:t>
      </w:r>
    </w:p>
    <w:p w:rsidR="0037094A" w:rsidRPr="00E82383" w:rsidRDefault="0037094A" w:rsidP="0037094A">
      <w:pPr>
        <w:shd w:val="clear" w:color="auto" w:fill="FFFFFF"/>
        <w:tabs>
          <w:tab w:val="left" w:pos="993"/>
        </w:tabs>
        <w:ind w:firstLine="709"/>
        <w:jc w:val="both"/>
        <w:rPr>
          <w:bCs/>
          <w:sz w:val="28"/>
          <w:szCs w:val="28"/>
        </w:rPr>
      </w:pPr>
      <w:r w:rsidRPr="00E82383">
        <w:rPr>
          <w:bCs/>
          <w:sz w:val="28"/>
          <w:szCs w:val="28"/>
        </w:rPr>
        <w:t xml:space="preserve">В сравнении с аналогичным периодом прошлого года налоговые поступления увеличились </w:t>
      </w:r>
      <w:r w:rsidRPr="00E82383">
        <w:rPr>
          <w:sz w:val="28"/>
          <w:szCs w:val="28"/>
        </w:rPr>
        <w:t>на 196 422 806 руб. (10,6%),</w:t>
      </w:r>
      <w:r w:rsidRPr="00E82383">
        <w:rPr>
          <w:bCs/>
          <w:sz w:val="28"/>
          <w:szCs w:val="28"/>
        </w:rPr>
        <w:t xml:space="preserve"> из них по следующим статьям:</w:t>
      </w:r>
    </w:p>
    <w:p w:rsidR="0037094A" w:rsidRPr="00E82383" w:rsidRDefault="0037094A" w:rsidP="0037094A">
      <w:pPr>
        <w:numPr>
          <w:ilvl w:val="0"/>
          <w:numId w:val="1"/>
        </w:numPr>
        <w:shd w:val="clear" w:color="auto" w:fill="FFFFFF"/>
        <w:tabs>
          <w:tab w:val="left" w:pos="851"/>
        </w:tabs>
        <w:ind w:left="0" w:firstLine="709"/>
        <w:jc w:val="both"/>
        <w:rPr>
          <w:bCs/>
          <w:sz w:val="28"/>
          <w:szCs w:val="28"/>
        </w:rPr>
      </w:pPr>
      <w:r w:rsidRPr="00E82383">
        <w:rPr>
          <w:bCs/>
          <w:sz w:val="28"/>
          <w:szCs w:val="28"/>
        </w:rPr>
        <w:t>единый социальный налог увеличился на 108 010 013 руб. или на 6,8%;</w:t>
      </w:r>
    </w:p>
    <w:p w:rsidR="0037094A" w:rsidRPr="008C5E91" w:rsidRDefault="0037094A" w:rsidP="0037094A">
      <w:pPr>
        <w:numPr>
          <w:ilvl w:val="0"/>
          <w:numId w:val="1"/>
        </w:numPr>
        <w:shd w:val="clear" w:color="auto" w:fill="FFFFFF"/>
        <w:tabs>
          <w:tab w:val="left" w:pos="851"/>
        </w:tabs>
        <w:ind w:left="0" w:firstLine="709"/>
        <w:jc w:val="both"/>
        <w:rPr>
          <w:bCs/>
          <w:sz w:val="28"/>
          <w:szCs w:val="28"/>
        </w:rPr>
      </w:pPr>
      <w:r w:rsidRPr="00E82383">
        <w:rPr>
          <w:bCs/>
          <w:sz w:val="28"/>
          <w:szCs w:val="28"/>
        </w:rPr>
        <w:t xml:space="preserve">отчисления обязательных страховых взносов увеличились на </w:t>
      </w:r>
      <w:r>
        <w:rPr>
          <w:bCs/>
          <w:sz w:val="28"/>
          <w:szCs w:val="28"/>
        </w:rPr>
        <w:br/>
      </w:r>
      <w:r w:rsidRPr="008C5E91">
        <w:rPr>
          <w:bCs/>
          <w:sz w:val="28"/>
          <w:szCs w:val="28"/>
        </w:rPr>
        <w:t xml:space="preserve">19 054 179 руб. или на 9,3%; </w:t>
      </w:r>
    </w:p>
    <w:p w:rsidR="0037094A" w:rsidRPr="008C5E91" w:rsidRDefault="0037094A" w:rsidP="0037094A">
      <w:pPr>
        <w:numPr>
          <w:ilvl w:val="0"/>
          <w:numId w:val="1"/>
        </w:numPr>
        <w:shd w:val="clear" w:color="auto" w:fill="FFFFFF"/>
        <w:tabs>
          <w:tab w:val="left" w:pos="851"/>
        </w:tabs>
        <w:ind w:left="0" w:firstLine="709"/>
        <w:jc w:val="both"/>
        <w:rPr>
          <w:bCs/>
          <w:sz w:val="28"/>
          <w:szCs w:val="28"/>
        </w:rPr>
      </w:pPr>
      <w:r w:rsidRPr="008C5E91">
        <w:rPr>
          <w:bCs/>
          <w:sz w:val="28"/>
          <w:szCs w:val="28"/>
        </w:rPr>
        <w:t xml:space="preserve">отчисления средств от налога на доходы увеличились на </w:t>
      </w:r>
      <w:r>
        <w:rPr>
          <w:bCs/>
          <w:sz w:val="28"/>
          <w:szCs w:val="28"/>
        </w:rPr>
        <w:br/>
      </w:r>
      <w:r w:rsidRPr="008C5E91">
        <w:rPr>
          <w:bCs/>
          <w:sz w:val="28"/>
          <w:szCs w:val="28"/>
        </w:rPr>
        <w:t>77 129 460 руб. или в 2,7 раза;</w:t>
      </w:r>
    </w:p>
    <w:p w:rsidR="0037094A" w:rsidRPr="008C5E91" w:rsidRDefault="0037094A" w:rsidP="0037094A">
      <w:pPr>
        <w:numPr>
          <w:ilvl w:val="0"/>
          <w:numId w:val="1"/>
        </w:numPr>
        <w:shd w:val="clear" w:color="auto" w:fill="FFFFFF"/>
        <w:tabs>
          <w:tab w:val="left" w:pos="851"/>
        </w:tabs>
        <w:ind w:left="0" w:firstLine="709"/>
        <w:jc w:val="both"/>
        <w:rPr>
          <w:bCs/>
          <w:sz w:val="28"/>
          <w:szCs w:val="28"/>
        </w:rPr>
      </w:pPr>
      <w:r w:rsidRPr="008C5E91">
        <w:rPr>
          <w:bCs/>
          <w:sz w:val="28"/>
          <w:szCs w:val="28"/>
        </w:rPr>
        <w:t>прочие налоговые поступления в Фонд увеличилась на 16 056 руб. или в 3,0 раза.</w:t>
      </w:r>
    </w:p>
    <w:p w:rsidR="0037094A" w:rsidRPr="008C5E91" w:rsidRDefault="0037094A" w:rsidP="0037094A">
      <w:pPr>
        <w:shd w:val="clear" w:color="auto" w:fill="FFFFFF"/>
        <w:tabs>
          <w:tab w:val="left" w:pos="851"/>
        </w:tabs>
        <w:ind w:firstLine="709"/>
        <w:jc w:val="both"/>
        <w:rPr>
          <w:bCs/>
          <w:sz w:val="28"/>
          <w:szCs w:val="28"/>
        </w:rPr>
      </w:pPr>
      <w:r w:rsidRPr="00E82383">
        <w:rPr>
          <w:bCs/>
          <w:sz w:val="28"/>
          <w:szCs w:val="28"/>
        </w:rPr>
        <w:t xml:space="preserve">В тоже время в сравнении с 2023 годом произошло уменьшение по отчислениям средств от фиксированного сельскохозяйственного налога на 5 218 736 руб. или на 94,5%, а также сумма штрафов, подлежащая зачислению </w:t>
      </w:r>
      <w:r>
        <w:rPr>
          <w:bCs/>
          <w:sz w:val="28"/>
          <w:szCs w:val="28"/>
        </w:rPr>
        <w:br/>
      </w:r>
      <w:r w:rsidRPr="008C5E91">
        <w:rPr>
          <w:bCs/>
          <w:sz w:val="28"/>
          <w:szCs w:val="28"/>
        </w:rPr>
        <w:t>в Фонд, уменьшилась на 2 565 625 руб. или на 57,3%.</w:t>
      </w:r>
    </w:p>
    <w:p w:rsidR="0037094A" w:rsidRPr="00E82383" w:rsidRDefault="0037094A" w:rsidP="0037094A">
      <w:pPr>
        <w:shd w:val="clear" w:color="auto" w:fill="FFFFFF"/>
        <w:ind w:firstLine="709"/>
        <w:jc w:val="both"/>
        <w:rPr>
          <w:bCs/>
          <w:sz w:val="28"/>
          <w:szCs w:val="28"/>
        </w:rPr>
      </w:pPr>
      <w:r w:rsidRPr="008C5E91">
        <w:rPr>
          <w:bCs/>
          <w:sz w:val="28"/>
          <w:szCs w:val="28"/>
        </w:rPr>
        <w:t xml:space="preserve">Поступление неналоговых доходов в бюджет Фонда составило </w:t>
      </w:r>
      <w:r>
        <w:rPr>
          <w:bCs/>
          <w:sz w:val="28"/>
          <w:szCs w:val="28"/>
        </w:rPr>
        <w:br/>
      </w:r>
      <w:r w:rsidRPr="008C5E91">
        <w:rPr>
          <w:bCs/>
          <w:sz w:val="28"/>
          <w:szCs w:val="28"/>
        </w:rPr>
        <w:t xml:space="preserve">5 878 156 руб. или 96,7% от запланированной суммы, </w:t>
      </w:r>
      <w:r w:rsidRPr="008C5E91">
        <w:rPr>
          <w:sz w:val="28"/>
          <w:szCs w:val="28"/>
        </w:rPr>
        <w:t>что меньше плана на 201 328 руб.</w:t>
      </w:r>
      <w:r w:rsidRPr="00E82383">
        <w:rPr>
          <w:bCs/>
          <w:sz w:val="28"/>
          <w:szCs w:val="28"/>
        </w:rPr>
        <w:t xml:space="preserve"> Доходы сформировались за счет следующих поступлений:</w:t>
      </w:r>
    </w:p>
    <w:p w:rsidR="0037094A" w:rsidRPr="00E82383" w:rsidRDefault="0037094A" w:rsidP="0037094A">
      <w:pPr>
        <w:numPr>
          <w:ilvl w:val="0"/>
          <w:numId w:val="2"/>
        </w:numPr>
        <w:shd w:val="clear" w:color="auto" w:fill="FFFFFF"/>
        <w:tabs>
          <w:tab w:val="left" w:pos="993"/>
        </w:tabs>
        <w:ind w:left="0" w:firstLine="709"/>
        <w:jc w:val="both"/>
        <w:rPr>
          <w:sz w:val="28"/>
          <w:szCs w:val="28"/>
        </w:rPr>
      </w:pPr>
      <w:r w:rsidRPr="00E82383">
        <w:rPr>
          <w:bCs/>
          <w:sz w:val="28"/>
          <w:szCs w:val="28"/>
        </w:rPr>
        <w:lastRenderedPageBreak/>
        <w:t xml:space="preserve">6220000 «доходы, полученные от деятельности предприятий» поступили в бюджет Фонда в сумме 4 361 780 руб., </w:t>
      </w:r>
      <w:r w:rsidRPr="00E82383">
        <w:rPr>
          <w:sz w:val="28"/>
          <w:szCs w:val="28"/>
        </w:rPr>
        <w:t>что связано с поступлением частичной стоимости путевок, а также с возвратом переплат пенсий и пособий за прошлый период;</w:t>
      </w:r>
    </w:p>
    <w:p w:rsidR="0037094A" w:rsidRPr="00E82383" w:rsidRDefault="0037094A" w:rsidP="0037094A">
      <w:pPr>
        <w:numPr>
          <w:ilvl w:val="0"/>
          <w:numId w:val="2"/>
        </w:numPr>
        <w:shd w:val="clear" w:color="auto" w:fill="FFFFFF"/>
        <w:tabs>
          <w:tab w:val="left" w:pos="993"/>
        </w:tabs>
        <w:ind w:left="0" w:firstLine="709"/>
        <w:jc w:val="both"/>
        <w:rPr>
          <w:bCs/>
          <w:sz w:val="28"/>
          <w:szCs w:val="28"/>
        </w:rPr>
      </w:pPr>
      <w:r w:rsidRPr="00E82383">
        <w:rPr>
          <w:sz w:val="28"/>
          <w:szCs w:val="28"/>
        </w:rPr>
        <w:t xml:space="preserve">6230000 «доходы, полученные по </w:t>
      </w:r>
      <w:r w:rsidRPr="00E82383">
        <w:rPr>
          <w:bCs/>
          <w:sz w:val="28"/>
          <w:szCs w:val="28"/>
        </w:rPr>
        <w:t>регрессным искам от предприятий за выплаченные пенсии и единовременные пособия работникам, утратившим трудоспособность вследствие повреждения здоровья в результате несчастного случая или профессионального заболевания по вине предприятия, и семьям погибших на производстве» в сумме 1 340 568 руб. поступили на 221 656 руб. меньше плана;</w:t>
      </w:r>
    </w:p>
    <w:p w:rsidR="0037094A" w:rsidRPr="008C5E91" w:rsidRDefault="0037094A" w:rsidP="0037094A">
      <w:pPr>
        <w:numPr>
          <w:ilvl w:val="0"/>
          <w:numId w:val="2"/>
        </w:numPr>
        <w:shd w:val="clear" w:color="auto" w:fill="FFFFFF"/>
        <w:tabs>
          <w:tab w:val="left" w:pos="993"/>
        </w:tabs>
        <w:ind w:left="0" w:firstLine="709"/>
        <w:jc w:val="both"/>
        <w:rPr>
          <w:bCs/>
          <w:sz w:val="28"/>
          <w:szCs w:val="28"/>
        </w:rPr>
      </w:pPr>
      <w:r w:rsidRPr="00E82383">
        <w:rPr>
          <w:bCs/>
          <w:sz w:val="28"/>
          <w:szCs w:val="28"/>
        </w:rPr>
        <w:t xml:space="preserve">6240000 «прочие неналоговые доходы» поступили в сумме </w:t>
      </w:r>
      <w:r>
        <w:rPr>
          <w:bCs/>
          <w:sz w:val="28"/>
          <w:szCs w:val="28"/>
        </w:rPr>
        <w:br/>
      </w:r>
      <w:r w:rsidRPr="008C5E91">
        <w:rPr>
          <w:bCs/>
          <w:sz w:val="28"/>
          <w:szCs w:val="28"/>
        </w:rPr>
        <w:t>132 015 руб.;</w:t>
      </w:r>
    </w:p>
    <w:p w:rsidR="0037094A" w:rsidRPr="008C5E91" w:rsidRDefault="0037094A" w:rsidP="0037094A">
      <w:pPr>
        <w:numPr>
          <w:ilvl w:val="0"/>
          <w:numId w:val="2"/>
        </w:numPr>
        <w:shd w:val="clear" w:color="auto" w:fill="FFFFFF"/>
        <w:tabs>
          <w:tab w:val="left" w:pos="993"/>
        </w:tabs>
        <w:ind w:left="0" w:firstLine="709"/>
        <w:jc w:val="both"/>
        <w:rPr>
          <w:bCs/>
          <w:sz w:val="28"/>
          <w:szCs w:val="28"/>
        </w:rPr>
      </w:pPr>
      <w:r w:rsidRPr="008C5E91">
        <w:rPr>
          <w:bCs/>
          <w:sz w:val="28"/>
          <w:szCs w:val="28"/>
        </w:rPr>
        <w:t>6250000 «добровольные страховые взносы физических лиц для обеспечения граждан в случае наступления пенсионного возраста или утраты трудоспособности» в сумме 43 793 руб.</w:t>
      </w:r>
    </w:p>
    <w:p w:rsidR="0037094A" w:rsidRPr="00E82383" w:rsidRDefault="0037094A" w:rsidP="0037094A">
      <w:pPr>
        <w:pStyle w:val="ab"/>
        <w:shd w:val="clear" w:color="auto" w:fill="FFFFFF"/>
        <w:ind w:firstLine="709"/>
        <w:jc w:val="both"/>
        <w:rPr>
          <w:sz w:val="28"/>
          <w:szCs w:val="28"/>
        </w:rPr>
      </w:pPr>
      <w:r w:rsidRPr="00E82383">
        <w:rPr>
          <w:sz w:val="28"/>
          <w:szCs w:val="28"/>
        </w:rPr>
        <w:t xml:space="preserve">В бюджет Фонда поступили целевые средства из республиканского бюджета в сумме 380 962 927 руб. или 99,0% </w:t>
      </w:r>
      <w:r w:rsidRPr="00E82383">
        <w:rPr>
          <w:bCs/>
          <w:sz w:val="28"/>
          <w:szCs w:val="28"/>
        </w:rPr>
        <w:t xml:space="preserve">от запланированной суммы, </w:t>
      </w:r>
      <w:r w:rsidRPr="00E82383">
        <w:rPr>
          <w:sz w:val="28"/>
          <w:szCs w:val="28"/>
        </w:rPr>
        <w:t>что на 3 723 601 руб. меньше плана, удельный вес – 14,6% в общей сумме доходов, а именно:</w:t>
      </w:r>
    </w:p>
    <w:p w:rsidR="0037094A" w:rsidRPr="00E82383" w:rsidRDefault="0037094A" w:rsidP="0037094A">
      <w:pPr>
        <w:pStyle w:val="ab"/>
        <w:numPr>
          <w:ilvl w:val="0"/>
          <w:numId w:val="3"/>
        </w:numPr>
        <w:shd w:val="clear" w:color="auto" w:fill="FFFFFF"/>
        <w:tabs>
          <w:tab w:val="left" w:pos="567"/>
          <w:tab w:val="left" w:pos="993"/>
        </w:tabs>
        <w:ind w:left="0" w:firstLine="709"/>
        <w:jc w:val="both"/>
        <w:rPr>
          <w:sz w:val="28"/>
          <w:szCs w:val="28"/>
        </w:rPr>
      </w:pPr>
      <w:r w:rsidRPr="00E82383">
        <w:rPr>
          <w:sz w:val="28"/>
          <w:szCs w:val="28"/>
        </w:rPr>
        <w:t>для выплаты пенсий, пособий, надбавок и повышений к пенсии, дополнительного материального обеспечения и прочих выплат пенсионерам получено средств в сумме 174 538 850 руб. или 99,3% от плана;</w:t>
      </w:r>
    </w:p>
    <w:p w:rsidR="0037094A" w:rsidRPr="00E82383" w:rsidRDefault="0037094A" w:rsidP="0037094A">
      <w:pPr>
        <w:pStyle w:val="ab"/>
        <w:numPr>
          <w:ilvl w:val="0"/>
          <w:numId w:val="3"/>
        </w:numPr>
        <w:shd w:val="clear" w:color="auto" w:fill="FFFFFF"/>
        <w:tabs>
          <w:tab w:val="left" w:pos="567"/>
          <w:tab w:val="left" w:pos="993"/>
        </w:tabs>
        <w:ind w:left="0" w:firstLine="709"/>
        <w:jc w:val="both"/>
        <w:rPr>
          <w:sz w:val="28"/>
          <w:szCs w:val="28"/>
        </w:rPr>
      </w:pPr>
      <w:r w:rsidRPr="00E82383">
        <w:rPr>
          <w:sz w:val="28"/>
          <w:szCs w:val="28"/>
        </w:rPr>
        <w:t>для выплаты компенсаций за лиц, погибших в результате боевых действий по защите Приднестровской Молдавской Республики, не являющихся гражданами Приднестровской Молдавской Республики, поступило 69 699 руб. или 72,0% от плана;</w:t>
      </w:r>
    </w:p>
    <w:p w:rsidR="0037094A" w:rsidRPr="00E82383" w:rsidRDefault="0037094A" w:rsidP="0037094A">
      <w:pPr>
        <w:pStyle w:val="ab"/>
        <w:numPr>
          <w:ilvl w:val="0"/>
          <w:numId w:val="3"/>
        </w:numPr>
        <w:shd w:val="clear" w:color="auto" w:fill="FFFFFF"/>
        <w:tabs>
          <w:tab w:val="left" w:pos="567"/>
          <w:tab w:val="left" w:pos="993"/>
        </w:tabs>
        <w:ind w:left="0" w:firstLine="709"/>
        <w:jc w:val="both"/>
        <w:rPr>
          <w:sz w:val="28"/>
          <w:szCs w:val="28"/>
        </w:rPr>
      </w:pPr>
      <w:r w:rsidRPr="00E82383">
        <w:rPr>
          <w:sz w:val="28"/>
          <w:szCs w:val="28"/>
        </w:rPr>
        <w:t>для выплаты пособий в связи с беременностью и родами и выплаты ежемесячных пособий на детей получено 61 958 970 руб., что составляет 99,7% от плана;</w:t>
      </w:r>
    </w:p>
    <w:p w:rsidR="0037094A" w:rsidRPr="00E82383" w:rsidRDefault="0037094A" w:rsidP="0037094A">
      <w:pPr>
        <w:pStyle w:val="ab"/>
        <w:numPr>
          <w:ilvl w:val="0"/>
          <w:numId w:val="3"/>
        </w:numPr>
        <w:shd w:val="clear" w:color="auto" w:fill="FFFFFF"/>
        <w:tabs>
          <w:tab w:val="left" w:pos="993"/>
        </w:tabs>
        <w:ind w:left="0" w:firstLine="709"/>
        <w:jc w:val="both"/>
        <w:rPr>
          <w:sz w:val="28"/>
          <w:szCs w:val="28"/>
        </w:rPr>
      </w:pPr>
      <w:r w:rsidRPr="00E82383">
        <w:rPr>
          <w:sz w:val="28"/>
          <w:szCs w:val="28"/>
        </w:rPr>
        <w:t>по выплатам компенсаций многодетным семьям на ребенка-первоклассника поступило 997 790 руб., что составляет 99,4% от плана;</w:t>
      </w:r>
    </w:p>
    <w:p w:rsidR="0037094A" w:rsidRPr="00E82383" w:rsidRDefault="0037094A" w:rsidP="0037094A">
      <w:pPr>
        <w:pStyle w:val="ab"/>
        <w:numPr>
          <w:ilvl w:val="0"/>
          <w:numId w:val="3"/>
        </w:numPr>
        <w:shd w:val="clear" w:color="auto" w:fill="FFFFFF"/>
        <w:tabs>
          <w:tab w:val="left" w:pos="993"/>
        </w:tabs>
        <w:ind w:left="0" w:firstLine="709"/>
        <w:jc w:val="both"/>
        <w:rPr>
          <w:sz w:val="28"/>
          <w:szCs w:val="28"/>
        </w:rPr>
      </w:pPr>
      <w:r w:rsidRPr="00E82383">
        <w:rPr>
          <w:sz w:val="28"/>
          <w:szCs w:val="28"/>
        </w:rPr>
        <w:t>для выплаты пособий и компенсаций гражданам, пострадавшим вследствие Чернобыльской катастрофы и иных радиационных или техногенных катастроф, поступило средств на сумму 5 358 439 руб. или 99,9% от плана;</w:t>
      </w:r>
    </w:p>
    <w:p w:rsidR="0037094A" w:rsidRPr="00E82383" w:rsidRDefault="0037094A" w:rsidP="0037094A">
      <w:pPr>
        <w:pStyle w:val="ab"/>
        <w:numPr>
          <w:ilvl w:val="0"/>
          <w:numId w:val="3"/>
        </w:numPr>
        <w:shd w:val="clear" w:color="auto" w:fill="FFFFFF"/>
        <w:tabs>
          <w:tab w:val="left" w:pos="993"/>
        </w:tabs>
        <w:ind w:left="0" w:firstLine="709"/>
        <w:jc w:val="both"/>
        <w:rPr>
          <w:sz w:val="28"/>
          <w:szCs w:val="28"/>
        </w:rPr>
      </w:pPr>
      <w:r w:rsidRPr="00E82383">
        <w:rPr>
          <w:sz w:val="28"/>
          <w:szCs w:val="28"/>
        </w:rPr>
        <w:t>для выплаты возмещения вреда по трудовому увечью – 389 760 руб. или 99,8% от плана;</w:t>
      </w:r>
    </w:p>
    <w:p w:rsidR="0037094A" w:rsidRPr="00E82383" w:rsidRDefault="0037094A" w:rsidP="0037094A">
      <w:pPr>
        <w:pStyle w:val="ab"/>
        <w:numPr>
          <w:ilvl w:val="0"/>
          <w:numId w:val="3"/>
        </w:numPr>
        <w:shd w:val="clear" w:color="auto" w:fill="FFFFFF"/>
        <w:tabs>
          <w:tab w:val="left" w:pos="993"/>
        </w:tabs>
        <w:ind w:left="0" w:firstLine="709"/>
        <w:jc w:val="both"/>
        <w:rPr>
          <w:sz w:val="28"/>
          <w:szCs w:val="28"/>
        </w:rPr>
      </w:pPr>
      <w:r w:rsidRPr="00E82383">
        <w:rPr>
          <w:sz w:val="28"/>
          <w:szCs w:val="28"/>
        </w:rPr>
        <w:t>для выплаты пособий и компенсаций гражданам при возникновении поствакцинальных осложнений денежные средства не запрашивались в связи с отсутствием обращений граждан по указанной выплате;</w:t>
      </w:r>
    </w:p>
    <w:p w:rsidR="0037094A" w:rsidRPr="008C5E91" w:rsidRDefault="0037094A" w:rsidP="0037094A">
      <w:pPr>
        <w:pStyle w:val="ab"/>
        <w:numPr>
          <w:ilvl w:val="0"/>
          <w:numId w:val="3"/>
        </w:numPr>
        <w:shd w:val="clear" w:color="auto" w:fill="FFFFFF"/>
        <w:tabs>
          <w:tab w:val="left" w:pos="993"/>
        </w:tabs>
        <w:ind w:left="0" w:firstLine="709"/>
        <w:jc w:val="both"/>
        <w:rPr>
          <w:sz w:val="28"/>
          <w:szCs w:val="28"/>
        </w:rPr>
      </w:pPr>
      <w:r w:rsidRPr="00E82383">
        <w:rPr>
          <w:sz w:val="28"/>
          <w:szCs w:val="28"/>
        </w:rPr>
        <w:t xml:space="preserve">для выплаты компенсаций транспортных расходов инвалидам – </w:t>
      </w:r>
      <w:r>
        <w:rPr>
          <w:sz w:val="28"/>
          <w:szCs w:val="28"/>
        </w:rPr>
        <w:br/>
      </w:r>
      <w:r w:rsidRPr="008C5E91">
        <w:rPr>
          <w:sz w:val="28"/>
          <w:szCs w:val="28"/>
        </w:rPr>
        <w:t>260 778 руб. или 100,0% от плана;</w:t>
      </w:r>
    </w:p>
    <w:p w:rsidR="0037094A" w:rsidRPr="008C5E91" w:rsidRDefault="0037094A" w:rsidP="0037094A">
      <w:pPr>
        <w:pStyle w:val="ab"/>
        <w:numPr>
          <w:ilvl w:val="0"/>
          <w:numId w:val="3"/>
        </w:numPr>
        <w:shd w:val="clear" w:color="auto" w:fill="FFFFFF"/>
        <w:tabs>
          <w:tab w:val="left" w:pos="993"/>
        </w:tabs>
        <w:ind w:left="0" w:firstLine="709"/>
        <w:jc w:val="both"/>
        <w:rPr>
          <w:sz w:val="28"/>
          <w:szCs w:val="28"/>
        </w:rPr>
      </w:pPr>
      <w:r w:rsidRPr="008C5E91">
        <w:rPr>
          <w:sz w:val="28"/>
          <w:szCs w:val="28"/>
        </w:rPr>
        <w:t>для прочих ежемесячных и единовременных выплат поступило средств на сумму 137 388 641</w:t>
      </w:r>
      <w:r w:rsidRPr="00E82383">
        <w:rPr>
          <w:sz w:val="28"/>
          <w:szCs w:val="28"/>
        </w:rPr>
        <w:t xml:space="preserve"> руб. или 98,4% от плана,</w:t>
      </w:r>
      <w:r w:rsidRPr="008C5E91">
        <w:rPr>
          <w:sz w:val="28"/>
          <w:szCs w:val="28"/>
        </w:rPr>
        <w:t xml:space="preserve"> из них:</w:t>
      </w:r>
    </w:p>
    <w:p w:rsidR="0037094A" w:rsidRPr="008C5E91" w:rsidRDefault="0037094A" w:rsidP="0037094A">
      <w:pPr>
        <w:pStyle w:val="ab"/>
        <w:numPr>
          <w:ilvl w:val="0"/>
          <w:numId w:val="9"/>
        </w:numPr>
        <w:shd w:val="clear" w:color="auto" w:fill="FFFFFF"/>
        <w:tabs>
          <w:tab w:val="left" w:pos="993"/>
        </w:tabs>
        <w:ind w:left="0" w:firstLine="709"/>
        <w:jc w:val="both"/>
        <w:rPr>
          <w:sz w:val="28"/>
          <w:szCs w:val="28"/>
        </w:rPr>
      </w:pPr>
      <w:r w:rsidRPr="008C5E91">
        <w:rPr>
          <w:sz w:val="28"/>
          <w:szCs w:val="28"/>
        </w:rPr>
        <w:lastRenderedPageBreak/>
        <w:t xml:space="preserve">9 951 603 руб. </w:t>
      </w:r>
      <w:r>
        <w:rPr>
          <w:sz w:val="28"/>
          <w:szCs w:val="28"/>
        </w:rPr>
        <w:t>–</w:t>
      </w:r>
      <w:r w:rsidRPr="008C5E91">
        <w:rPr>
          <w:sz w:val="28"/>
          <w:szCs w:val="28"/>
        </w:rPr>
        <w:t xml:space="preserve"> на выплату ежемесячной компенсационной выплаты неработающему трудоспособному родителю, осуществляющему уход за ребенком-инвалидом в возрасте до 18 (восемнадцати) лет;</w:t>
      </w:r>
    </w:p>
    <w:p w:rsidR="0037094A" w:rsidRPr="008C5E91" w:rsidRDefault="0037094A" w:rsidP="0037094A">
      <w:pPr>
        <w:pStyle w:val="ab"/>
        <w:numPr>
          <w:ilvl w:val="0"/>
          <w:numId w:val="9"/>
        </w:numPr>
        <w:shd w:val="clear" w:color="auto" w:fill="FFFFFF"/>
        <w:tabs>
          <w:tab w:val="left" w:pos="993"/>
        </w:tabs>
        <w:ind w:left="0" w:firstLine="709"/>
        <w:jc w:val="both"/>
        <w:rPr>
          <w:sz w:val="28"/>
          <w:szCs w:val="28"/>
        </w:rPr>
      </w:pPr>
      <w:r w:rsidRPr="008C5E91">
        <w:rPr>
          <w:sz w:val="28"/>
          <w:szCs w:val="28"/>
        </w:rPr>
        <w:t xml:space="preserve">1 664 501 руб. </w:t>
      </w:r>
      <w:r>
        <w:rPr>
          <w:sz w:val="28"/>
          <w:szCs w:val="28"/>
        </w:rPr>
        <w:t>–</w:t>
      </w:r>
      <w:r w:rsidRPr="00E82383">
        <w:rPr>
          <w:sz w:val="28"/>
          <w:szCs w:val="28"/>
        </w:rPr>
        <w:t xml:space="preserve"> </w:t>
      </w:r>
      <w:r w:rsidRPr="008C5E91">
        <w:rPr>
          <w:sz w:val="28"/>
          <w:szCs w:val="28"/>
        </w:rPr>
        <w:t>на выплату ежемесячной компенсационной выплаты детям</w:t>
      </w:r>
      <w:r>
        <w:rPr>
          <w:sz w:val="28"/>
          <w:szCs w:val="28"/>
        </w:rPr>
        <w:t>-</w:t>
      </w:r>
      <w:r w:rsidRPr="008C5E91">
        <w:rPr>
          <w:sz w:val="28"/>
          <w:szCs w:val="28"/>
        </w:rPr>
        <w:t>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w:t>
      </w:r>
    </w:p>
    <w:p w:rsidR="0037094A" w:rsidRPr="00E82383" w:rsidRDefault="0037094A" w:rsidP="0037094A">
      <w:pPr>
        <w:pStyle w:val="ab"/>
        <w:shd w:val="clear" w:color="auto" w:fill="FFFFFF"/>
        <w:tabs>
          <w:tab w:val="left" w:pos="993"/>
        </w:tabs>
        <w:ind w:firstLine="709"/>
        <w:jc w:val="both"/>
        <w:rPr>
          <w:sz w:val="28"/>
          <w:szCs w:val="28"/>
        </w:rPr>
      </w:pPr>
      <w:r w:rsidRPr="008C5E91">
        <w:rPr>
          <w:sz w:val="28"/>
          <w:szCs w:val="28"/>
        </w:rPr>
        <w:t>3)</w:t>
      </w:r>
      <w:r w:rsidRPr="008C5E91">
        <w:rPr>
          <w:sz w:val="28"/>
          <w:szCs w:val="28"/>
        </w:rPr>
        <w:tab/>
        <w:t xml:space="preserve">12 681 072 руб. </w:t>
      </w:r>
      <w:r>
        <w:rPr>
          <w:sz w:val="28"/>
          <w:szCs w:val="28"/>
        </w:rPr>
        <w:t>–</w:t>
      </w:r>
      <w:r w:rsidRPr="008C5E91">
        <w:rPr>
          <w:sz w:val="28"/>
          <w:szCs w:val="28"/>
        </w:rPr>
        <w:t xml:space="preserve"> на ежемесячную денежную выплату инвалидам </w:t>
      </w:r>
      <w:r>
        <w:rPr>
          <w:sz w:val="28"/>
          <w:szCs w:val="28"/>
        </w:rPr>
        <w:br/>
      </w:r>
      <w:r w:rsidRPr="008C5E91">
        <w:rPr>
          <w:sz w:val="28"/>
          <w:szCs w:val="28"/>
        </w:rPr>
        <w:t xml:space="preserve">I, </w:t>
      </w:r>
      <w:r w:rsidRPr="008C5E91">
        <w:rPr>
          <w:sz w:val="28"/>
          <w:szCs w:val="28"/>
          <w:lang w:val="en-US"/>
        </w:rPr>
        <w:t>II</w:t>
      </w:r>
      <w:r w:rsidRPr="008C5E91">
        <w:rPr>
          <w:sz w:val="28"/>
          <w:szCs w:val="28"/>
        </w:rPr>
        <w:t xml:space="preserve"> группы общего заболевания, профессионального заболевания, трудового увечья (кроме профессионального заболевания и</w:t>
      </w:r>
      <w:r w:rsidRPr="00E82383">
        <w:rPr>
          <w:sz w:val="28"/>
          <w:szCs w:val="28"/>
        </w:rPr>
        <w:t xml:space="preserve"> трудового увечья в случае получения возмещения вреда от работодателя), заболевания, полученного в период военной службы, инвалидам с детства I, </w:t>
      </w:r>
      <w:r w:rsidRPr="00E82383">
        <w:rPr>
          <w:sz w:val="28"/>
          <w:szCs w:val="28"/>
          <w:lang w:val="en-US"/>
        </w:rPr>
        <w:t>II</w:t>
      </w:r>
      <w:r w:rsidRPr="00E82383">
        <w:rPr>
          <w:sz w:val="28"/>
          <w:szCs w:val="28"/>
        </w:rPr>
        <w:t xml:space="preserve"> группы, детям-инвалидам в возрасте до 18 (восемнадцати), которые по медицинским показаниям нуждаются в специальных средствах для ухода;</w:t>
      </w:r>
    </w:p>
    <w:p w:rsidR="0037094A" w:rsidRPr="008C5E91" w:rsidRDefault="0037094A" w:rsidP="0037094A">
      <w:pPr>
        <w:pStyle w:val="ab"/>
        <w:shd w:val="clear" w:color="auto" w:fill="FFFFFF"/>
        <w:tabs>
          <w:tab w:val="left" w:pos="993"/>
        </w:tabs>
        <w:ind w:firstLine="709"/>
        <w:jc w:val="both"/>
        <w:rPr>
          <w:sz w:val="28"/>
          <w:szCs w:val="28"/>
        </w:rPr>
      </w:pPr>
      <w:r w:rsidRPr="00E82383">
        <w:rPr>
          <w:sz w:val="28"/>
          <w:szCs w:val="28"/>
        </w:rPr>
        <w:t xml:space="preserve">4) 28 200 970 руб. </w:t>
      </w:r>
      <w:r>
        <w:rPr>
          <w:sz w:val="28"/>
          <w:szCs w:val="28"/>
        </w:rPr>
        <w:t>–</w:t>
      </w:r>
      <w:r w:rsidRPr="008C5E91">
        <w:rPr>
          <w:sz w:val="28"/>
          <w:szCs w:val="28"/>
        </w:rPr>
        <w:t xml:space="preserve"> на выплату ежемесячной компенсационной выплаты некоторым категориям пенсионеров Приднестровской Молдавской Республики</w:t>
      </w:r>
      <w:r>
        <w:rPr>
          <w:sz w:val="28"/>
          <w:szCs w:val="28"/>
        </w:rPr>
        <w:t>,</w:t>
      </w:r>
      <w:r w:rsidRPr="008C5E91">
        <w:rPr>
          <w:sz w:val="28"/>
          <w:szCs w:val="28"/>
        </w:rPr>
        <w:t xml:space="preserve"> размер пенсии которых не превышает 200 процентов минимального размера пенсии по возрасту; </w:t>
      </w:r>
    </w:p>
    <w:p w:rsidR="0037094A" w:rsidRPr="008C5E91" w:rsidRDefault="0037094A" w:rsidP="0037094A">
      <w:pPr>
        <w:pStyle w:val="ab"/>
        <w:shd w:val="clear" w:color="auto" w:fill="FFFFFF"/>
        <w:tabs>
          <w:tab w:val="left" w:pos="993"/>
        </w:tabs>
        <w:ind w:firstLine="709"/>
        <w:jc w:val="both"/>
        <w:rPr>
          <w:sz w:val="28"/>
          <w:szCs w:val="28"/>
        </w:rPr>
      </w:pPr>
      <w:r w:rsidRPr="008C5E91">
        <w:rPr>
          <w:sz w:val="28"/>
          <w:szCs w:val="28"/>
        </w:rPr>
        <w:t xml:space="preserve">5) 27 190 355 руб. </w:t>
      </w:r>
      <w:r>
        <w:rPr>
          <w:sz w:val="28"/>
          <w:szCs w:val="28"/>
        </w:rPr>
        <w:t>–</w:t>
      </w:r>
      <w:r w:rsidRPr="008C5E91">
        <w:rPr>
          <w:sz w:val="28"/>
          <w:szCs w:val="28"/>
        </w:rPr>
        <w:t xml:space="preserve"> на выплату компенсационных выплат лицам, перешедшим на пенсионное обеспечение по законодательству иностранного государства;</w:t>
      </w:r>
    </w:p>
    <w:p w:rsidR="0037094A" w:rsidRPr="008C5E91" w:rsidRDefault="0037094A" w:rsidP="0037094A">
      <w:pPr>
        <w:pStyle w:val="ab"/>
        <w:shd w:val="clear" w:color="auto" w:fill="FFFFFF"/>
        <w:tabs>
          <w:tab w:val="left" w:pos="993"/>
        </w:tabs>
        <w:ind w:firstLine="709"/>
        <w:jc w:val="both"/>
        <w:rPr>
          <w:sz w:val="28"/>
          <w:szCs w:val="28"/>
        </w:rPr>
      </w:pPr>
      <w:r w:rsidRPr="00E82383">
        <w:rPr>
          <w:sz w:val="28"/>
          <w:szCs w:val="28"/>
        </w:rPr>
        <w:t>6) 30</w:t>
      </w:r>
      <w:r w:rsidRPr="00E82383">
        <w:rPr>
          <w:sz w:val="28"/>
          <w:szCs w:val="28"/>
          <w:lang w:val="en-US"/>
        </w:rPr>
        <w:t> </w:t>
      </w:r>
      <w:r w:rsidRPr="00E82383">
        <w:rPr>
          <w:sz w:val="28"/>
          <w:szCs w:val="28"/>
        </w:rPr>
        <w:t xml:space="preserve">800 руб. </w:t>
      </w:r>
      <w:r>
        <w:rPr>
          <w:sz w:val="28"/>
          <w:szCs w:val="28"/>
        </w:rPr>
        <w:t>–</w:t>
      </w:r>
      <w:r w:rsidRPr="008C5E91">
        <w:rPr>
          <w:sz w:val="28"/>
          <w:szCs w:val="28"/>
        </w:rPr>
        <w:t xml:space="preserve"> на выплаты единовременной материальной помощи отдельным категориям граждан в связи с 35-й годовщиной вывода советских войск из Демократической Республики Афганистан;</w:t>
      </w:r>
    </w:p>
    <w:p w:rsidR="0037094A" w:rsidRPr="008C5E91" w:rsidRDefault="0037094A" w:rsidP="0037094A">
      <w:pPr>
        <w:pStyle w:val="ab"/>
        <w:shd w:val="clear" w:color="auto" w:fill="FFFFFF"/>
        <w:tabs>
          <w:tab w:val="left" w:pos="993"/>
        </w:tabs>
        <w:ind w:firstLine="709"/>
        <w:jc w:val="both"/>
        <w:rPr>
          <w:sz w:val="28"/>
          <w:szCs w:val="28"/>
        </w:rPr>
      </w:pPr>
      <w:r w:rsidRPr="008C5E91">
        <w:rPr>
          <w:sz w:val="28"/>
          <w:szCs w:val="28"/>
        </w:rPr>
        <w:t xml:space="preserve">7) 540 000 руб. </w:t>
      </w:r>
      <w:r>
        <w:rPr>
          <w:sz w:val="28"/>
          <w:szCs w:val="28"/>
        </w:rPr>
        <w:t>–</w:t>
      </w:r>
      <w:r w:rsidRPr="008C5E91">
        <w:rPr>
          <w:sz w:val="28"/>
          <w:szCs w:val="28"/>
        </w:rPr>
        <w:t xml:space="preserve"> на выплату единовременной материальной помощи </w:t>
      </w:r>
      <w:r>
        <w:rPr>
          <w:sz w:val="28"/>
          <w:szCs w:val="28"/>
        </w:rPr>
        <w:br/>
      </w:r>
      <w:r w:rsidRPr="008C5E91">
        <w:rPr>
          <w:sz w:val="28"/>
          <w:szCs w:val="28"/>
        </w:rPr>
        <w:t>к 80-й годовщине освобождения от немецко-фашистских захватчиков городов и районов Приднестровской Молдавской Республики;</w:t>
      </w:r>
    </w:p>
    <w:p w:rsidR="0037094A" w:rsidRPr="008C5E91" w:rsidRDefault="0037094A" w:rsidP="0037094A">
      <w:pPr>
        <w:pStyle w:val="ab"/>
        <w:shd w:val="clear" w:color="auto" w:fill="FFFFFF"/>
        <w:tabs>
          <w:tab w:val="left" w:pos="993"/>
        </w:tabs>
        <w:ind w:firstLine="709"/>
        <w:jc w:val="both"/>
        <w:rPr>
          <w:sz w:val="28"/>
          <w:szCs w:val="28"/>
        </w:rPr>
      </w:pPr>
      <w:r w:rsidRPr="008C5E91">
        <w:rPr>
          <w:sz w:val="28"/>
          <w:szCs w:val="28"/>
        </w:rPr>
        <w:t xml:space="preserve">8) 56 778 400 руб. </w:t>
      </w:r>
      <w:r>
        <w:rPr>
          <w:sz w:val="28"/>
          <w:szCs w:val="28"/>
        </w:rPr>
        <w:t>–</w:t>
      </w:r>
      <w:r w:rsidRPr="008C5E91">
        <w:rPr>
          <w:sz w:val="28"/>
          <w:szCs w:val="28"/>
        </w:rPr>
        <w:t xml:space="preserve"> на выплату единовременной финансовой помощи в 2024 году;</w:t>
      </w:r>
    </w:p>
    <w:p w:rsidR="0037094A" w:rsidRPr="008C5E91" w:rsidRDefault="0037094A" w:rsidP="0037094A">
      <w:pPr>
        <w:pStyle w:val="ab"/>
        <w:shd w:val="clear" w:color="auto" w:fill="FFFFFF"/>
        <w:tabs>
          <w:tab w:val="left" w:pos="993"/>
        </w:tabs>
        <w:ind w:firstLine="709"/>
        <w:jc w:val="both"/>
        <w:rPr>
          <w:sz w:val="28"/>
          <w:szCs w:val="28"/>
        </w:rPr>
      </w:pPr>
      <w:r w:rsidRPr="008C5E91">
        <w:rPr>
          <w:sz w:val="28"/>
          <w:szCs w:val="28"/>
        </w:rPr>
        <w:t xml:space="preserve">9) 96 600 руб. </w:t>
      </w:r>
      <w:r>
        <w:rPr>
          <w:sz w:val="28"/>
          <w:szCs w:val="28"/>
        </w:rPr>
        <w:t>–</w:t>
      </w:r>
      <w:r w:rsidRPr="008C5E91">
        <w:rPr>
          <w:sz w:val="28"/>
          <w:szCs w:val="28"/>
        </w:rPr>
        <w:t xml:space="preserve"> на выплату единовременной материальной помощи отдельным категориям граждан ко Дню памяти и скорби по погибшим в г</w:t>
      </w:r>
      <w:r w:rsidRPr="00E82383">
        <w:rPr>
          <w:sz w:val="28"/>
          <w:szCs w:val="28"/>
        </w:rPr>
        <w:t>ороде</w:t>
      </w:r>
      <w:r w:rsidRPr="008C5E91">
        <w:rPr>
          <w:sz w:val="28"/>
          <w:szCs w:val="28"/>
        </w:rPr>
        <w:t xml:space="preserve"> Бендеры;</w:t>
      </w:r>
    </w:p>
    <w:p w:rsidR="0037094A" w:rsidRPr="008C5E91" w:rsidRDefault="0037094A" w:rsidP="0037094A">
      <w:pPr>
        <w:pStyle w:val="ab"/>
        <w:shd w:val="clear" w:color="auto" w:fill="FFFFFF"/>
        <w:tabs>
          <w:tab w:val="left" w:pos="993"/>
        </w:tabs>
        <w:ind w:firstLine="709"/>
        <w:jc w:val="both"/>
        <w:rPr>
          <w:sz w:val="28"/>
          <w:szCs w:val="28"/>
        </w:rPr>
      </w:pPr>
      <w:r w:rsidRPr="008C5E91">
        <w:rPr>
          <w:sz w:val="28"/>
          <w:szCs w:val="28"/>
        </w:rPr>
        <w:t xml:space="preserve">10) 12 840 руб. </w:t>
      </w:r>
      <w:r>
        <w:rPr>
          <w:sz w:val="28"/>
          <w:szCs w:val="28"/>
        </w:rPr>
        <w:t>–</w:t>
      </w:r>
      <w:r w:rsidRPr="008C5E91">
        <w:rPr>
          <w:sz w:val="28"/>
          <w:szCs w:val="28"/>
        </w:rPr>
        <w:t xml:space="preserve"> на выплату по возмещению расходов на изготовление и установку надгробий;</w:t>
      </w:r>
    </w:p>
    <w:p w:rsidR="0037094A" w:rsidRPr="00E82383" w:rsidRDefault="0037094A" w:rsidP="0037094A">
      <w:pPr>
        <w:pStyle w:val="ab"/>
        <w:shd w:val="clear" w:color="auto" w:fill="FFFFFF"/>
        <w:tabs>
          <w:tab w:val="left" w:pos="993"/>
        </w:tabs>
        <w:ind w:firstLine="709"/>
        <w:jc w:val="both"/>
        <w:rPr>
          <w:sz w:val="28"/>
          <w:szCs w:val="28"/>
        </w:rPr>
      </w:pPr>
      <w:r w:rsidRPr="008C5E91">
        <w:rPr>
          <w:sz w:val="28"/>
          <w:szCs w:val="28"/>
        </w:rPr>
        <w:t xml:space="preserve">11) 241 500 руб. </w:t>
      </w:r>
      <w:r>
        <w:rPr>
          <w:sz w:val="28"/>
          <w:szCs w:val="28"/>
        </w:rPr>
        <w:t>–</w:t>
      </w:r>
      <w:r w:rsidRPr="008C5E91">
        <w:rPr>
          <w:sz w:val="28"/>
          <w:szCs w:val="28"/>
        </w:rPr>
        <w:t xml:space="preserve"> на выплату единовременной материальной помощи отдельным категориям граждан к республиканскому Дню памяти погибших</w:t>
      </w:r>
      <w:r w:rsidRPr="00E82383">
        <w:rPr>
          <w:sz w:val="28"/>
          <w:szCs w:val="28"/>
        </w:rPr>
        <w:t xml:space="preserve"> и умерших защитников Приднестровской Молдавской Республики.</w:t>
      </w:r>
    </w:p>
    <w:p w:rsidR="0037094A" w:rsidRPr="008C5E91" w:rsidRDefault="0037094A" w:rsidP="0037094A">
      <w:pPr>
        <w:pStyle w:val="ab"/>
        <w:shd w:val="clear" w:color="auto" w:fill="FFFFFF"/>
        <w:tabs>
          <w:tab w:val="left" w:pos="993"/>
        </w:tabs>
        <w:ind w:firstLine="709"/>
        <w:jc w:val="both"/>
        <w:rPr>
          <w:sz w:val="28"/>
          <w:szCs w:val="28"/>
        </w:rPr>
      </w:pPr>
      <w:r w:rsidRPr="00E82383">
        <w:rPr>
          <w:sz w:val="28"/>
          <w:szCs w:val="28"/>
        </w:rPr>
        <w:t xml:space="preserve">Доход от возврата неиспользованных денежных средств на выплату единовременной финансовой помощи за период прошлых лет составил </w:t>
      </w:r>
      <w:r>
        <w:rPr>
          <w:sz w:val="28"/>
          <w:szCs w:val="28"/>
        </w:rPr>
        <w:br/>
      </w:r>
      <w:r w:rsidRPr="008C5E91">
        <w:rPr>
          <w:sz w:val="28"/>
          <w:szCs w:val="28"/>
        </w:rPr>
        <w:t>4 540 руб.</w:t>
      </w:r>
    </w:p>
    <w:p w:rsidR="0037094A" w:rsidRPr="008C5E91" w:rsidRDefault="0037094A" w:rsidP="0037094A">
      <w:pPr>
        <w:shd w:val="clear" w:color="auto" w:fill="FFFFFF"/>
        <w:tabs>
          <w:tab w:val="left" w:pos="851"/>
        </w:tabs>
        <w:ind w:firstLine="709"/>
        <w:jc w:val="both"/>
        <w:rPr>
          <w:sz w:val="28"/>
          <w:szCs w:val="28"/>
        </w:rPr>
      </w:pPr>
      <w:r w:rsidRPr="008C5E91">
        <w:rPr>
          <w:sz w:val="28"/>
          <w:szCs w:val="28"/>
        </w:rPr>
        <w:t>Поступление средств по статье 6410000 «поступление средств ежемесячной гуманитарной помощи Российской Федерации» за 2024 год составило 177 831 447 руб., в том числе 87 331 руб.</w:t>
      </w:r>
      <w:r>
        <w:rPr>
          <w:sz w:val="28"/>
          <w:szCs w:val="28"/>
        </w:rPr>
        <w:t xml:space="preserve"> –</w:t>
      </w:r>
      <w:r w:rsidRPr="008C5E91">
        <w:rPr>
          <w:sz w:val="28"/>
          <w:szCs w:val="28"/>
        </w:rPr>
        <w:t xml:space="preserve"> доходы, полученные от </w:t>
      </w:r>
      <w:r w:rsidRPr="008C5E91">
        <w:rPr>
          <w:sz w:val="28"/>
          <w:szCs w:val="28"/>
        </w:rPr>
        <w:lastRenderedPageBreak/>
        <w:t>возврата переплат ежемесячной гуманитарной помощи Российской Федерации прошлых лет.</w:t>
      </w:r>
    </w:p>
    <w:p w:rsidR="0037094A" w:rsidRPr="0059626B" w:rsidRDefault="0037094A" w:rsidP="0037094A">
      <w:pPr>
        <w:shd w:val="clear" w:color="auto" w:fill="FFFFFF"/>
        <w:tabs>
          <w:tab w:val="left" w:pos="851"/>
        </w:tabs>
        <w:jc w:val="both"/>
        <w:rPr>
          <w:bCs/>
          <w:sz w:val="28"/>
          <w:szCs w:val="28"/>
        </w:rPr>
      </w:pPr>
    </w:p>
    <w:p w:rsidR="0037094A" w:rsidRPr="0059626B" w:rsidRDefault="0037094A" w:rsidP="0037094A">
      <w:pPr>
        <w:numPr>
          <w:ilvl w:val="0"/>
          <w:numId w:val="8"/>
        </w:numPr>
        <w:shd w:val="clear" w:color="auto" w:fill="FFFFFF"/>
        <w:ind w:left="0" w:firstLine="0"/>
        <w:jc w:val="both"/>
        <w:rPr>
          <w:sz w:val="28"/>
          <w:szCs w:val="28"/>
        </w:rPr>
      </w:pPr>
      <w:r w:rsidRPr="0059626B">
        <w:rPr>
          <w:bCs/>
          <w:sz w:val="28"/>
          <w:szCs w:val="28"/>
        </w:rPr>
        <w:t>Исполнение расходной части бюджета</w:t>
      </w:r>
    </w:p>
    <w:p w:rsidR="0037094A" w:rsidRPr="0059626B" w:rsidRDefault="0037094A" w:rsidP="0037094A">
      <w:pPr>
        <w:shd w:val="clear" w:color="auto" w:fill="FFFFFF"/>
        <w:jc w:val="both"/>
        <w:rPr>
          <w:sz w:val="28"/>
          <w:szCs w:val="28"/>
        </w:rPr>
      </w:pP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За отчетный период из бюджета Фонда было израсходовано средств на общую сумму 2 748 407 815 руб. или 98,5% от запланированных на 2024 год расходов в сумме 2 789 005 114 руб., из которых:</w:t>
      </w:r>
    </w:p>
    <w:p w:rsidR="0037094A" w:rsidRPr="0059626B" w:rsidRDefault="0037094A" w:rsidP="0037094A">
      <w:pPr>
        <w:numPr>
          <w:ilvl w:val="0"/>
          <w:numId w:val="5"/>
        </w:numPr>
        <w:shd w:val="clear" w:color="auto" w:fill="FFFFFF"/>
        <w:tabs>
          <w:tab w:val="left" w:pos="851"/>
        </w:tabs>
        <w:ind w:left="0" w:firstLine="709"/>
        <w:jc w:val="both"/>
        <w:rPr>
          <w:sz w:val="28"/>
          <w:szCs w:val="28"/>
        </w:rPr>
      </w:pPr>
      <w:r w:rsidRPr="0059626B">
        <w:rPr>
          <w:sz w:val="28"/>
          <w:szCs w:val="28"/>
        </w:rPr>
        <w:t>расходы на функционирование исполнительной дирекции Фонда составили 35 901 175 руб. или 92,4% от запланированных расходов, удельный вес в общей сумме расходов – 1,3%.</w:t>
      </w:r>
    </w:p>
    <w:p w:rsidR="0037094A" w:rsidRPr="0059626B" w:rsidRDefault="0037094A" w:rsidP="0037094A">
      <w:pPr>
        <w:ind w:firstLine="709"/>
        <w:jc w:val="both"/>
        <w:rPr>
          <w:sz w:val="28"/>
          <w:szCs w:val="28"/>
        </w:rPr>
      </w:pPr>
      <w:r w:rsidRPr="0059626B">
        <w:rPr>
          <w:sz w:val="28"/>
          <w:szCs w:val="28"/>
        </w:rPr>
        <w:t xml:space="preserve">Расходы на осуществление основных функций бюджета </w:t>
      </w:r>
      <w:r w:rsidRPr="008C5E91">
        <w:rPr>
          <w:sz w:val="28"/>
          <w:szCs w:val="28"/>
        </w:rPr>
        <w:t xml:space="preserve">Фонда составили 2 712 506 140 руб. при плане на 2024 год 2 750 162 752 руб. </w:t>
      </w:r>
      <w:r w:rsidRPr="00E82383">
        <w:rPr>
          <w:sz w:val="28"/>
          <w:szCs w:val="28"/>
        </w:rPr>
        <w:t>или 98,7%</w:t>
      </w:r>
      <w:r w:rsidRPr="008C5E91">
        <w:rPr>
          <w:sz w:val="28"/>
          <w:szCs w:val="28"/>
        </w:rPr>
        <w:t>, от общей суммы расходов, в том числе:</w:t>
      </w:r>
    </w:p>
    <w:p w:rsidR="0037094A" w:rsidRPr="0059626B" w:rsidRDefault="0037094A" w:rsidP="0037094A">
      <w:pPr>
        <w:numPr>
          <w:ilvl w:val="0"/>
          <w:numId w:val="6"/>
        </w:numPr>
        <w:shd w:val="clear" w:color="auto" w:fill="FFFFFF"/>
        <w:tabs>
          <w:tab w:val="left" w:pos="851"/>
        </w:tabs>
        <w:ind w:left="0" w:firstLine="709"/>
        <w:jc w:val="both"/>
        <w:rPr>
          <w:sz w:val="28"/>
          <w:szCs w:val="28"/>
        </w:rPr>
      </w:pPr>
      <w:r w:rsidRPr="0059626B">
        <w:rPr>
          <w:sz w:val="28"/>
          <w:szCs w:val="28"/>
        </w:rPr>
        <w:t xml:space="preserve">на страхование от безработицы – 8 451 507 руб., исполнение </w:t>
      </w:r>
      <w:r>
        <w:rPr>
          <w:sz w:val="28"/>
          <w:szCs w:val="28"/>
        </w:rPr>
        <w:t xml:space="preserve">– </w:t>
      </w:r>
      <w:r w:rsidRPr="0059626B">
        <w:rPr>
          <w:sz w:val="28"/>
          <w:szCs w:val="28"/>
        </w:rPr>
        <w:t>86,0% от плана, удельный вес составил 0,3% от общей суммы расходов;</w:t>
      </w:r>
    </w:p>
    <w:p w:rsidR="0037094A" w:rsidRPr="0059626B" w:rsidRDefault="0037094A" w:rsidP="0037094A">
      <w:pPr>
        <w:numPr>
          <w:ilvl w:val="0"/>
          <w:numId w:val="6"/>
        </w:numPr>
        <w:shd w:val="clear" w:color="auto" w:fill="FFFFFF"/>
        <w:tabs>
          <w:tab w:val="left" w:pos="851"/>
        </w:tabs>
        <w:ind w:left="0" w:firstLine="709"/>
        <w:jc w:val="both"/>
        <w:rPr>
          <w:sz w:val="28"/>
          <w:szCs w:val="28"/>
        </w:rPr>
      </w:pPr>
      <w:r w:rsidRPr="0059626B">
        <w:rPr>
          <w:sz w:val="28"/>
          <w:szCs w:val="28"/>
        </w:rPr>
        <w:t xml:space="preserve">на страхование по государственному социальному страхованию –173 648 126 руб., исполнение </w:t>
      </w:r>
      <w:r>
        <w:rPr>
          <w:sz w:val="28"/>
          <w:szCs w:val="28"/>
        </w:rPr>
        <w:t xml:space="preserve">– </w:t>
      </w:r>
      <w:r w:rsidRPr="0059626B">
        <w:rPr>
          <w:sz w:val="28"/>
          <w:szCs w:val="28"/>
        </w:rPr>
        <w:t>92,5% от плана или 6,3% от общей суммы расходов;</w:t>
      </w:r>
    </w:p>
    <w:p w:rsidR="0037094A" w:rsidRPr="0059626B" w:rsidRDefault="0037094A" w:rsidP="0037094A">
      <w:pPr>
        <w:numPr>
          <w:ilvl w:val="0"/>
          <w:numId w:val="6"/>
        </w:numPr>
        <w:shd w:val="clear" w:color="auto" w:fill="FFFFFF"/>
        <w:tabs>
          <w:tab w:val="left" w:pos="851"/>
        </w:tabs>
        <w:ind w:left="0" w:firstLine="709"/>
        <w:jc w:val="both"/>
        <w:rPr>
          <w:sz w:val="28"/>
          <w:szCs w:val="28"/>
        </w:rPr>
      </w:pPr>
      <w:r w:rsidRPr="0059626B">
        <w:rPr>
          <w:sz w:val="28"/>
          <w:szCs w:val="28"/>
        </w:rPr>
        <w:t xml:space="preserve">на выплату гарантированных государством пособий по </w:t>
      </w:r>
      <w:r>
        <w:rPr>
          <w:sz w:val="28"/>
          <w:szCs w:val="28"/>
        </w:rPr>
        <w:br/>
      </w:r>
      <w:r w:rsidRPr="0059626B">
        <w:rPr>
          <w:sz w:val="28"/>
          <w:szCs w:val="28"/>
        </w:rPr>
        <w:t xml:space="preserve">материнству – 39 855 527 руб., исполнение </w:t>
      </w:r>
      <w:r>
        <w:rPr>
          <w:sz w:val="28"/>
          <w:szCs w:val="28"/>
        </w:rPr>
        <w:t xml:space="preserve">– </w:t>
      </w:r>
      <w:r w:rsidRPr="0059626B">
        <w:rPr>
          <w:sz w:val="28"/>
          <w:szCs w:val="28"/>
        </w:rPr>
        <w:t>93,6% от плана или 1,5% от общей суммы расходов;</w:t>
      </w:r>
    </w:p>
    <w:p w:rsidR="0037094A" w:rsidRPr="0059626B" w:rsidRDefault="0037094A" w:rsidP="0037094A">
      <w:pPr>
        <w:numPr>
          <w:ilvl w:val="0"/>
          <w:numId w:val="6"/>
        </w:numPr>
        <w:shd w:val="clear" w:color="auto" w:fill="FFFFFF"/>
        <w:tabs>
          <w:tab w:val="left" w:pos="851"/>
        </w:tabs>
        <w:ind w:left="0" w:firstLine="709"/>
        <w:jc w:val="both"/>
        <w:rPr>
          <w:sz w:val="28"/>
          <w:szCs w:val="28"/>
        </w:rPr>
      </w:pPr>
      <w:r w:rsidRPr="0059626B">
        <w:rPr>
          <w:sz w:val="28"/>
          <w:szCs w:val="28"/>
        </w:rPr>
        <w:t>на выплату пособий, компенсаций, возмещений и иных выплат, возмещаемых республиканским бюджетом</w:t>
      </w:r>
      <w:r>
        <w:rPr>
          <w:sz w:val="28"/>
          <w:szCs w:val="28"/>
        </w:rPr>
        <w:t>,</w:t>
      </w:r>
      <w:r w:rsidRPr="0059626B">
        <w:rPr>
          <w:sz w:val="28"/>
          <w:szCs w:val="28"/>
        </w:rPr>
        <w:t xml:space="preserve"> – 93 264 502 руб., исполнение </w:t>
      </w:r>
      <w:r>
        <w:rPr>
          <w:sz w:val="28"/>
          <w:szCs w:val="28"/>
        </w:rPr>
        <w:t xml:space="preserve">– </w:t>
      </w:r>
      <w:r w:rsidRPr="0059626B">
        <w:rPr>
          <w:sz w:val="28"/>
          <w:szCs w:val="28"/>
        </w:rPr>
        <w:t>99,5% от плана или 3,4% от общей суммы расходов;</w:t>
      </w:r>
    </w:p>
    <w:p w:rsidR="0037094A" w:rsidRPr="0059626B" w:rsidRDefault="0037094A" w:rsidP="0037094A">
      <w:pPr>
        <w:numPr>
          <w:ilvl w:val="0"/>
          <w:numId w:val="6"/>
        </w:numPr>
        <w:shd w:val="clear" w:color="auto" w:fill="FFFFFF"/>
        <w:tabs>
          <w:tab w:val="left" w:pos="851"/>
        </w:tabs>
        <w:ind w:left="0" w:firstLine="709"/>
        <w:jc w:val="both"/>
        <w:rPr>
          <w:sz w:val="28"/>
          <w:szCs w:val="28"/>
        </w:rPr>
      </w:pPr>
      <w:r w:rsidRPr="0059626B">
        <w:rPr>
          <w:sz w:val="28"/>
          <w:szCs w:val="28"/>
        </w:rPr>
        <w:t xml:space="preserve">на выплаты по пенсионному обеспечению (страхованию) – 2 397 286 478 руб., исполнение </w:t>
      </w:r>
      <w:r>
        <w:rPr>
          <w:sz w:val="28"/>
          <w:szCs w:val="28"/>
        </w:rPr>
        <w:t xml:space="preserve">– </w:t>
      </w:r>
      <w:r w:rsidRPr="0059626B">
        <w:rPr>
          <w:sz w:val="28"/>
          <w:szCs w:val="28"/>
        </w:rPr>
        <w:t>99,2% от плана, удельный вес в общей сумме расходов составил 87,2%, в том числе на выплату гуманитарной помощи Российской Федерации за 2024 год и прошлый период</w:t>
      </w:r>
      <w:r w:rsidRPr="00E82383">
        <w:rPr>
          <w:sz w:val="28"/>
          <w:szCs w:val="28"/>
        </w:rPr>
        <w:t>,</w:t>
      </w:r>
      <w:r w:rsidRPr="008C5E91">
        <w:rPr>
          <w:sz w:val="28"/>
          <w:szCs w:val="28"/>
        </w:rPr>
        <w:t xml:space="preserve"> возврат возвращенных излишне полученных сумм гуманитарной помощи Российской Федерации прошлых лет в сумме 255 087 667 руб.; а также возврат невостребованных сумм полученной безвозмездной помощи </w:t>
      </w:r>
      <w:r w:rsidRPr="00E82383">
        <w:rPr>
          <w:sz w:val="28"/>
          <w:szCs w:val="28"/>
        </w:rPr>
        <w:t>в размере</w:t>
      </w:r>
      <w:r w:rsidRPr="008C5E91">
        <w:rPr>
          <w:sz w:val="28"/>
          <w:szCs w:val="28"/>
        </w:rPr>
        <w:t xml:space="preserve"> 150 540 руб. и возврат неиспользованных денежных средств на выплату единовременной</w:t>
      </w:r>
      <w:r w:rsidRPr="0059626B">
        <w:rPr>
          <w:sz w:val="28"/>
          <w:szCs w:val="28"/>
        </w:rPr>
        <w:t xml:space="preserve"> финансовой помощи к знаменательным датам – 54 300 руб.;</w:t>
      </w:r>
    </w:p>
    <w:p w:rsidR="0037094A" w:rsidRPr="0059626B" w:rsidRDefault="0037094A" w:rsidP="0037094A">
      <w:pPr>
        <w:numPr>
          <w:ilvl w:val="0"/>
          <w:numId w:val="5"/>
        </w:numPr>
        <w:shd w:val="clear" w:color="auto" w:fill="FFFFFF"/>
        <w:tabs>
          <w:tab w:val="left" w:pos="851"/>
        </w:tabs>
        <w:ind w:left="0" w:firstLine="709"/>
        <w:jc w:val="both"/>
        <w:rPr>
          <w:bCs/>
          <w:sz w:val="28"/>
          <w:szCs w:val="28"/>
        </w:rPr>
      </w:pPr>
      <w:r w:rsidRPr="0059626B">
        <w:rPr>
          <w:bCs/>
          <w:sz w:val="28"/>
          <w:szCs w:val="28"/>
        </w:rPr>
        <w:t>финансирование выплаты в соответствии с постановлением Государственной службы судебных исполнителей Министерства юстиции Приднестровской Молдавской Республики о возбуждении исполнительного производства – 500 руб.</w:t>
      </w:r>
    </w:p>
    <w:p w:rsidR="0037094A" w:rsidRPr="0059626B" w:rsidRDefault="0037094A" w:rsidP="0037094A">
      <w:pPr>
        <w:shd w:val="clear" w:color="auto" w:fill="FFFFFF"/>
        <w:tabs>
          <w:tab w:val="left" w:pos="851"/>
        </w:tabs>
        <w:ind w:firstLine="709"/>
        <w:jc w:val="both"/>
        <w:rPr>
          <w:bCs/>
          <w:sz w:val="28"/>
          <w:szCs w:val="28"/>
        </w:rPr>
      </w:pPr>
      <w:r w:rsidRPr="0059626B">
        <w:rPr>
          <w:bCs/>
          <w:sz w:val="28"/>
          <w:szCs w:val="28"/>
        </w:rPr>
        <w:t xml:space="preserve">В соответствии с вышеизложенным расходы Фонда за 2024 год увеличились по сравнению с 2023 годом на 123 807 629 руб. или 4,7% и составили 2 748 407 815 руб. </w:t>
      </w:r>
    </w:p>
    <w:p w:rsidR="0037094A" w:rsidRPr="0059626B" w:rsidRDefault="0037094A" w:rsidP="0037094A">
      <w:pPr>
        <w:shd w:val="clear" w:color="auto" w:fill="FFFFFF"/>
        <w:tabs>
          <w:tab w:val="left" w:pos="851"/>
        </w:tabs>
        <w:jc w:val="both"/>
        <w:rPr>
          <w:bCs/>
          <w:sz w:val="28"/>
          <w:szCs w:val="28"/>
        </w:rPr>
      </w:pPr>
    </w:p>
    <w:p w:rsidR="0037094A" w:rsidRPr="0059626B" w:rsidRDefault="0037094A" w:rsidP="0037094A">
      <w:pPr>
        <w:shd w:val="clear" w:color="auto" w:fill="FFFFFF"/>
        <w:jc w:val="both"/>
        <w:rPr>
          <w:sz w:val="28"/>
          <w:szCs w:val="28"/>
        </w:rPr>
      </w:pPr>
      <w:r w:rsidRPr="0059626B">
        <w:rPr>
          <w:sz w:val="28"/>
          <w:szCs w:val="28"/>
        </w:rPr>
        <w:t>2.1. Расходы по осуществлению основных функций бюджета</w:t>
      </w:r>
    </w:p>
    <w:p w:rsidR="0037094A" w:rsidRPr="0059626B" w:rsidRDefault="0037094A" w:rsidP="0037094A">
      <w:pPr>
        <w:shd w:val="clear" w:color="auto" w:fill="FFFFFF"/>
        <w:jc w:val="both"/>
        <w:rPr>
          <w:sz w:val="28"/>
          <w:szCs w:val="28"/>
        </w:rPr>
      </w:pPr>
      <w:r w:rsidRPr="0059626B">
        <w:rPr>
          <w:sz w:val="28"/>
          <w:szCs w:val="28"/>
        </w:rPr>
        <w:t>по страхованию от безработицы</w:t>
      </w:r>
    </w:p>
    <w:p w:rsidR="0037094A" w:rsidRPr="0059626B" w:rsidRDefault="0037094A" w:rsidP="0037094A">
      <w:pPr>
        <w:shd w:val="clear" w:color="auto" w:fill="FFFFFF"/>
        <w:jc w:val="both"/>
        <w:rPr>
          <w:sz w:val="28"/>
          <w:szCs w:val="28"/>
        </w:rPr>
      </w:pPr>
    </w:p>
    <w:p w:rsidR="0037094A" w:rsidRPr="0059626B" w:rsidRDefault="0037094A" w:rsidP="0037094A">
      <w:pPr>
        <w:shd w:val="clear" w:color="auto" w:fill="FFFFFF"/>
        <w:tabs>
          <w:tab w:val="left" w:pos="567"/>
        </w:tabs>
        <w:ind w:firstLine="709"/>
        <w:jc w:val="both"/>
        <w:rPr>
          <w:sz w:val="28"/>
          <w:szCs w:val="28"/>
        </w:rPr>
      </w:pPr>
      <w:r w:rsidRPr="0059626B">
        <w:rPr>
          <w:sz w:val="28"/>
          <w:szCs w:val="28"/>
        </w:rPr>
        <w:t xml:space="preserve">По статье 140000 </w:t>
      </w:r>
      <w:r w:rsidRPr="0059626B">
        <w:rPr>
          <w:iCs/>
          <w:sz w:val="28"/>
          <w:szCs w:val="28"/>
        </w:rPr>
        <w:t>«расходы по осуществлению основных функций бюджета на страхование от безработицы»</w:t>
      </w:r>
      <w:r w:rsidRPr="0059626B">
        <w:rPr>
          <w:sz w:val="28"/>
          <w:szCs w:val="28"/>
        </w:rPr>
        <w:t xml:space="preserve"> за 2024 год составили 8 451 507 руб. или 86% от запланированной суммы, при этом к уровню 2023 года произошло увеличение расходов на сумму 110 747 руб.</w:t>
      </w:r>
    </w:p>
    <w:p w:rsidR="0037094A" w:rsidRPr="0059626B" w:rsidRDefault="0037094A" w:rsidP="0037094A">
      <w:pPr>
        <w:shd w:val="clear" w:color="auto" w:fill="FFFFFF"/>
        <w:tabs>
          <w:tab w:val="left" w:pos="993"/>
        </w:tabs>
        <w:ind w:firstLine="709"/>
        <w:jc w:val="both"/>
        <w:rPr>
          <w:sz w:val="28"/>
          <w:szCs w:val="28"/>
        </w:rPr>
      </w:pPr>
      <w:r w:rsidRPr="0059626B">
        <w:rPr>
          <w:sz w:val="28"/>
          <w:szCs w:val="28"/>
        </w:rPr>
        <w:t xml:space="preserve">По статье 140200 «программа активной политики занятости» было израсходовано денежных средств на сумму 2 534 207 руб. или 81,5% от плана, по сравнению с 2023 годом расходы увеличились на 560 781 </w:t>
      </w:r>
      <w:r w:rsidRPr="008C5E91">
        <w:rPr>
          <w:sz w:val="28"/>
          <w:szCs w:val="28"/>
        </w:rPr>
        <w:t>руб.</w:t>
      </w:r>
      <w:r w:rsidRPr="00E82383">
        <w:rPr>
          <w:sz w:val="28"/>
          <w:szCs w:val="28"/>
        </w:rPr>
        <w:t>:</w:t>
      </w:r>
    </w:p>
    <w:p w:rsidR="0037094A" w:rsidRPr="0059626B" w:rsidRDefault="0037094A" w:rsidP="0037094A">
      <w:pPr>
        <w:numPr>
          <w:ilvl w:val="0"/>
          <w:numId w:val="4"/>
        </w:numPr>
        <w:shd w:val="clear" w:color="auto" w:fill="FFFFFF"/>
        <w:tabs>
          <w:tab w:val="left" w:pos="993"/>
        </w:tabs>
        <w:ind w:left="0" w:firstLine="709"/>
        <w:jc w:val="both"/>
        <w:rPr>
          <w:sz w:val="28"/>
          <w:szCs w:val="28"/>
        </w:rPr>
      </w:pPr>
      <w:r w:rsidRPr="0059626B">
        <w:rPr>
          <w:sz w:val="28"/>
          <w:szCs w:val="28"/>
        </w:rPr>
        <w:t xml:space="preserve">по подстатье 140210 «профессиональное обучение» сумма расходов составила 321 020 руб. или 67,2% от плана, что в сравнении с 2023 годом больше на 47 183 руб. </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Данные затраты включают оплату стоимости обучения, выплату стипендий в период обучения в размере увеличенного на 15% пособия по безработице, предусмотренного для соответствующих категорий граждан. </w:t>
      </w:r>
      <w:r w:rsidRPr="0059626B">
        <w:rPr>
          <w:bCs/>
          <w:sz w:val="28"/>
          <w:szCs w:val="28"/>
        </w:rPr>
        <w:t xml:space="preserve">За 2024 год центрами социального страхования и социальной защиты городов (районов) республики </w:t>
      </w:r>
      <w:r w:rsidRPr="0059626B">
        <w:rPr>
          <w:sz w:val="28"/>
          <w:szCs w:val="28"/>
        </w:rPr>
        <w:t xml:space="preserve">на курсовую профессиональную подготовку, переподготовку, повышение квалификации направленно 64 человека (с переходящими с прошлого года </w:t>
      </w:r>
      <w:r>
        <w:rPr>
          <w:sz w:val="28"/>
          <w:szCs w:val="28"/>
        </w:rPr>
        <w:t xml:space="preserve">– </w:t>
      </w:r>
      <w:r w:rsidRPr="0059626B">
        <w:rPr>
          <w:sz w:val="28"/>
          <w:szCs w:val="28"/>
        </w:rPr>
        <w:t xml:space="preserve">78 человек), первоначальное обучение прошли 42 человека, профессиональную переподготовку </w:t>
      </w:r>
      <w:r>
        <w:rPr>
          <w:sz w:val="28"/>
          <w:szCs w:val="28"/>
        </w:rPr>
        <w:t>–</w:t>
      </w:r>
      <w:r w:rsidRPr="0059626B">
        <w:rPr>
          <w:sz w:val="28"/>
          <w:szCs w:val="28"/>
        </w:rPr>
        <w:t xml:space="preserve"> 23 человека и </w:t>
      </w:r>
      <w:r>
        <w:rPr>
          <w:sz w:val="28"/>
          <w:szCs w:val="28"/>
        </w:rPr>
        <w:br/>
      </w:r>
      <w:r w:rsidRPr="0059626B">
        <w:rPr>
          <w:sz w:val="28"/>
          <w:szCs w:val="28"/>
        </w:rPr>
        <w:t xml:space="preserve">2 человека повысили квалификацию, 10 человек продолжают обучение, </w:t>
      </w:r>
      <w:r>
        <w:rPr>
          <w:sz w:val="28"/>
          <w:szCs w:val="28"/>
        </w:rPr>
        <w:br/>
      </w:r>
      <w:r w:rsidRPr="0059626B">
        <w:rPr>
          <w:sz w:val="28"/>
          <w:szCs w:val="28"/>
        </w:rPr>
        <w:t>1 человек отчислен. После окончания обучения трудоустроено 16 человек.</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Обучение проводилось по востребованным на рынке труда </w:t>
      </w:r>
      <w:r>
        <w:rPr>
          <w:sz w:val="28"/>
          <w:szCs w:val="28"/>
        </w:rPr>
        <w:br/>
      </w:r>
      <w:r w:rsidRPr="0059626B">
        <w:rPr>
          <w:sz w:val="28"/>
          <w:szCs w:val="28"/>
        </w:rPr>
        <w:t>профессиям</w:t>
      </w:r>
      <w:r>
        <w:rPr>
          <w:sz w:val="28"/>
          <w:szCs w:val="28"/>
        </w:rPr>
        <w:t>,</w:t>
      </w:r>
      <w:r w:rsidRPr="0059626B">
        <w:rPr>
          <w:sz w:val="28"/>
          <w:szCs w:val="28"/>
        </w:rPr>
        <w:t xml:space="preserve"> таким как повар – 8 человек, повар</w:t>
      </w:r>
      <w:r>
        <w:rPr>
          <w:sz w:val="28"/>
          <w:szCs w:val="28"/>
        </w:rPr>
        <w:t>-</w:t>
      </w:r>
      <w:r w:rsidRPr="0059626B">
        <w:rPr>
          <w:sz w:val="28"/>
          <w:szCs w:val="28"/>
        </w:rPr>
        <w:t xml:space="preserve">кондитер – 7 человек, электрогазосварщик – 7 человек, 1С-бухгалтерия – 8 человек, пользователь </w:t>
      </w:r>
      <w:r>
        <w:rPr>
          <w:sz w:val="28"/>
          <w:szCs w:val="28"/>
        </w:rPr>
        <w:br/>
      </w:r>
      <w:r w:rsidRPr="0059626B">
        <w:rPr>
          <w:sz w:val="28"/>
          <w:szCs w:val="28"/>
        </w:rPr>
        <w:t xml:space="preserve">ПК – 2 человека, парикмахерское дело – 13 человек, продавец-кассир – </w:t>
      </w:r>
      <w:r>
        <w:rPr>
          <w:sz w:val="28"/>
          <w:szCs w:val="28"/>
        </w:rPr>
        <w:br/>
      </w:r>
      <w:r w:rsidRPr="0059626B">
        <w:rPr>
          <w:sz w:val="28"/>
          <w:szCs w:val="28"/>
        </w:rPr>
        <w:t xml:space="preserve">10 человек, офис-менеджер и кадровое дело – 7 человек, мастер маникюра – </w:t>
      </w:r>
      <w:r>
        <w:rPr>
          <w:sz w:val="28"/>
          <w:szCs w:val="28"/>
        </w:rPr>
        <w:br/>
      </w:r>
      <w:r w:rsidRPr="0059626B">
        <w:rPr>
          <w:sz w:val="28"/>
          <w:szCs w:val="28"/>
        </w:rPr>
        <w:t xml:space="preserve">8 человек, мастер сантехнических работ – 3 человека, бариста – 2 человека, водитель – 2 человека, водитель погрузчика – 1 человек. </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Направление на профессиональное обучение граждан, зарегистрированных в </w:t>
      </w:r>
      <w:r w:rsidRPr="0059626B">
        <w:rPr>
          <w:bCs/>
          <w:sz w:val="28"/>
          <w:szCs w:val="28"/>
        </w:rPr>
        <w:t>центрах социального страхования и социальной защиты городов (районов) республики,</w:t>
      </w:r>
      <w:r w:rsidRPr="0059626B">
        <w:rPr>
          <w:sz w:val="28"/>
          <w:szCs w:val="28"/>
        </w:rPr>
        <w:t xml:space="preserve"> проводилось на основе рекомендаций профконсультанта о профессиональной пригодности гражданина к обучению по выбранной им профессии после обязательного профессионального тестирования и </w:t>
      </w:r>
      <w:r>
        <w:rPr>
          <w:sz w:val="28"/>
          <w:szCs w:val="28"/>
        </w:rPr>
        <w:t xml:space="preserve">при </w:t>
      </w:r>
      <w:r w:rsidRPr="0059626B">
        <w:rPr>
          <w:sz w:val="28"/>
          <w:szCs w:val="28"/>
        </w:rPr>
        <w:t xml:space="preserve">наличии документов о состоянии здоровья; </w:t>
      </w:r>
    </w:p>
    <w:p w:rsidR="0037094A" w:rsidRPr="00E82383" w:rsidRDefault="0037094A" w:rsidP="0037094A">
      <w:pPr>
        <w:numPr>
          <w:ilvl w:val="0"/>
          <w:numId w:val="4"/>
        </w:numPr>
        <w:shd w:val="clear" w:color="auto" w:fill="FFFFFF"/>
        <w:tabs>
          <w:tab w:val="left" w:pos="993"/>
        </w:tabs>
        <w:ind w:left="0" w:firstLine="709"/>
        <w:jc w:val="both"/>
        <w:rPr>
          <w:sz w:val="28"/>
          <w:szCs w:val="28"/>
        </w:rPr>
      </w:pPr>
      <w:r w:rsidRPr="008C5E91">
        <w:rPr>
          <w:sz w:val="28"/>
          <w:szCs w:val="28"/>
        </w:rPr>
        <w:t xml:space="preserve">по подстатье 140221 «организация временной занятости молодежи по программам «Молодежная практика» и «Стажер»» расходы </w:t>
      </w:r>
      <w:r>
        <w:rPr>
          <w:sz w:val="28"/>
          <w:szCs w:val="28"/>
        </w:rPr>
        <w:t>–</w:t>
      </w:r>
      <w:r w:rsidRPr="008C5E91">
        <w:rPr>
          <w:sz w:val="28"/>
          <w:szCs w:val="28"/>
        </w:rPr>
        <w:t xml:space="preserve"> </w:t>
      </w:r>
      <w:r w:rsidRPr="008C5E91">
        <w:rPr>
          <w:sz w:val="28"/>
          <w:szCs w:val="28"/>
        </w:rPr>
        <w:br/>
      </w:r>
      <w:r w:rsidRPr="00E82383">
        <w:rPr>
          <w:sz w:val="28"/>
          <w:szCs w:val="28"/>
        </w:rPr>
        <w:t xml:space="preserve">14 562 руб., что составило 37,9% от запланированной суммы, по сравнению с 2023 годом произошло увеличение расходов на сумму 406 руб. </w:t>
      </w:r>
    </w:p>
    <w:p w:rsidR="0037094A" w:rsidRPr="008C5E91" w:rsidRDefault="0037094A" w:rsidP="0037094A">
      <w:pPr>
        <w:shd w:val="clear" w:color="auto" w:fill="FFFFFF"/>
        <w:tabs>
          <w:tab w:val="left" w:pos="993"/>
        </w:tabs>
        <w:ind w:firstLine="709"/>
        <w:jc w:val="both"/>
        <w:rPr>
          <w:sz w:val="28"/>
          <w:szCs w:val="28"/>
        </w:rPr>
      </w:pPr>
      <w:r w:rsidRPr="00E82383">
        <w:rPr>
          <w:sz w:val="28"/>
          <w:szCs w:val="28"/>
        </w:rPr>
        <w:t>По программе «Молодежная практика» направлен 1 человек в о</w:t>
      </w:r>
      <w:r w:rsidRPr="008C5E91">
        <w:rPr>
          <w:sz w:val="28"/>
          <w:szCs w:val="28"/>
        </w:rPr>
        <w:t>бщество с ограниченной ответственностью «Рист» г</w:t>
      </w:r>
      <w:r w:rsidRPr="00E82383">
        <w:rPr>
          <w:sz w:val="28"/>
          <w:szCs w:val="28"/>
        </w:rPr>
        <w:t>орода</w:t>
      </w:r>
      <w:r w:rsidRPr="008C5E91">
        <w:rPr>
          <w:sz w:val="28"/>
          <w:szCs w:val="28"/>
        </w:rPr>
        <w:t xml:space="preserve"> Рыбниц</w:t>
      </w:r>
      <w:r w:rsidRPr="00E82383">
        <w:rPr>
          <w:sz w:val="28"/>
          <w:szCs w:val="28"/>
        </w:rPr>
        <w:t>ы</w:t>
      </w:r>
      <w:r w:rsidRPr="008C5E91">
        <w:rPr>
          <w:sz w:val="28"/>
          <w:szCs w:val="28"/>
        </w:rPr>
        <w:t xml:space="preserve"> по специальности официант, который был трудоустроен в организацию, где проходил обучение.</w:t>
      </w:r>
    </w:p>
    <w:p w:rsidR="0037094A" w:rsidRPr="008C5E91" w:rsidRDefault="0037094A" w:rsidP="0037094A">
      <w:pPr>
        <w:shd w:val="clear" w:color="auto" w:fill="FFFFFF"/>
        <w:tabs>
          <w:tab w:val="left" w:pos="993"/>
        </w:tabs>
        <w:ind w:firstLine="709"/>
        <w:jc w:val="both"/>
        <w:rPr>
          <w:sz w:val="28"/>
          <w:szCs w:val="28"/>
        </w:rPr>
      </w:pPr>
      <w:r w:rsidRPr="008C5E91">
        <w:rPr>
          <w:sz w:val="28"/>
          <w:szCs w:val="28"/>
        </w:rPr>
        <w:t xml:space="preserve">По программе «Стажер» направлен 1 человек в </w:t>
      </w:r>
      <w:r w:rsidRPr="00E82383">
        <w:rPr>
          <w:sz w:val="28"/>
          <w:szCs w:val="28"/>
        </w:rPr>
        <w:t>государственное образовательное учреждение среднего профессионального образования «Приднестровский г</w:t>
      </w:r>
      <w:r w:rsidRPr="008C5E91">
        <w:rPr>
          <w:sz w:val="28"/>
          <w:szCs w:val="28"/>
        </w:rPr>
        <w:t xml:space="preserve">осударственный медицинский колледж имени </w:t>
      </w:r>
      <w:r>
        <w:rPr>
          <w:sz w:val="28"/>
          <w:szCs w:val="28"/>
        </w:rPr>
        <w:br/>
      </w:r>
      <w:r w:rsidRPr="008C5E91">
        <w:rPr>
          <w:sz w:val="28"/>
          <w:szCs w:val="28"/>
        </w:rPr>
        <w:lastRenderedPageBreak/>
        <w:t>Л.А. Тарасевича</w:t>
      </w:r>
      <w:r w:rsidRPr="00E82383">
        <w:rPr>
          <w:sz w:val="28"/>
          <w:szCs w:val="28"/>
        </w:rPr>
        <w:t>»</w:t>
      </w:r>
      <w:r w:rsidRPr="008C5E91">
        <w:rPr>
          <w:sz w:val="28"/>
          <w:szCs w:val="28"/>
        </w:rPr>
        <w:t xml:space="preserve"> г</w:t>
      </w:r>
      <w:r w:rsidRPr="00E82383">
        <w:rPr>
          <w:sz w:val="28"/>
          <w:szCs w:val="28"/>
        </w:rPr>
        <w:t>орода</w:t>
      </w:r>
      <w:r w:rsidRPr="008C5E91">
        <w:rPr>
          <w:sz w:val="28"/>
          <w:szCs w:val="28"/>
        </w:rPr>
        <w:t xml:space="preserve"> Бендеры по профессии архивариус-делопроизводитель, данный гражданин прошел обучение.</w:t>
      </w:r>
    </w:p>
    <w:p w:rsidR="0037094A" w:rsidRPr="008C5E91" w:rsidRDefault="0037094A" w:rsidP="0037094A">
      <w:pPr>
        <w:shd w:val="clear" w:color="auto" w:fill="FFFFFF"/>
        <w:tabs>
          <w:tab w:val="left" w:pos="993"/>
        </w:tabs>
        <w:ind w:firstLine="709"/>
        <w:jc w:val="both"/>
        <w:rPr>
          <w:sz w:val="28"/>
          <w:szCs w:val="28"/>
        </w:rPr>
      </w:pPr>
      <w:r w:rsidRPr="00E82383">
        <w:rPr>
          <w:sz w:val="28"/>
          <w:szCs w:val="28"/>
        </w:rPr>
        <w:t>По подстатье 140222 «другие государственные программы занятости» расходы составили 15 840 руб. или</w:t>
      </w:r>
      <w:r w:rsidRPr="008C5E91">
        <w:rPr>
          <w:sz w:val="28"/>
          <w:szCs w:val="28"/>
        </w:rPr>
        <w:t xml:space="preserve"> 61,7% от запланированной суммы, в сравнении с 2023 годом расходы уменьшились на 16 400 руб. </w:t>
      </w:r>
    </w:p>
    <w:p w:rsidR="0037094A" w:rsidRPr="0059626B" w:rsidRDefault="0037094A" w:rsidP="0037094A">
      <w:pPr>
        <w:shd w:val="clear" w:color="auto" w:fill="FFFFFF"/>
        <w:tabs>
          <w:tab w:val="left" w:pos="993"/>
        </w:tabs>
        <w:ind w:firstLine="709"/>
        <w:jc w:val="both"/>
        <w:rPr>
          <w:bCs/>
          <w:sz w:val="28"/>
          <w:szCs w:val="28"/>
        </w:rPr>
      </w:pPr>
      <w:r w:rsidRPr="008C5E91">
        <w:rPr>
          <w:bCs/>
          <w:sz w:val="28"/>
          <w:szCs w:val="28"/>
        </w:rPr>
        <w:t xml:space="preserve">По программе «Шанс» направлен 1 человек в </w:t>
      </w:r>
      <w:r w:rsidRPr="00E82383">
        <w:rPr>
          <w:bCs/>
          <w:sz w:val="28"/>
          <w:szCs w:val="28"/>
        </w:rPr>
        <w:t>м</w:t>
      </w:r>
      <w:r w:rsidRPr="008C5E91">
        <w:rPr>
          <w:rFonts w:eastAsia="Calibri"/>
          <w:sz w:val="28"/>
          <w:szCs w:val="28"/>
          <w:lang w:eastAsia="en-US"/>
        </w:rPr>
        <w:t>униципальное учреждение</w:t>
      </w:r>
      <w:r w:rsidRPr="008C5E91">
        <w:rPr>
          <w:bCs/>
          <w:sz w:val="28"/>
          <w:szCs w:val="28"/>
        </w:rPr>
        <w:t xml:space="preserve"> «Многофункциональный культурный комплекс» </w:t>
      </w:r>
      <w:r w:rsidRPr="008C5E91">
        <w:rPr>
          <w:sz w:val="28"/>
          <w:szCs w:val="28"/>
        </w:rPr>
        <w:t>г</w:t>
      </w:r>
      <w:r w:rsidRPr="00E82383">
        <w:rPr>
          <w:sz w:val="28"/>
          <w:szCs w:val="28"/>
        </w:rPr>
        <w:t>орода</w:t>
      </w:r>
      <w:r w:rsidRPr="008C5E91">
        <w:rPr>
          <w:bCs/>
          <w:sz w:val="28"/>
          <w:szCs w:val="28"/>
        </w:rPr>
        <w:t xml:space="preserve"> Бендеры по профессии секретарь-делопроизводитель, который трудоустроен в организацию, где проходил обучение. П</w:t>
      </w:r>
      <w:r w:rsidRPr="008C5E91">
        <w:rPr>
          <w:rFonts w:eastAsia="Calibri"/>
          <w:sz w:val="28"/>
          <w:szCs w:val="28"/>
          <w:lang w:eastAsia="en-US"/>
        </w:rPr>
        <w:t>о специальности бухгалтер</w:t>
      </w:r>
      <w:r w:rsidRPr="008C5E91">
        <w:rPr>
          <w:bCs/>
          <w:sz w:val="28"/>
          <w:szCs w:val="28"/>
        </w:rPr>
        <w:t xml:space="preserve"> на</w:t>
      </w:r>
      <w:r w:rsidRPr="00E82383">
        <w:rPr>
          <w:bCs/>
          <w:sz w:val="28"/>
          <w:szCs w:val="28"/>
        </w:rPr>
        <w:t>правлены 2 человека в м</w:t>
      </w:r>
      <w:r w:rsidRPr="008C5E91">
        <w:rPr>
          <w:rFonts w:eastAsia="Calibri"/>
          <w:sz w:val="28"/>
          <w:szCs w:val="28"/>
          <w:lang w:eastAsia="en-US"/>
        </w:rPr>
        <w:t>униципальное учреждение «</w:t>
      </w:r>
      <w:r w:rsidRPr="00E82383">
        <w:rPr>
          <w:rFonts w:eastAsia="Calibri"/>
          <w:sz w:val="28"/>
          <w:szCs w:val="28"/>
          <w:lang w:eastAsia="en-US"/>
        </w:rPr>
        <w:t>Рыбницкое управление народного образования</w:t>
      </w:r>
      <w:r w:rsidRPr="008C5E91">
        <w:rPr>
          <w:rFonts w:eastAsia="Calibri"/>
          <w:sz w:val="28"/>
          <w:szCs w:val="28"/>
          <w:lang w:eastAsia="en-US"/>
        </w:rPr>
        <w:t>» г</w:t>
      </w:r>
      <w:r w:rsidRPr="00E82383">
        <w:rPr>
          <w:rFonts w:eastAsia="Calibri"/>
          <w:sz w:val="28"/>
          <w:szCs w:val="28"/>
          <w:lang w:eastAsia="en-US"/>
        </w:rPr>
        <w:t>орода</w:t>
      </w:r>
      <w:r w:rsidRPr="008C5E91">
        <w:rPr>
          <w:rFonts w:eastAsia="Calibri"/>
          <w:sz w:val="28"/>
          <w:szCs w:val="28"/>
          <w:lang w:eastAsia="en-US"/>
        </w:rPr>
        <w:t xml:space="preserve"> Рыбниц</w:t>
      </w:r>
      <w:r w:rsidRPr="00E82383">
        <w:rPr>
          <w:rFonts w:eastAsia="Calibri"/>
          <w:sz w:val="28"/>
          <w:szCs w:val="28"/>
          <w:lang w:eastAsia="en-US"/>
        </w:rPr>
        <w:t>ы</w:t>
      </w:r>
      <w:r w:rsidRPr="008C5E91">
        <w:rPr>
          <w:bCs/>
          <w:sz w:val="28"/>
          <w:szCs w:val="28"/>
        </w:rPr>
        <w:t>, которые по окончании программы трудоустроены в организацию, где проходили обучение</w:t>
      </w:r>
      <w:r w:rsidRPr="0059626B">
        <w:rPr>
          <w:bCs/>
          <w:sz w:val="28"/>
          <w:szCs w:val="28"/>
        </w:rPr>
        <w:t>;</w:t>
      </w:r>
    </w:p>
    <w:p w:rsidR="0037094A" w:rsidRPr="00E82383" w:rsidRDefault="0037094A" w:rsidP="0037094A">
      <w:pPr>
        <w:shd w:val="clear" w:color="auto" w:fill="FFFFFF"/>
        <w:ind w:firstLine="709"/>
        <w:jc w:val="both"/>
        <w:rPr>
          <w:sz w:val="28"/>
          <w:szCs w:val="28"/>
        </w:rPr>
      </w:pPr>
      <w:r w:rsidRPr="0059626B">
        <w:rPr>
          <w:sz w:val="28"/>
          <w:szCs w:val="28"/>
        </w:rPr>
        <w:t xml:space="preserve">в) по подстатье 140230 «организация общественных работ» расходы составили 594 186 руб., </w:t>
      </w:r>
      <w:r>
        <w:rPr>
          <w:sz w:val="28"/>
          <w:szCs w:val="28"/>
        </w:rPr>
        <w:t>э</w:t>
      </w:r>
      <w:r w:rsidRPr="0059626B">
        <w:rPr>
          <w:sz w:val="28"/>
          <w:szCs w:val="28"/>
        </w:rPr>
        <w:t xml:space="preserve">то 69% от запланированной суммы, при этом к уровню 2023 года произошло увеличение расходов на 42 881 руб. За 2024 </w:t>
      </w:r>
      <w:r w:rsidRPr="008C5E91">
        <w:rPr>
          <w:sz w:val="28"/>
          <w:szCs w:val="28"/>
        </w:rPr>
        <w:t>год в соответствии с договорами, заключенными с организациями республики</w:t>
      </w:r>
      <w:r w:rsidRPr="00E82383">
        <w:rPr>
          <w:sz w:val="28"/>
          <w:szCs w:val="28"/>
        </w:rPr>
        <w:t>,</w:t>
      </w:r>
      <w:r w:rsidRPr="008C5E91">
        <w:rPr>
          <w:sz w:val="28"/>
          <w:szCs w:val="28"/>
        </w:rPr>
        <w:t xml:space="preserve"> приняли участие 312 безработных граждан. Уч</w:t>
      </w:r>
      <w:r w:rsidRPr="00E82383">
        <w:rPr>
          <w:sz w:val="28"/>
          <w:szCs w:val="28"/>
        </w:rPr>
        <w:t>астниками отработано на общественных работах 5 026 человеко-дней, средняя продолжительность участия составила 16 дней.</w:t>
      </w:r>
    </w:p>
    <w:p w:rsidR="0037094A" w:rsidRPr="0059626B" w:rsidRDefault="0037094A" w:rsidP="0037094A">
      <w:pPr>
        <w:shd w:val="clear" w:color="auto" w:fill="FFFFFF"/>
        <w:ind w:firstLine="709"/>
        <w:jc w:val="both"/>
        <w:rPr>
          <w:sz w:val="28"/>
          <w:szCs w:val="28"/>
        </w:rPr>
      </w:pPr>
      <w:r w:rsidRPr="00E82383">
        <w:rPr>
          <w:sz w:val="28"/>
          <w:szCs w:val="28"/>
        </w:rPr>
        <w:t>Общественные работы проводились в военных комиссариатах городов и районов Приднестровской Молдавской Республики (выписка повесток и их рассылка), администрациях сел и районов республики, м</w:t>
      </w:r>
      <w:r w:rsidRPr="008C5E91">
        <w:rPr>
          <w:sz w:val="28"/>
          <w:szCs w:val="28"/>
        </w:rPr>
        <w:t xml:space="preserve">униципальном дошкольном общеобразовательном учреждении «Детский сад № 1» города Бендеры, </w:t>
      </w:r>
      <w:r w:rsidRPr="00E82383">
        <w:rPr>
          <w:sz w:val="28"/>
          <w:szCs w:val="28"/>
        </w:rPr>
        <w:t>м</w:t>
      </w:r>
      <w:r w:rsidRPr="008C5E91">
        <w:rPr>
          <w:sz w:val="28"/>
          <w:szCs w:val="28"/>
        </w:rPr>
        <w:t>униципальном учреждении «Слободзейское районное управление по физической культуре, спорту, туризму и молодежной пол</w:t>
      </w:r>
      <w:r w:rsidRPr="00E82383">
        <w:rPr>
          <w:sz w:val="28"/>
          <w:szCs w:val="28"/>
        </w:rPr>
        <w:t>итике», м</w:t>
      </w:r>
      <w:r w:rsidRPr="008C5E91">
        <w:rPr>
          <w:sz w:val="28"/>
          <w:szCs w:val="28"/>
        </w:rPr>
        <w:t xml:space="preserve">униципальном учреждении «Рыбницкое управление народного образования», </w:t>
      </w:r>
      <w:r w:rsidRPr="00E82383">
        <w:rPr>
          <w:sz w:val="28"/>
          <w:szCs w:val="28"/>
        </w:rPr>
        <w:t>м</w:t>
      </w:r>
      <w:r w:rsidRPr="008C5E91">
        <w:rPr>
          <w:sz w:val="28"/>
          <w:szCs w:val="28"/>
        </w:rPr>
        <w:t xml:space="preserve">униципальном унитарном предприятии «Рыбницкое производственное управление жилищно-коммунального хозяйства», </w:t>
      </w:r>
      <w:r w:rsidRPr="00E82383">
        <w:rPr>
          <w:sz w:val="28"/>
          <w:szCs w:val="28"/>
        </w:rPr>
        <w:t>о</w:t>
      </w:r>
      <w:r w:rsidRPr="008C5E91">
        <w:rPr>
          <w:sz w:val="28"/>
          <w:szCs w:val="28"/>
        </w:rPr>
        <w:t xml:space="preserve">бществе с ограниченной ответственностью «Авто-Рэд», </w:t>
      </w:r>
      <w:r w:rsidRPr="00E82383">
        <w:rPr>
          <w:sz w:val="28"/>
          <w:szCs w:val="28"/>
        </w:rPr>
        <w:t>м</w:t>
      </w:r>
      <w:r w:rsidRPr="008C5E91">
        <w:rPr>
          <w:sz w:val="28"/>
          <w:szCs w:val="28"/>
        </w:rPr>
        <w:t xml:space="preserve">униципальном образовательном учреждении «Каменская общеобразовательная средняя школа № 1» (благоустройство, озеленение и уборка территории), </w:t>
      </w:r>
      <w:r w:rsidRPr="00E82383">
        <w:rPr>
          <w:sz w:val="28"/>
          <w:szCs w:val="28"/>
        </w:rPr>
        <w:t>м</w:t>
      </w:r>
      <w:r w:rsidRPr="008C5E91">
        <w:rPr>
          <w:sz w:val="28"/>
          <w:szCs w:val="28"/>
        </w:rPr>
        <w:t>униципальном учреждении «Управление культуры Каменского</w:t>
      </w:r>
      <w:r w:rsidRPr="0059626B">
        <w:rPr>
          <w:sz w:val="28"/>
          <w:szCs w:val="28"/>
        </w:rPr>
        <w:t xml:space="preserve"> района»;</w:t>
      </w:r>
    </w:p>
    <w:p w:rsidR="0037094A" w:rsidRPr="0059626B" w:rsidRDefault="0037094A" w:rsidP="0037094A">
      <w:pPr>
        <w:shd w:val="clear" w:color="auto" w:fill="FFFFFF"/>
        <w:ind w:firstLine="709"/>
        <w:jc w:val="both"/>
        <w:rPr>
          <w:sz w:val="28"/>
          <w:szCs w:val="28"/>
        </w:rPr>
      </w:pPr>
      <w:r w:rsidRPr="0059626B">
        <w:rPr>
          <w:sz w:val="28"/>
          <w:szCs w:val="28"/>
        </w:rPr>
        <w:t>г) по подстатье 140240 «организация занятости несовершеннолетней молодежи» расходы</w:t>
      </w:r>
      <w:r w:rsidRPr="0059626B">
        <w:rPr>
          <w:bCs/>
          <w:sz w:val="28"/>
          <w:szCs w:val="28"/>
        </w:rPr>
        <w:t xml:space="preserve"> </w:t>
      </w:r>
      <w:r w:rsidRPr="0059626B">
        <w:rPr>
          <w:sz w:val="28"/>
          <w:szCs w:val="28"/>
        </w:rPr>
        <w:t xml:space="preserve">составили 1 576 792 руб., </w:t>
      </w:r>
      <w:r>
        <w:rPr>
          <w:sz w:val="28"/>
          <w:szCs w:val="28"/>
        </w:rPr>
        <w:t>э</w:t>
      </w:r>
      <w:r w:rsidRPr="0059626B">
        <w:rPr>
          <w:sz w:val="28"/>
          <w:szCs w:val="28"/>
        </w:rPr>
        <w:t xml:space="preserve">то 93,2% от запланированной суммы, по сравнению с 2023 годом произошло увеличение расходов на </w:t>
      </w:r>
      <w:r>
        <w:rPr>
          <w:sz w:val="28"/>
          <w:szCs w:val="28"/>
        </w:rPr>
        <w:br/>
      </w:r>
      <w:r w:rsidRPr="0059626B">
        <w:rPr>
          <w:sz w:val="28"/>
          <w:szCs w:val="28"/>
        </w:rPr>
        <w:t>480 425 руб</w:t>
      </w:r>
      <w:r w:rsidRPr="0059626B">
        <w:rPr>
          <w:bCs/>
          <w:sz w:val="28"/>
          <w:szCs w:val="28"/>
        </w:rPr>
        <w:t xml:space="preserve">. </w:t>
      </w:r>
      <w:r w:rsidRPr="0059626B">
        <w:rPr>
          <w:sz w:val="28"/>
          <w:szCs w:val="28"/>
        </w:rPr>
        <w:t xml:space="preserve">В рамках организации занятости несовершеннолетней молодежи в каникулярное время было трудоустроено 1 211 человек. </w:t>
      </w:r>
    </w:p>
    <w:p w:rsidR="0037094A" w:rsidRPr="0059626B" w:rsidRDefault="0037094A" w:rsidP="0037094A">
      <w:pPr>
        <w:shd w:val="clear" w:color="auto" w:fill="FFFFFF"/>
        <w:tabs>
          <w:tab w:val="left" w:pos="993"/>
        </w:tabs>
        <w:ind w:firstLine="709"/>
        <w:jc w:val="both"/>
        <w:rPr>
          <w:sz w:val="28"/>
          <w:szCs w:val="28"/>
        </w:rPr>
      </w:pPr>
      <w:r w:rsidRPr="0059626B">
        <w:rPr>
          <w:sz w:val="28"/>
          <w:szCs w:val="28"/>
        </w:rPr>
        <w:t xml:space="preserve">Работы проводились в администрациях сел и районов Приднестровской </w:t>
      </w:r>
      <w:r w:rsidRPr="008C5E91">
        <w:rPr>
          <w:sz w:val="28"/>
          <w:szCs w:val="28"/>
        </w:rPr>
        <w:t xml:space="preserve">Молдавской Республики, общеобразовательных учреждениях городов и районов Приднестровской Молдавской Республики, </w:t>
      </w:r>
      <w:r w:rsidRPr="00E82383">
        <w:rPr>
          <w:sz w:val="28"/>
          <w:szCs w:val="28"/>
        </w:rPr>
        <w:t>м</w:t>
      </w:r>
      <w:r w:rsidRPr="008C5E91">
        <w:rPr>
          <w:sz w:val="28"/>
          <w:szCs w:val="28"/>
        </w:rPr>
        <w:t xml:space="preserve">униципальном унитарном предприятии «Спецзеленстрой», </w:t>
      </w:r>
      <w:r w:rsidRPr="00E82383">
        <w:rPr>
          <w:sz w:val="28"/>
          <w:szCs w:val="28"/>
        </w:rPr>
        <w:t>г</w:t>
      </w:r>
      <w:r w:rsidRPr="008C5E91">
        <w:rPr>
          <w:sz w:val="28"/>
          <w:szCs w:val="28"/>
        </w:rPr>
        <w:t xml:space="preserve">осударственном </w:t>
      </w:r>
      <w:r w:rsidRPr="00E82383">
        <w:rPr>
          <w:sz w:val="28"/>
          <w:szCs w:val="28"/>
        </w:rPr>
        <w:t>унитарном предприятии</w:t>
      </w:r>
      <w:r w:rsidRPr="008C5E91">
        <w:rPr>
          <w:sz w:val="28"/>
          <w:szCs w:val="28"/>
        </w:rPr>
        <w:t xml:space="preserve"> «Приднестровский научно</w:t>
      </w:r>
      <w:r w:rsidRPr="00E82383">
        <w:rPr>
          <w:sz w:val="28"/>
          <w:szCs w:val="28"/>
        </w:rPr>
        <w:t>-</w:t>
      </w:r>
      <w:r w:rsidRPr="008C5E91">
        <w:rPr>
          <w:sz w:val="28"/>
          <w:szCs w:val="28"/>
        </w:rPr>
        <w:t xml:space="preserve">исследовательский институт сельского хозяйства», </w:t>
      </w:r>
      <w:r w:rsidRPr="00E82383">
        <w:rPr>
          <w:sz w:val="28"/>
          <w:szCs w:val="28"/>
        </w:rPr>
        <w:t>м</w:t>
      </w:r>
      <w:r w:rsidRPr="008C5E91">
        <w:rPr>
          <w:sz w:val="28"/>
          <w:szCs w:val="28"/>
        </w:rPr>
        <w:t xml:space="preserve">униципальном унитарном предприятии «Екатерининский парк», </w:t>
      </w:r>
      <w:r w:rsidRPr="00E82383">
        <w:rPr>
          <w:sz w:val="28"/>
          <w:szCs w:val="28"/>
        </w:rPr>
        <w:t>г</w:t>
      </w:r>
      <w:r w:rsidRPr="008C5E91">
        <w:rPr>
          <w:sz w:val="28"/>
          <w:szCs w:val="28"/>
        </w:rPr>
        <w:t xml:space="preserve">осударственном учреждении «Государственный культурный центр «Дворец </w:t>
      </w:r>
      <w:r w:rsidRPr="00E82383">
        <w:rPr>
          <w:sz w:val="28"/>
          <w:szCs w:val="28"/>
        </w:rPr>
        <w:lastRenderedPageBreak/>
        <w:t>Р</w:t>
      </w:r>
      <w:r w:rsidRPr="008C5E91">
        <w:rPr>
          <w:sz w:val="28"/>
          <w:szCs w:val="28"/>
        </w:rPr>
        <w:t xml:space="preserve">еспублики», </w:t>
      </w:r>
      <w:r w:rsidRPr="00E82383">
        <w:rPr>
          <w:sz w:val="28"/>
          <w:szCs w:val="28"/>
        </w:rPr>
        <w:t>м</w:t>
      </w:r>
      <w:r w:rsidRPr="008C5E91">
        <w:rPr>
          <w:sz w:val="28"/>
          <w:szCs w:val="28"/>
        </w:rPr>
        <w:t xml:space="preserve">униципальном учреждении «Культурно-досуговый центр </w:t>
      </w:r>
      <w:r w:rsidRPr="00E82383">
        <w:rPr>
          <w:sz w:val="28"/>
          <w:szCs w:val="28"/>
        </w:rPr>
        <w:t>«</w:t>
      </w:r>
      <w:r w:rsidRPr="008C5E91">
        <w:rPr>
          <w:sz w:val="28"/>
          <w:szCs w:val="28"/>
        </w:rPr>
        <w:t xml:space="preserve">Мир», </w:t>
      </w:r>
      <w:r w:rsidRPr="00E82383">
        <w:rPr>
          <w:sz w:val="28"/>
          <w:szCs w:val="28"/>
        </w:rPr>
        <w:t>м</w:t>
      </w:r>
      <w:r w:rsidRPr="008C5E91">
        <w:rPr>
          <w:sz w:val="28"/>
          <w:szCs w:val="28"/>
        </w:rPr>
        <w:t>униципальном учреждении «Централизованная библиотечная система г</w:t>
      </w:r>
      <w:r w:rsidRPr="00E82383">
        <w:rPr>
          <w:sz w:val="28"/>
          <w:szCs w:val="28"/>
        </w:rPr>
        <w:t>.</w:t>
      </w:r>
      <w:r w:rsidRPr="008C5E91">
        <w:rPr>
          <w:sz w:val="28"/>
          <w:szCs w:val="28"/>
        </w:rPr>
        <w:t xml:space="preserve"> Тирасполь</w:t>
      </w:r>
      <w:r w:rsidRPr="00E82383">
        <w:rPr>
          <w:sz w:val="28"/>
          <w:szCs w:val="28"/>
        </w:rPr>
        <w:t>»</w:t>
      </w:r>
      <w:r w:rsidRPr="008C5E91">
        <w:rPr>
          <w:sz w:val="28"/>
          <w:szCs w:val="28"/>
        </w:rPr>
        <w:t xml:space="preserve">, </w:t>
      </w:r>
      <w:r w:rsidRPr="00E82383">
        <w:rPr>
          <w:sz w:val="28"/>
          <w:szCs w:val="28"/>
        </w:rPr>
        <w:t>г</w:t>
      </w:r>
      <w:r w:rsidRPr="008C5E91">
        <w:rPr>
          <w:sz w:val="28"/>
          <w:szCs w:val="28"/>
        </w:rPr>
        <w:t xml:space="preserve">осударственном образовательном учреждении высшего профессионального образования «Приднестровский государственный институт искусств им. А.Г. Рубинштейна», </w:t>
      </w:r>
      <w:r w:rsidRPr="00E82383">
        <w:rPr>
          <w:sz w:val="28"/>
          <w:szCs w:val="28"/>
        </w:rPr>
        <w:t>м</w:t>
      </w:r>
      <w:r w:rsidRPr="008C5E91">
        <w:rPr>
          <w:sz w:val="28"/>
          <w:szCs w:val="28"/>
        </w:rPr>
        <w:t>униципальном учреждении «Централизованная библиотечная система г</w:t>
      </w:r>
      <w:r w:rsidRPr="00E82383">
        <w:rPr>
          <w:sz w:val="28"/>
          <w:szCs w:val="28"/>
        </w:rPr>
        <w:t>.</w:t>
      </w:r>
      <w:r w:rsidRPr="008C5E91">
        <w:rPr>
          <w:sz w:val="28"/>
          <w:szCs w:val="28"/>
        </w:rPr>
        <w:t xml:space="preserve"> Бендеры</w:t>
      </w:r>
      <w:r w:rsidRPr="00E82383">
        <w:rPr>
          <w:sz w:val="28"/>
          <w:szCs w:val="28"/>
        </w:rPr>
        <w:t>»</w:t>
      </w:r>
      <w:r w:rsidRPr="008C5E91">
        <w:rPr>
          <w:sz w:val="28"/>
          <w:szCs w:val="28"/>
        </w:rPr>
        <w:t xml:space="preserve">, </w:t>
      </w:r>
      <w:r w:rsidRPr="00E82383">
        <w:rPr>
          <w:sz w:val="28"/>
          <w:szCs w:val="28"/>
        </w:rPr>
        <w:t>м</w:t>
      </w:r>
      <w:r w:rsidRPr="008C5E91">
        <w:rPr>
          <w:sz w:val="28"/>
          <w:szCs w:val="28"/>
        </w:rPr>
        <w:t>униципальном учреждении «Историко</w:t>
      </w:r>
      <w:r>
        <w:rPr>
          <w:sz w:val="28"/>
          <w:szCs w:val="28"/>
        </w:rPr>
        <w:t>-</w:t>
      </w:r>
      <w:r w:rsidRPr="008C5E91">
        <w:rPr>
          <w:sz w:val="28"/>
          <w:szCs w:val="28"/>
        </w:rPr>
        <w:t>краеведческий музей» г</w:t>
      </w:r>
      <w:r w:rsidRPr="00E82383">
        <w:rPr>
          <w:sz w:val="28"/>
          <w:szCs w:val="28"/>
        </w:rPr>
        <w:t>.</w:t>
      </w:r>
      <w:r>
        <w:rPr>
          <w:sz w:val="28"/>
          <w:szCs w:val="28"/>
        </w:rPr>
        <w:t xml:space="preserve"> </w:t>
      </w:r>
      <w:r w:rsidRPr="008C5E91">
        <w:rPr>
          <w:sz w:val="28"/>
          <w:szCs w:val="28"/>
        </w:rPr>
        <w:t xml:space="preserve">Бендеры, </w:t>
      </w:r>
      <w:r w:rsidRPr="00E82383">
        <w:rPr>
          <w:sz w:val="28"/>
          <w:szCs w:val="28"/>
        </w:rPr>
        <w:t>м</w:t>
      </w:r>
      <w:r w:rsidRPr="008C5E91">
        <w:rPr>
          <w:sz w:val="28"/>
          <w:szCs w:val="28"/>
        </w:rPr>
        <w:t xml:space="preserve">униципальном образовательном учреждении «Бендерский Дворец детско-юношеского творчества», </w:t>
      </w:r>
      <w:r w:rsidRPr="00E82383">
        <w:rPr>
          <w:sz w:val="28"/>
          <w:szCs w:val="28"/>
        </w:rPr>
        <w:t>м</w:t>
      </w:r>
      <w:r w:rsidRPr="008C5E91">
        <w:rPr>
          <w:sz w:val="28"/>
          <w:szCs w:val="28"/>
        </w:rPr>
        <w:t>униципальном учреждении «Многофункциональный культурный комплекс</w:t>
      </w:r>
      <w:r w:rsidRPr="00E82383">
        <w:rPr>
          <w:sz w:val="28"/>
          <w:szCs w:val="28"/>
        </w:rPr>
        <w:t>»</w:t>
      </w:r>
      <w:r w:rsidRPr="008C5E91">
        <w:rPr>
          <w:sz w:val="28"/>
          <w:szCs w:val="28"/>
        </w:rPr>
        <w:t xml:space="preserve">, </w:t>
      </w:r>
      <w:r w:rsidRPr="00E82383">
        <w:rPr>
          <w:sz w:val="28"/>
          <w:szCs w:val="28"/>
        </w:rPr>
        <w:t>м</w:t>
      </w:r>
      <w:r w:rsidRPr="008C5E91">
        <w:rPr>
          <w:sz w:val="28"/>
          <w:szCs w:val="28"/>
        </w:rPr>
        <w:t xml:space="preserve">униципальном дошкольном общеобразовательном учреждении «Детский сад № 28» города Бендеры, </w:t>
      </w:r>
      <w:r w:rsidRPr="00E82383">
        <w:rPr>
          <w:sz w:val="28"/>
          <w:szCs w:val="28"/>
        </w:rPr>
        <w:t>г</w:t>
      </w:r>
      <w:r w:rsidRPr="008C5E91">
        <w:rPr>
          <w:sz w:val="28"/>
          <w:szCs w:val="28"/>
        </w:rPr>
        <w:t>осударственном образовательном учреждении высшего профессионального образования «Бендерский в</w:t>
      </w:r>
      <w:r w:rsidRPr="00E82383">
        <w:rPr>
          <w:sz w:val="28"/>
          <w:szCs w:val="28"/>
        </w:rPr>
        <w:t>ысший художественный колледж им. В.И. Постойкина», о</w:t>
      </w:r>
      <w:r w:rsidRPr="008C5E91">
        <w:rPr>
          <w:sz w:val="28"/>
          <w:szCs w:val="28"/>
        </w:rPr>
        <w:t>бществе с ограниченной ответственностью «Мегатранс» города Рыбниц</w:t>
      </w:r>
      <w:r>
        <w:rPr>
          <w:sz w:val="28"/>
          <w:szCs w:val="28"/>
        </w:rPr>
        <w:t>ы</w:t>
      </w:r>
      <w:r w:rsidRPr="008C5E91">
        <w:rPr>
          <w:sz w:val="28"/>
          <w:szCs w:val="28"/>
        </w:rPr>
        <w:t xml:space="preserve">, </w:t>
      </w:r>
      <w:r w:rsidRPr="00E82383">
        <w:rPr>
          <w:sz w:val="28"/>
          <w:szCs w:val="28"/>
        </w:rPr>
        <w:t>м</w:t>
      </w:r>
      <w:r w:rsidRPr="008C5E91">
        <w:rPr>
          <w:sz w:val="28"/>
          <w:szCs w:val="28"/>
        </w:rPr>
        <w:t xml:space="preserve">униципальном унитарном предприятии «Рыбницкое </w:t>
      </w:r>
      <w:r w:rsidRPr="00E82383">
        <w:rPr>
          <w:sz w:val="28"/>
          <w:szCs w:val="28"/>
        </w:rPr>
        <w:t>с</w:t>
      </w:r>
      <w:r w:rsidRPr="008C5E91">
        <w:rPr>
          <w:sz w:val="28"/>
          <w:szCs w:val="28"/>
        </w:rPr>
        <w:t xml:space="preserve">пецавтохозяйство», </w:t>
      </w:r>
      <w:r w:rsidRPr="00E82383">
        <w:rPr>
          <w:sz w:val="28"/>
          <w:szCs w:val="28"/>
        </w:rPr>
        <w:t>м</w:t>
      </w:r>
      <w:r w:rsidRPr="008C5E91">
        <w:rPr>
          <w:sz w:val="28"/>
          <w:szCs w:val="28"/>
        </w:rPr>
        <w:t xml:space="preserve">униципальном учреждении «Дубоссарское управление народного образования», </w:t>
      </w:r>
      <w:r w:rsidRPr="00E82383">
        <w:rPr>
          <w:sz w:val="28"/>
          <w:szCs w:val="28"/>
        </w:rPr>
        <w:t>м</w:t>
      </w:r>
      <w:r w:rsidRPr="008C5E91">
        <w:rPr>
          <w:sz w:val="28"/>
          <w:szCs w:val="28"/>
        </w:rPr>
        <w:t xml:space="preserve">униципальном учреждении дополнительного образования «Григориопольская спортивная школа картинга», </w:t>
      </w:r>
      <w:r w:rsidRPr="00E82383">
        <w:rPr>
          <w:sz w:val="28"/>
          <w:szCs w:val="28"/>
        </w:rPr>
        <w:t>м</w:t>
      </w:r>
      <w:r w:rsidRPr="008C5E91">
        <w:rPr>
          <w:sz w:val="28"/>
          <w:szCs w:val="28"/>
        </w:rPr>
        <w:t xml:space="preserve">униципальном дошкольном образовательном учреждении «Каменский центр развития ребенка», </w:t>
      </w:r>
      <w:r w:rsidRPr="00E82383">
        <w:rPr>
          <w:sz w:val="28"/>
          <w:szCs w:val="28"/>
        </w:rPr>
        <w:t>м</w:t>
      </w:r>
      <w:r w:rsidRPr="008C5E91">
        <w:rPr>
          <w:sz w:val="28"/>
          <w:szCs w:val="28"/>
        </w:rPr>
        <w:t xml:space="preserve">униципальном образовательном учреждении </w:t>
      </w:r>
      <w:r w:rsidRPr="00E82383">
        <w:rPr>
          <w:sz w:val="28"/>
          <w:szCs w:val="28"/>
        </w:rPr>
        <w:t>дополнительного</w:t>
      </w:r>
      <w:r w:rsidRPr="008C5E91">
        <w:rPr>
          <w:sz w:val="28"/>
          <w:szCs w:val="28"/>
        </w:rPr>
        <w:t xml:space="preserve"> образования «Каменская специализированная детско-юношеская школа олимпийского резерва», Каменском военном</w:t>
      </w:r>
      <w:r w:rsidRPr="0059626B">
        <w:rPr>
          <w:sz w:val="28"/>
          <w:szCs w:val="28"/>
        </w:rPr>
        <w:t xml:space="preserve"> комиссариате;</w:t>
      </w:r>
    </w:p>
    <w:p w:rsidR="0037094A" w:rsidRPr="0059626B" w:rsidRDefault="0037094A" w:rsidP="0037094A">
      <w:pPr>
        <w:shd w:val="clear" w:color="auto" w:fill="FFFFFF"/>
        <w:tabs>
          <w:tab w:val="left" w:pos="993"/>
        </w:tabs>
        <w:ind w:firstLine="709"/>
        <w:jc w:val="both"/>
        <w:rPr>
          <w:bCs/>
          <w:sz w:val="28"/>
          <w:szCs w:val="28"/>
        </w:rPr>
      </w:pPr>
      <w:r w:rsidRPr="0059626B">
        <w:rPr>
          <w:sz w:val="28"/>
          <w:szCs w:val="28"/>
        </w:rPr>
        <w:t xml:space="preserve">д) по подстатье 140250 </w:t>
      </w:r>
      <w:r w:rsidRPr="0059626B">
        <w:rPr>
          <w:bCs/>
          <w:iCs/>
          <w:sz w:val="28"/>
          <w:szCs w:val="28"/>
        </w:rPr>
        <w:t>«рекламная и информационная деятельность»</w:t>
      </w:r>
      <w:r w:rsidRPr="0059626B">
        <w:rPr>
          <w:bCs/>
          <w:sz w:val="28"/>
          <w:szCs w:val="28"/>
        </w:rPr>
        <w:t xml:space="preserve"> расходы составил</w:t>
      </w:r>
      <w:r>
        <w:rPr>
          <w:bCs/>
          <w:sz w:val="28"/>
          <w:szCs w:val="28"/>
        </w:rPr>
        <w:t>и</w:t>
      </w:r>
      <w:r w:rsidRPr="0059626B">
        <w:rPr>
          <w:bCs/>
          <w:sz w:val="28"/>
          <w:szCs w:val="28"/>
        </w:rPr>
        <w:t xml:space="preserve"> 11</w:t>
      </w:r>
      <w:r w:rsidRPr="0059626B">
        <w:rPr>
          <w:sz w:val="28"/>
          <w:szCs w:val="28"/>
        </w:rPr>
        <w:t xml:space="preserve"> 807 руб., </w:t>
      </w:r>
      <w:r>
        <w:rPr>
          <w:sz w:val="28"/>
          <w:szCs w:val="28"/>
        </w:rPr>
        <w:t>э</w:t>
      </w:r>
      <w:r w:rsidRPr="0059626B">
        <w:rPr>
          <w:sz w:val="28"/>
          <w:szCs w:val="28"/>
        </w:rPr>
        <w:t xml:space="preserve">то </w:t>
      </w:r>
      <w:r w:rsidRPr="0059626B">
        <w:rPr>
          <w:bCs/>
          <w:sz w:val="28"/>
          <w:szCs w:val="28"/>
        </w:rPr>
        <w:t xml:space="preserve">93,7% от запланированной суммы, </w:t>
      </w:r>
      <w:r>
        <w:rPr>
          <w:bCs/>
          <w:sz w:val="28"/>
          <w:szCs w:val="28"/>
        </w:rPr>
        <w:t>э</w:t>
      </w:r>
      <w:r w:rsidRPr="0059626B">
        <w:rPr>
          <w:bCs/>
          <w:sz w:val="28"/>
          <w:szCs w:val="28"/>
        </w:rPr>
        <w:t xml:space="preserve">то на 6 286 руб. больше, чем в 2023 году. </w:t>
      </w:r>
    </w:p>
    <w:p w:rsidR="0037094A" w:rsidRPr="0059626B" w:rsidRDefault="0037094A" w:rsidP="0037094A">
      <w:pPr>
        <w:pStyle w:val="2"/>
        <w:shd w:val="clear" w:color="auto" w:fill="FFFFFF"/>
        <w:tabs>
          <w:tab w:val="left" w:pos="-360"/>
        </w:tabs>
        <w:spacing w:after="0" w:line="240" w:lineRule="auto"/>
        <w:ind w:firstLine="709"/>
        <w:jc w:val="both"/>
        <w:rPr>
          <w:sz w:val="28"/>
          <w:szCs w:val="28"/>
        </w:rPr>
      </w:pPr>
      <w:r w:rsidRPr="0059626B">
        <w:rPr>
          <w:bCs/>
          <w:sz w:val="28"/>
          <w:szCs w:val="28"/>
        </w:rPr>
        <w:t>Запланированные денежные средства по данной статье были направлены на организацию «Ярмарок учебных мест»,</w:t>
      </w:r>
      <w:r w:rsidRPr="0059626B">
        <w:rPr>
          <w:sz w:val="28"/>
          <w:szCs w:val="28"/>
        </w:rPr>
        <w:t xml:space="preserve"> </w:t>
      </w:r>
      <w:r w:rsidRPr="0059626B">
        <w:rPr>
          <w:bCs/>
          <w:sz w:val="28"/>
          <w:szCs w:val="28"/>
        </w:rPr>
        <w:t xml:space="preserve">«Ярмарок вакансий» </w:t>
      </w:r>
      <w:r>
        <w:rPr>
          <w:bCs/>
          <w:sz w:val="28"/>
          <w:szCs w:val="28"/>
        </w:rPr>
        <w:t>–</w:t>
      </w:r>
      <w:r w:rsidRPr="0059626B">
        <w:rPr>
          <w:bCs/>
          <w:sz w:val="28"/>
          <w:szCs w:val="28"/>
        </w:rPr>
        <w:t xml:space="preserve"> изготовление стендов, рекламных проспектов, подачу объявлений в городские и районные газеты для информирования населения об организации ярмарок и другие расходы, связанные с проведением данных мероприятий. За 2024 год центрами социального страхования и социальной защиты городов (районов) республики было проведено 10 ярмарок вакансий</w:t>
      </w:r>
      <w:r w:rsidRPr="0059626B">
        <w:rPr>
          <w:sz w:val="28"/>
          <w:szCs w:val="28"/>
        </w:rPr>
        <w:t xml:space="preserve"> в городах Тирасполь, Бендеры</w:t>
      </w:r>
      <w:r w:rsidRPr="0059626B">
        <w:rPr>
          <w:bCs/>
          <w:sz w:val="28"/>
          <w:szCs w:val="28"/>
        </w:rPr>
        <w:t xml:space="preserve">, </w:t>
      </w:r>
      <w:r w:rsidRPr="0059626B">
        <w:rPr>
          <w:sz w:val="28"/>
          <w:szCs w:val="28"/>
        </w:rPr>
        <w:t>Рыбница,</w:t>
      </w:r>
      <w:r w:rsidRPr="0059626B">
        <w:rPr>
          <w:bCs/>
          <w:sz w:val="28"/>
          <w:szCs w:val="28"/>
        </w:rPr>
        <w:t xml:space="preserve"> </w:t>
      </w:r>
      <w:r w:rsidRPr="0059626B">
        <w:rPr>
          <w:sz w:val="28"/>
          <w:szCs w:val="28"/>
        </w:rPr>
        <w:t>Каменка, Слободзея, Григориополь</w:t>
      </w:r>
      <w:r w:rsidRPr="0059626B">
        <w:rPr>
          <w:bCs/>
          <w:sz w:val="28"/>
          <w:szCs w:val="28"/>
        </w:rPr>
        <w:t xml:space="preserve"> и 5 ярмарок учебных мест</w:t>
      </w:r>
      <w:r w:rsidRPr="0059626B">
        <w:rPr>
          <w:sz w:val="28"/>
          <w:szCs w:val="28"/>
        </w:rPr>
        <w:t xml:space="preserve"> в городах Каменка, Слободзея, Рыбница, Дубоссары, Григориополь.</w:t>
      </w:r>
    </w:p>
    <w:p w:rsidR="0037094A" w:rsidRPr="0059626B" w:rsidRDefault="0037094A" w:rsidP="0037094A">
      <w:pPr>
        <w:pStyle w:val="2"/>
        <w:shd w:val="clear" w:color="auto" w:fill="FFFFFF"/>
        <w:tabs>
          <w:tab w:val="left" w:pos="-360"/>
        </w:tabs>
        <w:spacing w:after="0" w:line="240" w:lineRule="auto"/>
        <w:ind w:firstLine="709"/>
        <w:jc w:val="both"/>
        <w:rPr>
          <w:sz w:val="28"/>
          <w:szCs w:val="28"/>
        </w:rPr>
      </w:pPr>
      <w:r w:rsidRPr="0059626B">
        <w:rPr>
          <w:sz w:val="28"/>
          <w:szCs w:val="28"/>
        </w:rPr>
        <w:t>Ярмарки учебных мест проводились в основном для учащихся выпускных классов общеобразовательных организаций, на которых была представлена возможность ознакомиться с условиями приема и обучения в учебных организациях профессионального образования республики, потребностью рынка труда и возможностью обучения по различным профессиям, специальностям.</w:t>
      </w:r>
    </w:p>
    <w:p w:rsidR="0037094A" w:rsidRPr="0059626B" w:rsidRDefault="0037094A" w:rsidP="0037094A">
      <w:pPr>
        <w:pStyle w:val="2"/>
        <w:shd w:val="clear" w:color="auto" w:fill="FFFFFF"/>
        <w:tabs>
          <w:tab w:val="left" w:pos="-360"/>
        </w:tabs>
        <w:spacing w:after="0" w:line="240" w:lineRule="auto"/>
        <w:ind w:firstLine="709"/>
        <w:jc w:val="both"/>
        <w:rPr>
          <w:sz w:val="28"/>
          <w:szCs w:val="28"/>
        </w:rPr>
      </w:pPr>
      <w:r w:rsidRPr="008C5E91">
        <w:rPr>
          <w:sz w:val="28"/>
          <w:szCs w:val="28"/>
        </w:rPr>
        <w:t>Ярмарки вакансий проводились в целях повышения эффективности оказани</w:t>
      </w:r>
      <w:r w:rsidRPr="00E82383">
        <w:rPr>
          <w:sz w:val="28"/>
          <w:szCs w:val="28"/>
        </w:rPr>
        <w:t>я</w:t>
      </w:r>
      <w:r w:rsidRPr="0059626B">
        <w:rPr>
          <w:sz w:val="28"/>
          <w:szCs w:val="28"/>
        </w:rPr>
        <w:t xml:space="preserve"> содействия гражданам в поиске подходящей работы, а организациям </w:t>
      </w:r>
      <w:r>
        <w:rPr>
          <w:sz w:val="28"/>
          <w:szCs w:val="28"/>
        </w:rPr>
        <w:t>–</w:t>
      </w:r>
      <w:r w:rsidRPr="0059626B">
        <w:rPr>
          <w:sz w:val="28"/>
          <w:szCs w:val="28"/>
        </w:rPr>
        <w:t xml:space="preserve"> в подборе необходимых кадров.</w:t>
      </w:r>
    </w:p>
    <w:p w:rsidR="0037094A" w:rsidRDefault="0037094A" w:rsidP="0037094A">
      <w:pPr>
        <w:pStyle w:val="2"/>
        <w:shd w:val="clear" w:color="auto" w:fill="FFFFFF"/>
        <w:tabs>
          <w:tab w:val="left" w:pos="-360"/>
        </w:tabs>
        <w:spacing w:after="0" w:line="240" w:lineRule="auto"/>
        <w:ind w:firstLine="709"/>
        <w:jc w:val="both"/>
        <w:rPr>
          <w:sz w:val="28"/>
          <w:szCs w:val="28"/>
        </w:rPr>
      </w:pPr>
      <w:r w:rsidRPr="0059626B">
        <w:rPr>
          <w:sz w:val="28"/>
          <w:szCs w:val="28"/>
        </w:rPr>
        <w:t>Информация по проведенным ярмаркам представлена в Таблице № 1. Данные мероприятия посетили 3 922 человека.</w:t>
      </w:r>
    </w:p>
    <w:p w:rsidR="0037094A" w:rsidRPr="0059626B" w:rsidRDefault="0037094A" w:rsidP="0037094A">
      <w:pPr>
        <w:pStyle w:val="2"/>
        <w:shd w:val="clear" w:color="auto" w:fill="FFFFFF"/>
        <w:tabs>
          <w:tab w:val="left" w:pos="-360"/>
        </w:tabs>
        <w:spacing w:after="0" w:line="240" w:lineRule="auto"/>
        <w:ind w:firstLine="709"/>
        <w:jc w:val="both"/>
        <w:rPr>
          <w:sz w:val="28"/>
          <w:szCs w:val="28"/>
        </w:rPr>
      </w:pPr>
    </w:p>
    <w:p w:rsidR="0037094A" w:rsidRPr="00E82383" w:rsidRDefault="0037094A" w:rsidP="0037094A">
      <w:pPr>
        <w:pStyle w:val="2"/>
        <w:shd w:val="clear" w:color="auto" w:fill="FFFFFF"/>
        <w:tabs>
          <w:tab w:val="left" w:pos="-360"/>
        </w:tabs>
        <w:spacing w:after="0" w:line="240" w:lineRule="auto"/>
        <w:ind w:firstLine="567"/>
        <w:jc w:val="both"/>
      </w:pPr>
      <w:r w:rsidRPr="00E82383">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1920"/>
        <w:gridCol w:w="1937"/>
        <w:gridCol w:w="1926"/>
        <w:gridCol w:w="1903"/>
      </w:tblGrid>
      <w:tr w:rsidR="0037094A" w:rsidRPr="00477F8A" w:rsidTr="00DF0C73">
        <w:trPr>
          <w:trHeight w:val="553"/>
        </w:trPr>
        <w:tc>
          <w:tcPr>
            <w:tcW w:w="1970" w:type="dxa"/>
            <w:vMerge w:val="restart"/>
            <w:shd w:val="clear" w:color="auto" w:fill="auto"/>
            <w:vAlign w:val="center"/>
          </w:tcPr>
          <w:p w:rsidR="0037094A" w:rsidRPr="00477F8A" w:rsidRDefault="0037094A" w:rsidP="0037094A">
            <w:pPr>
              <w:shd w:val="clear" w:color="auto" w:fill="FFFFFF"/>
              <w:jc w:val="both"/>
              <w:rPr>
                <w:rFonts w:eastAsia="Calibri"/>
              </w:rPr>
            </w:pPr>
            <w:r w:rsidRPr="00477F8A">
              <w:rPr>
                <w:rFonts w:eastAsia="Calibri"/>
              </w:rPr>
              <w:t>Город, район</w:t>
            </w:r>
          </w:p>
        </w:tc>
        <w:tc>
          <w:tcPr>
            <w:tcW w:w="1971" w:type="dxa"/>
            <w:vMerge w:val="restart"/>
            <w:shd w:val="clear" w:color="auto" w:fill="auto"/>
            <w:vAlign w:val="center"/>
          </w:tcPr>
          <w:p w:rsidR="0037094A" w:rsidRPr="00477F8A" w:rsidRDefault="0037094A" w:rsidP="0037094A">
            <w:pPr>
              <w:shd w:val="clear" w:color="auto" w:fill="FFFFFF"/>
              <w:jc w:val="both"/>
              <w:rPr>
                <w:rFonts w:eastAsia="Calibri"/>
              </w:rPr>
            </w:pPr>
            <w:r w:rsidRPr="00477F8A">
              <w:rPr>
                <w:rFonts w:eastAsia="Calibri"/>
              </w:rPr>
              <w:t>Дата проведения ярмарки</w:t>
            </w:r>
          </w:p>
        </w:tc>
        <w:tc>
          <w:tcPr>
            <w:tcW w:w="3942" w:type="dxa"/>
            <w:gridSpan w:val="2"/>
            <w:shd w:val="clear" w:color="auto" w:fill="auto"/>
          </w:tcPr>
          <w:p w:rsidR="0037094A" w:rsidRPr="00477F8A" w:rsidRDefault="0037094A" w:rsidP="0037094A">
            <w:pPr>
              <w:shd w:val="clear" w:color="auto" w:fill="FFFFFF"/>
              <w:jc w:val="both"/>
              <w:rPr>
                <w:rFonts w:eastAsia="Calibri"/>
              </w:rPr>
            </w:pPr>
            <w:r w:rsidRPr="00477F8A">
              <w:rPr>
                <w:rFonts w:eastAsia="Calibri"/>
              </w:rPr>
              <w:t>Приняли участие</w:t>
            </w:r>
          </w:p>
          <w:p w:rsidR="0037094A" w:rsidRDefault="0037094A" w:rsidP="0037094A">
            <w:pPr>
              <w:pStyle w:val="2"/>
              <w:shd w:val="clear" w:color="auto" w:fill="FFFFFF"/>
              <w:tabs>
                <w:tab w:val="left" w:pos="-360"/>
              </w:tabs>
              <w:spacing w:after="0" w:line="240" w:lineRule="auto"/>
              <w:jc w:val="both"/>
              <w:rPr>
                <w:rFonts w:eastAsia="Calibri"/>
              </w:rPr>
            </w:pPr>
            <w:r w:rsidRPr="00477F8A">
              <w:rPr>
                <w:rFonts w:eastAsia="Calibri"/>
              </w:rPr>
              <w:t xml:space="preserve">в «Ярмарке вакансий </w:t>
            </w:r>
          </w:p>
          <w:p w:rsidR="0037094A" w:rsidRPr="00477F8A" w:rsidRDefault="0037094A" w:rsidP="0037094A">
            <w:pPr>
              <w:pStyle w:val="2"/>
              <w:shd w:val="clear" w:color="auto" w:fill="FFFFFF"/>
              <w:tabs>
                <w:tab w:val="left" w:pos="-360"/>
              </w:tabs>
              <w:spacing w:after="0" w:line="240" w:lineRule="auto"/>
              <w:jc w:val="both"/>
            </w:pPr>
            <w:r w:rsidRPr="00477F8A">
              <w:rPr>
                <w:rFonts w:eastAsia="Calibri"/>
              </w:rPr>
              <w:t>и учебных мест»</w:t>
            </w:r>
          </w:p>
        </w:tc>
        <w:tc>
          <w:tcPr>
            <w:tcW w:w="1971" w:type="dxa"/>
            <w:vMerge w:val="restart"/>
            <w:shd w:val="clear" w:color="auto" w:fill="auto"/>
          </w:tcPr>
          <w:p w:rsidR="0037094A" w:rsidRPr="00477F8A" w:rsidRDefault="0037094A" w:rsidP="0037094A">
            <w:pPr>
              <w:pStyle w:val="2"/>
              <w:shd w:val="clear" w:color="auto" w:fill="FFFFFF"/>
              <w:tabs>
                <w:tab w:val="left" w:pos="-360"/>
              </w:tabs>
              <w:spacing w:after="0" w:line="240" w:lineRule="auto"/>
              <w:jc w:val="both"/>
            </w:pPr>
            <w:r w:rsidRPr="00477F8A">
              <w:rPr>
                <w:rFonts w:eastAsia="Calibri"/>
              </w:rPr>
              <w:t>Посетили ярмарку вакансий и учебных мест</w:t>
            </w:r>
          </w:p>
        </w:tc>
      </w:tr>
      <w:tr w:rsidR="0037094A" w:rsidRPr="00477F8A" w:rsidTr="00DF0C73">
        <w:tc>
          <w:tcPr>
            <w:tcW w:w="1970" w:type="dxa"/>
            <w:vMerge/>
            <w:shd w:val="clear" w:color="auto" w:fill="auto"/>
          </w:tcPr>
          <w:p w:rsidR="0037094A" w:rsidRPr="00477F8A" w:rsidRDefault="0037094A" w:rsidP="0037094A">
            <w:pPr>
              <w:pStyle w:val="2"/>
              <w:shd w:val="clear" w:color="auto" w:fill="FFFFFF"/>
              <w:tabs>
                <w:tab w:val="left" w:pos="-360"/>
              </w:tabs>
              <w:spacing w:after="0" w:line="240" w:lineRule="auto"/>
              <w:jc w:val="both"/>
            </w:pPr>
          </w:p>
        </w:tc>
        <w:tc>
          <w:tcPr>
            <w:tcW w:w="1971" w:type="dxa"/>
            <w:vMerge/>
            <w:shd w:val="clear" w:color="auto" w:fill="auto"/>
          </w:tcPr>
          <w:p w:rsidR="0037094A" w:rsidRPr="00477F8A" w:rsidRDefault="0037094A" w:rsidP="0037094A">
            <w:pPr>
              <w:pStyle w:val="2"/>
              <w:shd w:val="clear" w:color="auto" w:fill="FFFFFF"/>
              <w:tabs>
                <w:tab w:val="left" w:pos="-360"/>
              </w:tabs>
              <w:spacing w:after="0" w:line="240" w:lineRule="auto"/>
              <w:jc w:val="both"/>
            </w:pPr>
          </w:p>
        </w:tc>
        <w:tc>
          <w:tcPr>
            <w:tcW w:w="1971" w:type="dxa"/>
            <w:shd w:val="clear" w:color="auto" w:fill="auto"/>
            <w:vAlign w:val="center"/>
          </w:tcPr>
          <w:p w:rsidR="0037094A" w:rsidRPr="00477F8A" w:rsidRDefault="0037094A" w:rsidP="0037094A">
            <w:pPr>
              <w:shd w:val="clear" w:color="auto" w:fill="FFFFFF"/>
              <w:jc w:val="both"/>
              <w:rPr>
                <w:rFonts w:eastAsia="Calibri"/>
              </w:rPr>
            </w:pPr>
            <w:r w:rsidRPr="00477F8A">
              <w:rPr>
                <w:rFonts w:eastAsia="Calibri"/>
              </w:rPr>
              <w:t>Предприятий</w:t>
            </w:r>
          </w:p>
        </w:tc>
        <w:tc>
          <w:tcPr>
            <w:tcW w:w="1971" w:type="dxa"/>
            <w:shd w:val="clear" w:color="auto" w:fill="auto"/>
            <w:vAlign w:val="center"/>
          </w:tcPr>
          <w:p w:rsidR="0037094A" w:rsidRPr="00477F8A" w:rsidRDefault="0037094A" w:rsidP="0037094A">
            <w:pPr>
              <w:shd w:val="clear" w:color="auto" w:fill="FFFFFF"/>
              <w:jc w:val="both"/>
              <w:rPr>
                <w:rFonts w:eastAsia="Calibri"/>
              </w:rPr>
            </w:pPr>
            <w:r w:rsidRPr="00477F8A">
              <w:rPr>
                <w:rFonts w:eastAsia="Calibri"/>
              </w:rPr>
              <w:t>Учебных учреждений</w:t>
            </w:r>
          </w:p>
        </w:tc>
        <w:tc>
          <w:tcPr>
            <w:tcW w:w="1971" w:type="dxa"/>
            <w:vMerge/>
            <w:shd w:val="clear" w:color="auto" w:fill="auto"/>
          </w:tcPr>
          <w:p w:rsidR="0037094A" w:rsidRPr="00477F8A" w:rsidRDefault="0037094A" w:rsidP="0037094A">
            <w:pPr>
              <w:pStyle w:val="2"/>
              <w:shd w:val="clear" w:color="auto" w:fill="FFFFFF"/>
              <w:tabs>
                <w:tab w:val="left" w:pos="-360"/>
              </w:tabs>
              <w:spacing w:after="0" w:line="240" w:lineRule="auto"/>
              <w:jc w:val="both"/>
            </w:pP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Каменка</w:t>
            </w:r>
          </w:p>
        </w:tc>
        <w:tc>
          <w:tcPr>
            <w:tcW w:w="1971" w:type="dxa"/>
            <w:shd w:val="clear" w:color="auto" w:fill="auto"/>
            <w:vAlign w:val="center"/>
          </w:tcPr>
          <w:p w:rsidR="0037094A" w:rsidRPr="00477F8A" w:rsidRDefault="0037094A" w:rsidP="0037094A">
            <w:pPr>
              <w:shd w:val="clear" w:color="auto" w:fill="FFFFFF"/>
              <w:jc w:val="both"/>
            </w:pPr>
            <w:r w:rsidRPr="00477F8A">
              <w:t>29.02.2024</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11</w:t>
            </w:r>
          </w:p>
        </w:tc>
        <w:tc>
          <w:tcPr>
            <w:tcW w:w="1971" w:type="dxa"/>
            <w:shd w:val="clear" w:color="auto" w:fill="auto"/>
          </w:tcPr>
          <w:p w:rsidR="0037094A" w:rsidRPr="00477F8A" w:rsidRDefault="0037094A" w:rsidP="0037094A">
            <w:pPr>
              <w:shd w:val="clear" w:color="auto" w:fill="FFFFFF"/>
              <w:jc w:val="both"/>
            </w:pPr>
            <w:r w:rsidRPr="00477F8A">
              <w:t>400</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Слободзея</w:t>
            </w:r>
          </w:p>
        </w:tc>
        <w:tc>
          <w:tcPr>
            <w:tcW w:w="1971" w:type="dxa"/>
            <w:shd w:val="clear" w:color="auto" w:fill="auto"/>
            <w:vAlign w:val="center"/>
          </w:tcPr>
          <w:p w:rsidR="0037094A" w:rsidRPr="00477F8A" w:rsidRDefault="0037094A" w:rsidP="0037094A">
            <w:pPr>
              <w:shd w:val="clear" w:color="auto" w:fill="FFFFFF"/>
              <w:jc w:val="both"/>
            </w:pPr>
            <w:r w:rsidRPr="00477F8A">
              <w:t>15.03.2024</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14</w:t>
            </w:r>
          </w:p>
        </w:tc>
        <w:tc>
          <w:tcPr>
            <w:tcW w:w="1971" w:type="dxa"/>
            <w:shd w:val="clear" w:color="auto" w:fill="auto"/>
          </w:tcPr>
          <w:p w:rsidR="0037094A" w:rsidRPr="00477F8A" w:rsidRDefault="0037094A" w:rsidP="0037094A">
            <w:pPr>
              <w:shd w:val="clear" w:color="auto" w:fill="FFFFFF"/>
              <w:jc w:val="both"/>
            </w:pPr>
            <w:r w:rsidRPr="00477F8A">
              <w:t>607</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Рыбница</w:t>
            </w:r>
          </w:p>
        </w:tc>
        <w:tc>
          <w:tcPr>
            <w:tcW w:w="1971" w:type="dxa"/>
            <w:shd w:val="clear" w:color="auto" w:fill="auto"/>
            <w:vAlign w:val="center"/>
          </w:tcPr>
          <w:p w:rsidR="0037094A" w:rsidRPr="00477F8A" w:rsidRDefault="0037094A" w:rsidP="0037094A">
            <w:pPr>
              <w:shd w:val="clear" w:color="auto" w:fill="FFFFFF"/>
              <w:jc w:val="both"/>
            </w:pPr>
            <w:r w:rsidRPr="00477F8A">
              <w:t>16.03.2024</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12</w:t>
            </w:r>
          </w:p>
        </w:tc>
        <w:tc>
          <w:tcPr>
            <w:tcW w:w="1971" w:type="dxa"/>
            <w:shd w:val="clear" w:color="auto" w:fill="auto"/>
          </w:tcPr>
          <w:p w:rsidR="0037094A" w:rsidRPr="00477F8A" w:rsidRDefault="0037094A" w:rsidP="0037094A">
            <w:pPr>
              <w:shd w:val="clear" w:color="auto" w:fill="FFFFFF"/>
              <w:jc w:val="both"/>
            </w:pPr>
            <w:r w:rsidRPr="00477F8A">
              <w:t>709</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Тирасполь</w:t>
            </w:r>
          </w:p>
        </w:tc>
        <w:tc>
          <w:tcPr>
            <w:tcW w:w="1971" w:type="dxa"/>
            <w:shd w:val="clear" w:color="auto" w:fill="auto"/>
            <w:vAlign w:val="center"/>
          </w:tcPr>
          <w:p w:rsidR="0037094A" w:rsidRPr="00477F8A" w:rsidRDefault="0037094A" w:rsidP="0037094A">
            <w:pPr>
              <w:shd w:val="clear" w:color="auto" w:fill="FFFFFF"/>
              <w:jc w:val="both"/>
            </w:pPr>
            <w:r w:rsidRPr="00477F8A">
              <w:t>21.03.2024</w:t>
            </w:r>
          </w:p>
        </w:tc>
        <w:tc>
          <w:tcPr>
            <w:tcW w:w="1971" w:type="dxa"/>
            <w:shd w:val="clear" w:color="auto" w:fill="auto"/>
          </w:tcPr>
          <w:p w:rsidR="0037094A" w:rsidRPr="00477F8A" w:rsidRDefault="0037094A" w:rsidP="0037094A">
            <w:pPr>
              <w:shd w:val="clear" w:color="auto" w:fill="FFFFFF"/>
              <w:jc w:val="both"/>
            </w:pPr>
            <w:r w:rsidRPr="00477F8A">
              <w:t>21</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182</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Бендеры</w:t>
            </w:r>
          </w:p>
        </w:tc>
        <w:tc>
          <w:tcPr>
            <w:tcW w:w="1971" w:type="dxa"/>
            <w:shd w:val="clear" w:color="auto" w:fill="auto"/>
            <w:vAlign w:val="center"/>
          </w:tcPr>
          <w:p w:rsidR="0037094A" w:rsidRPr="00477F8A" w:rsidRDefault="0037094A" w:rsidP="0037094A">
            <w:pPr>
              <w:shd w:val="clear" w:color="auto" w:fill="FFFFFF"/>
              <w:jc w:val="both"/>
            </w:pPr>
            <w:r w:rsidRPr="00477F8A">
              <w:t>22.03.2024</w:t>
            </w:r>
          </w:p>
        </w:tc>
        <w:tc>
          <w:tcPr>
            <w:tcW w:w="1971" w:type="dxa"/>
            <w:shd w:val="clear" w:color="auto" w:fill="auto"/>
          </w:tcPr>
          <w:p w:rsidR="0037094A" w:rsidRPr="00477F8A" w:rsidRDefault="0037094A" w:rsidP="0037094A">
            <w:pPr>
              <w:shd w:val="clear" w:color="auto" w:fill="FFFFFF"/>
              <w:jc w:val="both"/>
            </w:pPr>
            <w:r w:rsidRPr="00477F8A">
              <w:t>14</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173</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Дубоссары</w:t>
            </w:r>
          </w:p>
        </w:tc>
        <w:tc>
          <w:tcPr>
            <w:tcW w:w="1971" w:type="dxa"/>
            <w:shd w:val="clear" w:color="auto" w:fill="auto"/>
            <w:vAlign w:val="center"/>
          </w:tcPr>
          <w:p w:rsidR="0037094A" w:rsidRPr="00477F8A" w:rsidRDefault="0037094A" w:rsidP="0037094A">
            <w:pPr>
              <w:shd w:val="clear" w:color="auto" w:fill="FFFFFF"/>
              <w:jc w:val="both"/>
            </w:pPr>
            <w:r w:rsidRPr="00477F8A">
              <w:t>22.03.2024</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10</w:t>
            </w:r>
          </w:p>
        </w:tc>
        <w:tc>
          <w:tcPr>
            <w:tcW w:w="1971" w:type="dxa"/>
            <w:shd w:val="clear" w:color="auto" w:fill="auto"/>
          </w:tcPr>
          <w:p w:rsidR="0037094A" w:rsidRPr="00477F8A" w:rsidRDefault="0037094A" w:rsidP="0037094A">
            <w:pPr>
              <w:shd w:val="clear" w:color="auto" w:fill="FFFFFF"/>
              <w:jc w:val="both"/>
            </w:pPr>
            <w:r w:rsidRPr="00477F8A">
              <w:t>200</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Григориополь</w:t>
            </w:r>
          </w:p>
        </w:tc>
        <w:tc>
          <w:tcPr>
            <w:tcW w:w="1971" w:type="dxa"/>
            <w:shd w:val="clear" w:color="auto" w:fill="auto"/>
            <w:vAlign w:val="center"/>
          </w:tcPr>
          <w:p w:rsidR="0037094A" w:rsidRPr="00477F8A" w:rsidRDefault="0037094A" w:rsidP="0037094A">
            <w:pPr>
              <w:shd w:val="clear" w:color="auto" w:fill="FFFFFF"/>
              <w:jc w:val="both"/>
            </w:pPr>
            <w:r w:rsidRPr="00477F8A">
              <w:t>27.03.2024</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13</w:t>
            </w:r>
          </w:p>
        </w:tc>
        <w:tc>
          <w:tcPr>
            <w:tcW w:w="1971" w:type="dxa"/>
            <w:shd w:val="clear" w:color="auto" w:fill="auto"/>
          </w:tcPr>
          <w:p w:rsidR="0037094A" w:rsidRPr="00477F8A" w:rsidRDefault="0037094A" w:rsidP="0037094A">
            <w:pPr>
              <w:shd w:val="clear" w:color="auto" w:fill="FFFFFF"/>
              <w:jc w:val="both"/>
            </w:pPr>
            <w:r w:rsidRPr="00477F8A">
              <w:t>220</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Рыбница</w:t>
            </w:r>
          </w:p>
        </w:tc>
        <w:tc>
          <w:tcPr>
            <w:tcW w:w="1971" w:type="dxa"/>
            <w:shd w:val="clear" w:color="auto" w:fill="auto"/>
            <w:vAlign w:val="center"/>
          </w:tcPr>
          <w:p w:rsidR="0037094A" w:rsidRPr="00477F8A" w:rsidRDefault="0037094A" w:rsidP="0037094A">
            <w:pPr>
              <w:shd w:val="clear" w:color="auto" w:fill="FFFFFF"/>
              <w:jc w:val="both"/>
            </w:pPr>
            <w:r w:rsidRPr="00477F8A">
              <w:t>11.04.2024</w:t>
            </w:r>
          </w:p>
        </w:tc>
        <w:tc>
          <w:tcPr>
            <w:tcW w:w="1971" w:type="dxa"/>
            <w:shd w:val="clear" w:color="auto" w:fill="auto"/>
          </w:tcPr>
          <w:p w:rsidR="0037094A" w:rsidRPr="00477F8A" w:rsidRDefault="0037094A" w:rsidP="0037094A">
            <w:pPr>
              <w:shd w:val="clear" w:color="auto" w:fill="FFFFFF"/>
              <w:jc w:val="both"/>
            </w:pPr>
            <w:r w:rsidRPr="00477F8A">
              <w:t>12</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354</w:t>
            </w:r>
          </w:p>
        </w:tc>
      </w:tr>
      <w:tr w:rsidR="0037094A" w:rsidRPr="00477F8A" w:rsidTr="00DF0C73">
        <w:tc>
          <w:tcPr>
            <w:tcW w:w="1970" w:type="dxa"/>
            <w:shd w:val="clear" w:color="auto" w:fill="auto"/>
          </w:tcPr>
          <w:p w:rsidR="0037094A" w:rsidRPr="00477F8A" w:rsidRDefault="0037094A" w:rsidP="0037094A">
            <w:pPr>
              <w:shd w:val="clear" w:color="auto" w:fill="FFFFFF"/>
              <w:jc w:val="both"/>
            </w:pPr>
            <w:r w:rsidRPr="00477F8A">
              <w:t>Каменка</w:t>
            </w:r>
          </w:p>
        </w:tc>
        <w:tc>
          <w:tcPr>
            <w:tcW w:w="1971" w:type="dxa"/>
            <w:shd w:val="clear" w:color="auto" w:fill="auto"/>
            <w:vAlign w:val="center"/>
          </w:tcPr>
          <w:p w:rsidR="0037094A" w:rsidRPr="00477F8A" w:rsidRDefault="0037094A" w:rsidP="0037094A">
            <w:pPr>
              <w:shd w:val="clear" w:color="auto" w:fill="FFFFFF"/>
              <w:jc w:val="both"/>
            </w:pPr>
            <w:r w:rsidRPr="00477F8A">
              <w:t>27.06.2024</w:t>
            </w:r>
          </w:p>
        </w:tc>
        <w:tc>
          <w:tcPr>
            <w:tcW w:w="1971" w:type="dxa"/>
            <w:shd w:val="clear" w:color="auto" w:fill="auto"/>
          </w:tcPr>
          <w:p w:rsidR="0037094A" w:rsidRPr="00477F8A" w:rsidRDefault="0037094A" w:rsidP="0037094A">
            <w:pPr>
              <w:shd w:val="clear" w:color="auto" w:fill="FFFFFF"/>
              <w:jc w:val="both"/>
            </w:pPr>
            <w:r w:rsidRPr="00477F8A">
              <w:t>14</w:t>
            </w:r>
          </w:p>
        </w:tc>
        <w:tc>
          <w:tcPr>
            <w:tcW w:w="1971" w:type="dxa"/>
            <w:shd w:val="clear" w:color="auto" w:fill="auto"/>
          </w:tcPr>
          <w:p w:rsidR="0037094A" w:rsidRPr="00477F8A" w:rsidRDefault="0037094A" w:rsidP="0037094A">
            <w:pPr>
              <w:shd w:val="clear" w:color="auto" w:fill="FFFFFF"/>
              <w:jc w:val="both"/>
            </w:pPr>
          </w:p>
        </w:tc>
        <w:tc>
          <w:tcPr>
            <w:tcW w:w="1971" w:type="dxa"/>
            <w:shd w:val="clear" w:color="auto" w:fill="auto"/>
          </w:tcPr>
          <w:p w:rsidR="0037094A" w:rsidRPr="00477F8A" w:rsidRDefault="0037094A" w:rsidP="0037094A">
            <w:pPr>
              <w:shd w:val="clear" w:color="auto" w:fill="FFFFFF"/>
              <w:jc w:val="both"/>
            </w:pPr>
            <w:r w:rsidRPr="00477F8A">
              <w:t>136</w:t>
            </w:r>
          </w:p>
        </w:tc>
      </w:tr>
      <w:tr w:rsidR="0037094A" w:rsidRPr="00477F8A" w:rsidTr="00DF0C73">
        <w:tc>
          <w:tcPr>
            <w:tcW w:w="1970" w:type="dxa"/>
            <w:shd w:val="clear" w:color="auto" w:fill="auto"/>
          </w:tcPr>
          <w:p w:rsidR="0037094A" w:rsidRPr="00477F8A" w:rsidRDefault="0037094A" w:rsidP="0037094A">
            <w:pPr>
              <w:jc w:val="both"/>
            </w:pPr>
            <w:r w:rsidRPr="00477F8A">
              <w:t>Слободзея</w:t>
            </w:r>
          </w:p>
        </w:tc>
        <w:tc>
          <w:tcPr>
            <w:tcW w:w="1971" w:type="dxa"/>
            <w:shd w:val="clear" w:color="auto" w:fill="auto"/>
            <w:vAlign w:val="center"/>
          </w:tcPr>
          <w:p w:rsidR="0037094A" w:rsidRPr="00477F8A" w:rsidRDefault="0037094A" w:rsidP="0037094A">
            <w:pPr>
              <w:jc w:val="both"/>
            </w:pPr>
            <w:r w:rsidRPr="00477F8A">
              <w:t>22.07.2024</w:t>
            </w:r>
          </w:p>
        </w:tc>
        <w:tc>
          <w:tcPr>
            <w:tcW w:w="1971" w:type="dxa"/>
            <w:shd w:val="clear" w:color="auto" w:fill="auto"/>
          </w:tcPr>
          <w:p w:rsidR="0037094A" w:rsidRPr="00477F8A" w:rsidRDefault="0037094A" w:rsidP="0037094A">
            <w:pPr>
              <w:jc w:val="both"/>
            </w:pPr>
            <w:r w:rsidRPr="00477F8A">
              <w:t>8</w:t>
            </w: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r w:rsidRPr="00477F8A">
              <w:t>205</w:t>
            </w:r>
          </w:p>
        </w:tc>
      </w:tr>
      <w:tr w:rsidR="0037094A" w:rsidRPr="00477F8A" w:rsidTr="00DF0C73">
        <w:tc>
          <w:tcPr>
            <w:tcW w:w="1970" w:type="dxa"/>
            <w:shd w:val="clear" w:color="auto" w:fill="auto"/>
          </w:tcPr>
          <w:p w:rsidR="0037094A" w:rsidRPr="00477F8A" w:rsidRDefault="0037094A" w:rsidP="0037094A">
            <w:pPr>
              <w:jc w:val="both"/>
            </w:pPr>
            <w:r w:rsidRPr="00477F8A">
              <w:t>Тирасполь</w:t>
            </w:r>
          </w:p>
        </w:tc>
        <w:tc>
          <w:tcPr>
            <w:tcW w:w="1971" w:type="dxa"/>
            <w:shd w:val="clear" w:color="auto" w:fill="auto"/>
            <w:vAlign w:val="center"/>
          </w:tcPr>
          <w:p w:rsidR="0037094A" w:rsidRPr="00477F8A" w:rsidRDefault="0037094A" w:rsidP="0037094A">
            <w:pPr>
              <w:jc w:val="both"/>
            </w:pPr>
            <w:r w:rsidRPr="00477F8A">
              <w:t>23.08.2024</w:t>
            </w:r>
          </w:p>
        </w:tc>
        <w:tc>
          <w:tcPr>
            <w:tcW w:w="1971" w:type="dxa"/>
            <w:shd w:val="clear" w:color="auto" w:fill="auto"/>
          </w:tcPr>
          <w:p w:rsidR="0037094A" w:rsidRPr="00477F8A" w:rsidRDefault="0037094A" w:rsidP="0037094A">
            <w:pPr>
              <w:jc w:val="both"/>
            </w:pPr>
            <w:r w:rsidRPr="00477F8A">
              <w:t>18</w:t>
            </w: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r w:rsidRPr="00477F8A">
              <w:t>137</w:t>
            </w:r>
          </w:p>
        </w:tc>
      </w:tr>
      <w:tr w:rsidR="0037094A" w:rsidRPr="00477F8A" w:rsidTr="00DF0C73">
        <w:tc>
          <w:tcPr>
            <w:tcW w:w="1970" w:type="dxa"/>
            <w:shd w:val="clear" w:color="auto" w:fill="auto"/>
          </w:tcPr>
          <w:p w:rsidR="0037094A" w:rsidRPr="00477F8A" w:rsidRDefault="0037094A" w:rsidP="0037094A">
            <w:pPr>
              <w:jc w:val="both"/>
            </w:pPr>
            <w:r w:rsidRPr="00477F8A">
              <w:t>Рыбница</w:t>
            </w:r>
          </w:p>
        </w:tc>
        <w:tc>
          <w:tcPr>
            <w:tcW w:w="1971" w:type="dxa"/>
            <w:shd w:val="clear" w:color="auto" w:fill="auto"/>
            <w:vAlign w:val="center"/>
          </w:tcPr>
          <w:p w:rsidR="0037094A" w:rsidRPr="00477F8A" w:rsidRDefault="0037094A" w:rsidP="0037094A">
            <w:pPr>
              <w:jc w:val="both"/>
            </w:pPr>
            <w:r w:rsidRPr="00477F8A">
              <w:t>12.09.2024</w:t>
            </w:r>
          </w:p>
        </w:tc>
        <w:tc>
          <w:tcPr>
            <w:tcW w:w="1971" w:type="dxa"/>
            <w:shd w:val="clear" w:color="auto" w:fill="auto"/>
          </w:tcPr>
          <w:p w:rsidR="0037094A" w:rsidRPr="00477F8A" w:rsidRDefault="0037094A" w:rsidP="0037094A">
            <w:pPr>
              <w:jc w:val="both"/>
            </w:pPr>
            <w:r w:rsidRPr="00477F8A">
              <w:t>18</w:t>
            </w: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r w:rsidRPr="00477F8A">
              <w:t>315</w:t>
            </w:r>
          </w:p>
        </w:tc>
      </w:tr>
      <w:tr w:rsidR="0037094A" w:rsidRPr="00477F8A" w:rsidTr="00DF0C73">
        <w:tc>
          <w:tcPr>
            <w:tcW w:w="1970" w:type="dxa"/>
            <w:shd w:val="clear" w:color="auto" w:fill="auto"/>
          </w:tcPr>
          <w:p w:rsidR="0037094A" w:rsidRPr="00477F8A" w:rsidRDefault="0037094A" w:rsidP="0037094A">
            <w:pPr>
              <w:jc w:val="both"/>
            </w:pPr>
            <w:r w:rsidRPr="00477F8A">
              <w:t>Бендеры</w:t>
            </w:r>
          </w:p>
        </w:tc>
        <w:tc>
          <w:tcPr>
            <w:tcW w:w="1971" w:type="dxa"/>
            <w:shd w:val="clear" w:color="auto" w:fill="auto"/>
            <w:vAlign w:val="center"/>
          </w:tcPr>
          <w:p w:rsidR="0037094A" w:rsidRPr="00477F8A" w:rsidRDefault="0037094A" w:rsidP="0037094A">
            <w:pPr>
              <w:jc w:val="both"/>
            </w:pPr>
            <w:r w:rsidRPr="00477F8A">
              <w:t>24.09.2024</w:t>
            </w:r>
          </w:p>
        </w:tc>
        <w:tc>
          <w:tcPr>
            <w:tcW w:w="1971" w:type="dxa"/>
            <w:shd w:val="clear" w:color="auto" w:fill="auto"/>
          </w:tcPr>
          <w:p w:rsidR="0037094A" w:rsidRPr="00477F8A" w:rsidRDefault="0037094A" w:rsidP="0037094A">
            <w:pPr>
              <w:jc w:val="both"/>
            </w:pPr>
            <w:r w:rsidRPr="00477F8A">
              <w:t>21</w:t>
            </w: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r w:rsidRPr="00477F8A">
              <w:t>171</w:t>
            </w:r>
          </w:p>
        </w:tc>
      </w:tr>
      <w:tr w:rsidR="0037094A" w:rsidRPr="00477F8A" w:rsidTr="00DF0C73">
        <w:tc>
          <w:tcPr>
            <w:tcW w:w="1970" w:type="dxa"/>
            <w:shd w:val="clear" w:color="auto" w:fill="auto"/>
          </w:tcPr>
          <w:p w:rsidR="0037094A" w:rsidRPr="00477F8A" w:rsidRDefault="0037094A" w:rsidP="0037094A">
            <w:pPr>
              <w:jc w:val="both"/>
            </w:pPr>
            <w:r w:rsidRPr="00477F8A">
              <w:t>Григориополь</w:t>
            </w:r>
          </w:p>
        </w:tc>
        <w:tc>
          <w:tcPr>
            <w:tcW w:w="1971" w:type="dxa"/>
            <w:shd w:val="clear" w:color="auto" w:fill="auto"/>
            <w:vAlign w:val="center"/>
          </w:tcPr>
          <w:p w:rsidR="0037094A" w:rsidRPr="00477F8A" w:rsidRDefault="0037094A" w:rsidP="0037094A">
            <w:pPr>
              <w:jc w:val="both"/>
            </w:pPr>
            <w:r w:rsidRPr="00477F8A">
              <w:t>26.09.2024</w:t>
            </w:r>
          </w:p>
        </w:tc>
        <w:tc>
          <w:tcPr>
            <w:tcW w:w="1971" w:type="dxa"/>
            <w:shd w:val="clear" w:color="auto" w:fill="auto"/>
          </w:tcPr>
          <w:p w:rsidR="0037094A" w:rsidRPr="00477F8A" w:rsidRDefault="0037094A" w:rsidP="0037094A">
            <w:pPr>
              <w:jc w:val="both"/>
            </w:pPr>
            <w:r w:rsidRPr="00477F8A">
              <w:t>13</w:t>
            </w: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r w:rsidRPr="00477F8A">
              <w:t>35</w:t>
            </w:r>
          </w:p>
        </w:tc>
      </w:tr>
      <w:tr w:rsidR="0037094A" w:rsidRPr="00477F8A" w:rsidTr="00DF0C73">
        <w:tc>
          <w:tcPr>
            <w:tcW w:w="1970" w:type="dxa"/>
            <w:shd w:val="clear" w:color="auto" w:fill="auto"/>
          </w:tcPr>
          <w:p w:rsidR="0037094A" w:rsidRPr="00477F8A" w:rsidRDefault="0037094A" w:rsidP="0037094A">
            <w:pPr>
              <w:jc w:val="both"/>
            </w:pPr>
            <w:r w:rsidRPr="00477F8A">
              <w:t>Тирасполь</w:t>
            </w:r>
          </w:p>
        </w:tc>
        <w:tc>
          <w:tcPr>
            <w:tcW w:w="1971" w:type="dxa"/>
            <w:shd w:val="clear" w:color="auto" w:fill="auto"/>
            <w:vAlign w:val="center"/>
          </w:tcPr>
          <w:p w:rsidR="0037094A" w:rsidRPr="00477F8A" w:rsidRDefault="0037094A" w:rsidP="0037094A">
            <w:pPr>
              <w:jc w:val="both"/>
            </w:pPr>
            <w:r w:rsidRPr="00477F8A">
              <w:t>15.11.2024</w:t>
            </w:r>
          </w:p>
        </w:tc>
        <w:tc>
          <w:tcPr>
            <w:tcW w:w="1971" w:type="dxa"/>
            <w:shd w:val="clear" w:color="auto" w:fill="auto"/>
          </w:tcPr>
          <w:p w:rsidR="0037094A" w:rsidRPr="00477F8A" w:rsidRDefault="0037094A" w:rsidP="0037094A">
            <w:pPr>
              <w:jc w:val="both"/>
            </w:pPr>
            <w:r w:rsidRPr="00477F8A">
              <w:t>6</w:t>
            </w: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r w:rsidRPr="00477F8A">
              <w:t>78</w:t>
            </w:r>
          </w:p>
        </w:tc>
      </w:tr>
      <w:tr w:rsidR="0037094A" w:rsidRPr="00477F8A" w:rsidTr="00DF0C73">
        <w:tc>
          <w:tcPr>
            <w:tcW w:w="1970" w:type="dxa"/>
            <w:shd w:val="clear" w:color="auto" w:fill="auto"/>
          </w:tcPr>
          <w:p w:rsidR="0037094A" w:rsidRPr="00477F8A" w:rsidRDefault="0037094A" w:rsidP="0037094A">
            <w:pPr>
              <w:jc w:val="both"/>
            </w:pPr>
            <w:r w:rsidRPr="00477F8A">
              <w:t>Итого</w:t>
            </w: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p>
        </w:tc>
        <w:tc>
          <w:tcPr>
            <w:tcW w:w="1971" w:type="dxa"/>
            <w:shd w:val="clear" w:color="auto" w:fill="auto"/>
          </w:tcPr>
          <w:p w:rsidR="0037094A" w:rsidRPr="00477F8A" w:rsidRDefault="0037094A" w:rsidP="0037094A">
            <w:pPr>
              <w:jc w:val="both"/>
            </w:pPr>
            <w:r w:rsidRPr="00477F8A">
              <w:t xml:space="preserve">3 922 </w:t>
            </w:r>
          </w:p>
        </w:tc>
      </w:tr>
    </w:tbl>
    <w:p w:rsidR="0037094A" w:rsidRDefault="0037094A" w:rsidP="0037094A">
      <w:pPr>
        <w:shd w:val="clear" w:color="auto" w:fill="FFFFFF"/>
        <w:tabs>
          <w:tab w:val="left" w:pos="851"/>
          <w:tab w:val="left" w:pos="1134"/>
          <w:tab w:val="left" w:pos="1701"/>
        </w:tabs>
        <w:ind w:right="-45" w:firstLine="567"/>
        <w:jc w:val="both"/>
        <w:rPr>
          <w:sz w:val="28"/>
          <w:szCs w:val="28"/>
        </w:rPr>
      </w:pPr>
    </w:p>
    <w:p w:rsidR="0037094A" w:rsidRPr="008C5E91" w:rsidRDefault="0037094A" w:rsidP="0037094A">
      <w:pPr>
        <w:shd w:val="clear" w:color="auto" w:fill="FFFFFF"/>
        <w:tabs>
          <w:tab w:val="left" w:pos="851"/>
          <w:tab w:val="left" w:pos="1134"/>
          <w:tab w:val="left" w:pos="1701"/>
        </w:tabs>
        <w:ind w:right="-45" w:firstLine="709"/>
        <w:jc w:val="both"/>
        <w:rPr>
          <w:sz w:val="28"/>
          <w:szCs w:val="28"/>
        </w:rPr>
      </w:pPr>
      <w:r w:rsidRPr="0059626B">
        <w:rPr>
          <w:sz w:val="28"/>
          <w:szCs w:val="28"/>
        </w:rPr>
        <w:t xml:space="preserve">По </w:t>
      </w:r>
      <w:r w:rsidRPr="008C5E91">
        <w:rPr>
          <w:sz w:val="28"/>
          <w:szCs w:val="28"/>
        </w:rPr>
        <w:t xml:space="preserve">статье 140400 «программа материальной поддержки безработных» расходы составили 5 913 331 руб. или 88,1% от плана, </w:t>
      </w:r>
      <w:r w:rsidRPr="00E82383">
        <w:rPr>
          <w:bCs/>
          <w:sz w:val="28"/>
          <w:szCs w:val="28"/>
        </w:rPr>
        <w:t xml:space="preserve">по сравнению с </w:t>
      </w:r>
      <w:r>
        <w:rPr>
          <w:bCs/>
          <w:sz w:val="28"/>
          <w:szCs w:val="28"/>
        </w:rPr>
        <w:br/>
      </w:r>
      <w:r w:rsidRPr="008C5E91">
        <w:rPr>
          <w:bCs/>
          <w:sz w:val="28"/>
          <w:szCs w:val="28"/>
        </w:rPr>
        <w:t>2023 годом расходы уменьшились на 450 007 руб</w:t>
      </w:r>
      <w:r w:rsidRPr="00E82383">
        <w:rPr>
          <w:sz w:val="28"/>
          <w:szCs w:val="28"/>
        </w:rPr>
        <w:t>.:</w:t>
      </w:r>
    </w:p>
    <w:p w:rsidR="0037094A" w:rsidRPr="00E82383" w:rsidRDefault="0037094A" w:rsidP="0037094A">
      <w:pPr>
        <w:pStyle w:val="2"/>
        <w:numPr>
          <w:ilvl w:val="0"/>
          <w:numId w:val="12"/>
        </w:numPr>
        <w:shd w:val="clear" w:color="auto" w:fill="FFFFFF"/>
        <w:tabs>
          <w:tab w:val="left" w:pos="0"/>
          <w:tab w:val="left" w:pos="851"/>
        </w:tabs>
        <w:spacing w:after="0" w:line="240" w:lineRule="auto"/>
        <w:ind w:left="0" w:firstLine="709"/>
        <w:jc w:val="both"/>
        <w:rPr>
          <w:bCs/>
          <w:sz w:val="28"/>
          <w:szCs w:val="28"/>
        </w:rPr>
      </w:pPr>
      <w:r w:rsidRPr="00E82383">
        <w:rPr>
          <w:bCs/>
          <w:sz w:val="28"/>
          <w:szCs w:val="28"/>
        </w:rPr>
        <w:t>по подстатье 140410 «выплата пособий по безработице» сумма расходов составила 5</w:t>
      </w:r>
      <w:r w:rsidRPr="00E82383">
        <w:rPr>
          <w:sz w:val="28"/>
          <w:szCs w:val="28"/>
        </w:rPr>
        <w:t xml:space="preserve"> 789 280 </w:t>
      </w:r>
      <w:r w:rsidRPr="00E82383">
        <w:rPr>
          <w:bCs/>
          <w:sz w:val="28"/>
          <w:szCs w:val="28"/>
        </w:rPr>
        <w:t xml:space="preserve">руб. или </w:t>
      </w:r>
      <w:r w:rsidRPr="00E82383">
        <w:rPr>
          <w:sz w:val="28"/>
          <w:szCs w:val="28"/>
        </w:rPr>
        <w:t>89,2</w:t>
      </w:r>
      <w:r w:rsidRPr="00E82383">
        <w:rPr>
          <w:bCs/>
          <w:sz w:val="28"/>
          <w:szCs w:val="28"/>
        </w:rPr>
        <w:t>% от запланированной суммы, по сравнению с 2023 годом сумма расходов уменьшилась на 489 887 руб</w:t>
      </w:r>
      <w:r w:rsidRPr="00E82383">
        <w:rPr>
          <w:sz w:val="28"/>
          <w:szCs w:val="28"/>
        </w:rPr>
        <w:t>.</w:t>
      </w:r>
    </w:p>
    <w:p w:rsidR="0037094A" w:rsidRPr="00E82383" w:rsidRDefault="0037094A" w:rsidP="0037094A">
      <w:pPr>
        <w:pStyle w:val="3"/>
        <w:shd w:val="clear" w:color="auto" w:fill="FFFFFF"/>
        <w:tabs>
          <w:tab w:val="left" w:pos="851"/>
        </w:tabs>
        <w:spacing w:after="0"/>
        <w:ind w:left="0" w:firstLine="709"/>
        <w:jc w:val="both"/>
        <w:rPr>
          <w:sz w:val="28"/>
          <w:szCs w:val="28"/>
        </w:rPr>
      </w:pPr>
      <w:r w:rsidRPr="00E82383">
        <w:rPr>
          <w:sz w:val="28"/>
          <w:szCs w:val="28"/>
        </w:rPr>
        <w:t>Пособие по безработице – гарантированная государством материальная поддержка безработных граждан в форме периодических выплат.</w:t>
      </w:r>
    </w:p>
    <w:p w:rsidR="0037094A" w:rsidRPr="008C5E91" w:rsidRDefault="0037094A" w:rsidP="0037094A">
      <w:pPr>
        <w:pStyle w:val="3"/>
        <w:shd w:val="clear" w:color="auto" w:fill="FFFFFF"/>
        <w:tabs>
          <w:tab w:val="left" w:pos="851"/>
        </w:tabs>
        <w:spacing w:after="0"/>
        <w:ind w:left="0" w:firstLine="709"/>
        <w:jc w:val="both"/>
        <w:rPr>
          <w:sz w:val="28"/>
          <w:szCs w:val="28"/>
        </w:rPr>
      </w:pPr>
      <w:r w:rsidRPr="00E82383">
        <w:rPr>
          <w:sz w:val="28"/>
          <w:szCs w:val="28"/>
        </w:rPr>
        <w:t xml:space="preserve">В 2024 году из средств Фонда гражданам выплачивались пособия по безработице в соответствии с Законом Приднестровской Молдавской Республики от 8 января 2001 года № 372-З «О занятости населения» </w:t>
      </w:r>
      <w:r>
        <w:rPr>
          <w:sz w:val="28"/>
          <w:szCs w:val="28"/>
        </w:rPr>
        <w:br/>
      </w:r>
      <w:r w:rsidRPr="008C5E91">
        <w:rPr>
          <w:sz w:val="28"/>
          <w:szCs w:val="28"/>
        </w:rPr>
        <w:t>(СЗМР 01-1).</w:t>
      </w:r>
    </w:p>
    <w:p w:rsidR="0037094A" w:rsidRPr="00E82383" w:rsidRDefault="0037094A" w:rsidP="0037094A">
      <w:pPr>
        <w:pStyle w:val="3"/>
        <w:shd w:val="clear" w:color="auto" w:fill="FFFFFF"/>
        <w:tabs>
          <w:tab w:val="left" w:pos="851"/>
        </w:tabs>
        <w:spacing w:after="0"/>
        <w:ind w:left="0" w:firstLine="709"/>
        <w:jc w:val="both"/>
        <w:rPr>
          <w:sz w:val="28"/>
          <w:szCs w:val="28"/>
        </w:rPr>
      </w:pPr>
      <w:r w:rsidRPr="00E82383">
        <w:rPr>
          <w:sz w:val="28"/>
          <w:szCs w:val="28"/>
        </w:rPr>
        <w:t>Для начисления пособий по безработице в 2024 году 1 РУ МЗП составлял 8,4 рубля.</w:t>
      </w:r>
    </w:p>
    <w:p w:rsidR="0037094A" w:rsidRPr="00E82383" w:rsidRDefault="0037094A" w:rsidP="0037094A">
      <w:pPr>
        <w:shd w:val="clear" w:color="auto" w:fill="FFFFFF"/>
        <w:tabs>
          <w:tab w:val="left" w:pos="851"/>
        </w:tabs>
        <w:autoSpaceDE w:val="0"/>
        <w:autoSpaceDN w:val="0"/>
        <w:adjustRightInd w:val="0"/>
        <w:ind w:firstLine="709"/>
        <w:jc w:val="both"/>
        <w:rPr>
          <w:sz w:val="28"/>
          <w:szCs w:val="28"/>
        </w:rPr>
      </w:pPr>
      <w:r w:rsidRPr="00E82383">
        <w:rPr>
          <w:sz w:val="28"/>
          <w:szCs w:val="28"/>
        </w:rPr>
        <w:t>Средний размер пособия по безработице за 2024 год составил 554,53 руб. (за 2023 год – 411,05 руб.). Среднесписочная численность граждан, ежемесячно получающих пособие, составила 870 человек, что на 403 человека меньше, чем в 2023 году (за 2023 год – 1 273 человека);</w:t>
      </w:r>
    </w:p>
    <w:p w:rsidR="0037094A" w:rsidRPr="00E82383" w:rsidRDefault="0037094A" w:rsidP="0037094A">
      <w:pPr>
        <w:numPr>
          <w:ilvl w:val="0"/>
          <w:numId w:val="12"/>
        </w:numPr>
        <w:shd w:val="clear" w:color="auto" w:fill="FFFFFF"/>
        <w:tabs>
          <w:tab w:val="left" w:pos="709"/>
          <w:tab w:val="left" w:pos="851"/>
        </w:tabs>
        <w:autoSpaceDE w:val="0"/>
        <w:autoSpaceDN w:val="0"/>
        <w:adjustRightInd w:val="0"/>
        <w:ind w:left="0" w:firstLine="709"/>
        <w:jc w:val="both"/>
        <w:rPr>
          <w:sz w:val="28"/>
          <w:szCs w:val="28"/>
        </w:rPr>
      </w:pPr>
      <w:r w:rsidRPr="00E82383">
        <w:rPr>
          <w:sz w:val="28"/>
          <w:szCs w:val="28"/>
        </w:rPr>
        <w:t>по подстатье 140420 «выплата пособий по временной нетрудоспособности»</w:t>
      </w:r>
      <w:r w:rsidRPr="00E82383">
        <w:rPr>
          <w:iCs/>
          <w:sz w:val="28"/>
          <w:szCs w:val="28"/>
        </w:rPr>
        <w:t xml:space="preserve"> расходы составили 74 464 руб. или 77,6% от плана. Данные расходы по сравнению </w:t>
      </w:r>
      <w:r w:rsidRPr="00E82383">
        <w:rPr>
          <w:bCs/>
          <w:sz w:val="28"/>
          <w:szCs w:val="28"/>
        </w:rPr>
        <w:t xml:space="preserve">с 2023 годом </w:t>
      </w:r>
      <w:r w:rsidRPr="00E82383">
        <w:rPr>
          <w:iCs/>
          <w:sz w:val="28"/>
          <w:szCs w:val="28"/>
        </w:rPr>
        <w:t>увеличились на 17</w:t>
      </w:r>
      <w:r w:rsidRPr="00E82383">
        <w:rPr>
          <w:sz w:val="28"/>
          <w:szCs w:val="28"/>
        </w:rPr>
        <w:t> 145</w:t>
      </w:r>
      <w:r w:rsidRPr="00E82383">
        <w:rPr>
          <w:iCs/>
          <w:sz w:val="28"/>
          <w:szCs w:val="28"/>
        </w:rPr>
        <w:t xml:space="preserve"> руб.</w:t>
      </w:r>
      <w:r w:rsidRPr="00E82383">
        <w:rPr>
          <w:sz w:val="28"/>
          <w:szCs w:val="28"/>
        </w:rPr>
        <w:t xml:space="preserve"> </w:t>
      </w:r>
    </w:p>
    <w:p w:rsidR="0037094A" w:rsidRPr="00E82383" w:rsidRDefault="0037094A" w:rsidP="0037094A">
      <w:pPr>
        <w:shd w:val="clear" w:color="auto" w:fill="FFFFFF"/>
        <w:tabs>
          <w:tab w:val="left" w:pos="709"/>
          <w:tab w:val="left" w:pos="851"/>
        </w:tabs>
        <w:autoSpaceDE w:val="0"/>
        <w:autoSpaceDN w:val="0"/>
        <w:adjustRightInd w:val="0"/>
        <w:ind w:firstLine="709"/>
        <w:jc w:val="both"/>
        <w:rPr>
          <w:sz w:val="28"/>
          <w:szCs w:val="28"/>
        </w:rPr>
      </w:pPr>
      <w:r w:rsidRPr="00E82383">
        <w:rPr>
          <w:sz w:val="28"/>
          <w:szCs w:val="28"/>
        </w:rPr>
        <w:t xml:space="preserve">В соответствии с Законом Приднестровской Молдавской Республики </w:t>
      </w:r>
      <w:r>
        <w:rPr>
          <w:sz w:val="28"/>
          <w:szCs w:val="28"/>
        </w:rPr>
        <w:br/>
      </w:r>
      <w:r w:rsidRPr="008C5E91">
        <w:rPr>
          <w:sz w:val="28"/>
          <w:szCs w:val="28"/>
        </w:rPr>
        <w:t xml:space="preserve">от 8 января 2001 года № 372-З «О занятости населения» (СЗМР 01-1) пособие по </w:t>
      </w:r>
      <w:r w:rsidRPr="008C5E91">
        <w:rPr>
          <w:sz w:val="28"/>
          <w:szCs w:val="28"/>
        </w:rPr>
        <w:lastRenderedPageBreak/>
        <w:t>временной нетрудоспособнос</w:t>
      </w:r>
      <w:r w:rsidRPr="00E82383">
        <w:rPr>
          <w:sz w:val="28"/>
          <w:szCs w:val="28"/>
        </w:rPr>
        <w:t>ти безработным гражданам выплачивается из средств Фонда в размере минимального пособия по безработице, установленного законодательством Приднестровской Молдавской Республики;</w:t>
      </w:r>
    </w:p>
    <w:p w:rsidR="0037094A" w:rsidRPr="008C5E91" w:rsidRDefault="0037094A" w:rsidP="0037094A">
      <w:pPr>
        <w:numPr>
          <w:ilvl w:val="0"/>
          <w:numId w:val="12"/>
        </w:numPr>
        <w:shd w:val="clear" w:color="auto" w:fill="FFFFFF"/>
        <w:tabs>
          <w:tab w:val="left" w:pos="851"/>
        </w:tabs>
        <w:ind w:left="0" w:right="-45" w:firstLine="709"/>
        <w:jc w:val="both"/>
        <w:rPr>
          <w:sz w:val="28"/>
          <w:szCs w:val="28"/>
        </w:rPr>
      </w:pPr>
      <w:r w:rsidRPr="00E82383">
        <w:rPr>
          <w:sz w:val="28"/>
          <w:szCs w:val="28"/>
        </w:rPr>
        <w:t xml:space="preserve">по подстатье 140440 «материальная помощь» расходы составили 3 000 руб. или 54,5% от плана. Материальная помощь была оказана </w:t>
      </w:r>
      <w:r>
        <w:rPr>
          <w:sz w:val="28"/>
          <w:szCs w:val="28"/>
        </w:rPr>
        <w:br/>
      </w:r>
      <w:r w:rsidRPr="008C5E91">
        <w:rPr>
          <w:sz w:val="28"/>
          <w:szCs w:val="28"/>
        </w:rPr>
        <w:t>8 безработным гражданам. Данный процент обусловлен малочисленным обращением безработных граждан на выплату материальной помощи;</w:t>
      </w:r>
    </w:p>
    <w:p w:rsidR="0037094A" w:rsidRPr="00E82383" w:rsidRDefault="0037094A" w:rsidP="0037094A">
      <w:pPr>
        <w:numPr>
          <w:ilvl w:val="0"/>
          <w:numId w:val="12"/>
        </w:numPr>
        <w:shd w:val="clear" w:color="auto" w:fill="FFFFFF"/>
        <w:tabs>
          <w:tab w:val="left" w:pos="709"/>
          <w:tab w:val="left" w:pos="851"/>
        </w:tabs>
        <w:ind w:left="0" w:right="-45" w:firstLine="709"/>
        <w:jc w:val="both"/>
        <w:rPr>
          <w:sz w:val="28"/>
          <w:szCs w:val="28"/>
        </w:rPr>
      </w:pPr>
      <w:r w:rsidRPr="00E82383">
        <w:rPr>
          <w:sz w:val="28"/>
          <w:szCs w:val="28"/>
        </w:rPr>
        <w:t xml:space="preserve">по подстатье 140450 «расходы, связанные с обслуживанием безработных» израсходовано 46 587 руб. или 38,5%, по сравнению </w:t>
      </w:r>
      <w:r w:rsidRPr="00E82383">
        <w:rPr>
          <w:bCs/>
          <w:sz w:val="28"/>
          <w:szCs w:val="28"/>
        </w:rPr>
        <w:t xml:space="preserve">с 2023 годом </w:t>
      </w:r>
      <w:r w:rsidRPr="00E82383">
        <w:rPr>
          <w:sz w:val="28"/>
          <w:szCs w:val="28"/>
        </w:rPr>
        <w:t xml:space="preserve">расходы увеличились на 20 985 руб. Данная подстатья предусматривает расходы на оплату медицинского осмотра безработных граждан при направлении на обучение и при трудоустройстве, в том числе при трудоустройстве несовершеннолетней молодежи в свободное от учебы время. </w:t>
      </w:r>
      <w:r w:rsidRPr="00E82383">
        <w:rPr>
          <w:iCs/>
          <w:sz w:val="28"/>
          <w:szCs w:val="28"/>
        </w:rPr>
        <w:t>Данный процент исполнения плана обусловлен тем, что основная часть несовершеннолетних граждан прошл</w:t>
      </w:r>
      <w:r>
        <w:rPr>
          <w:iCs/>
          <w:sz w:val="28"/>
          <w:szCs w:val="28"/>
        </w:rPr>
        <w:t>а</w:t>
      </w:r>
      <w:r w:rsidRPr="008C5E91">
        <w:rPr>
          <w:iCs/>
          <w:sz w:val="28"/>
          <w:szCs w:val="28"/>
        </w:rPr>
        <w:t xml:space="preserve"> медицинский осмотр в 2024 году бесплатно;</w:t>
      </w:r>
    </w:p>
    <w:p w:rsidR="0037094A" w:rsidRPr="0059626B" w:rsidRDefault="0037094A" w:rsidP="0037094A">
      <w:pPr>
        <w:numPr>
          <w:ilvl w:val="0"/>
          <w:numId w:val="12"/>
        </w:numPr>
        <w:shd w:val="clear" w:color="auto" w:fill="FFFFFF"/>
        <w:tabs>
          <w:tab w:val="left" w:pos="709"/>
          <w:tab w:val="left" w:pos="851"/>
        </w:tabs>
        <w:ind w:left="0" w:right="-45" w:firstLine="709"/>
        <w:jc w:val="both"/>
        <w:rPr>
          <w:sz w:val="28"/>
          <w:szCs w:val="28"/>
        </w:rPr>
      </w:pPr>
      <w:r w:rsidRPr="00E82383">
        <w:rPr>
          <w:sz w:val="28"/>
          <w:szCs w:val="28"/>
        </w:rPr>
        <w:t>по статье 140900 «Приобретение трудовых книжек» расходы составили 3 969 руб. или 74,2% от запланированной суммы, по сравнению с 2023 годом сумма расходов</w:t>
      </w:r>
      <w:r w:rsidRPr="0059626B">
        <w:rPr>
          <w:sz w:val="28"/>
          <w:szCs w:val="28"/>
        </w:rPr>
        <w:t xml:space="preserve"> уменьшилась на 27 руб. </w:t>
      </w:r>
    </w:p>
    <w:p w:rsidR="0037094A" w:rsidRPr="0059626B" w:rsidRDefault="0037094A" w:rsidP="0037094A">
      <w:pPr>
        <w:shd w:val="clear" w:color="auto" w:fill="FFFFFF"/>
        <w:tabs>
          <w:tab w:val="left" w:pos="1560"/>
        </w:tabs>
        <w:ind w:right="-1"/>
        <w:jc w:val="both"/>
        <w:rPr>
          <w:sz w:val="28"/>
          <w:szCs w:val="28"/>
        </w:rPr>
      </w:pPr>
    </w:p>
    <w:p w:rsidR="0037094A" w:rsidRPr="0059626B" w:rsidRDefault="0037094A" w:rsidP="0037094A">
      <w:pPr>
        <w:shd w:val="clear" w:color="auto" w:fill="FFFFFF"/>
        <w:tabs>
          <w:tab w:val="left" w:pos="1560"/>
        </w:tabs>
        <w:ind w:right="-1"/>
        <w:jc w:val="both"/>
        <w:rPr>
          <w:sz w:val="28"/>
          <w:szCs w:val="28"/>
        </w:rPr>
      </w:pPr>
      <w:r w:rsidRPr="0059626B">
        <w:rPr>
          <w:sz w:val="28"/>
          <w:szCs w:val="28"/>
        </w:rPr>
        <w:t>2.2. Расходы по осуществлению основных функций бюджета</w:t>
      </w:r>
    </w:p>
    <w:p w:rsidR="0037094A" w:rsidRPr="0059626B" w:rsidRDefault="0037094A" w:rsidP="0037094A">
      <w:pPr>
        <w:shd w:val="clear" w:color="auto" w:fill="FFFFFF"/>
        <w:tabs>
          <w:tab w:val="left" w:pos="1560"/>
        </w:tabs>
        <w:ind w:right="-1"/>
        <w:jc w:val="both"/>
        <w:rPr>
          <w:sz w:val="28"/>
          <w:szCs w:val="28"/>
        </w:rPr>
      </w:pPr>
      <w:r w:rsidRPr="0059626B">
        <w:rPr>
          <w:sz w:val="28"/>
          <w:szCs w:val="28"/>
        </w:rPr>
        <w:t>по государственному социальному страхованию</w:t>
      </w:r>
    </w:p>
    <w:p w:rsidR="0037094A" w:rsidRPr="0059626B" w:rsidRDefault="0037094A" w:rsidP="0037094A">
      <w:pPr>
        <w:shd w:val="clear" w:color="auto" w:fill="FFFFFF"/>
        <w:tabs>
          <w:tab w:val="left" w:pos="1560"/>
        </w:tabs>
        <w:ind w:right="-1"/>
        <w:jc w:val="both"/>
        <w:rPr>
          <w:sz w:val="28"/>
          <w:szCs w:val="28"/>
        </w:rPr>
      </w:pPr>
    </w:p>
    <w:p w:rsidR="0037094A" w:rsidRPr="0059626B" w:rsidRDefault="0037094A" w:rsidP="0037094A">
      <w:pPr>
        <w:shd w:val="clear" w:color="auto" w:fill="FFFFFF"/>
        <w:ind w:firstLine="709"/>
        <w:jc w:val="both"/>
        <w:rPr>
          <w:sz w:val="28"/>
          <w:szCs w:val="28"/>
        </w:rPr>
      </w:pPr>
      <w:r w:rsidRPr="0059626B">
        <w:rPr>
          <w:bCs/>
          <w:sz w:val="28"/>
          <w:szCs w:val="28"/>
        </w:rPr>
        <w:t xml:space="preserve">По статье 151000 «расходы по осуществлению основных функций бюджета по государственному социальному страхованию» составили 173 648 126 руб. или 6,3% от общих фактических расходов. </w:t>
      </w:r>
      <w:r w:rsidRPr="0059626B">
        <w:rPr>
          <w:sz w:val="28"/>
          <w:szCs w:val="28"/>
        </w:rPr>
        <w:t xml:space="preserve">Исполнение плана за 2024 год </w:t>
      </w:r>
      <w:r>
        <w:rPr>
          <w:sz w:val="28"/>
          <w:szCs w:val="28"/>
        </w:rPr>
        <w:t>–</w:t>
      </w:r>
      <w:r w:rsidRPr="0059626B">
        <w:rPr>
          <w:sz w:val="28"/>
          <w:szCs w:val="28"/>
        </w:rPr>
        <w:t xml:space="preserve"> 92,5%, к уровню 2023 года произошло уменьшение расходов на 1 313 450 руб. в связи с уменьшением количества получателей пособий.</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Расходы по статье 151100 «выплата пособий по обязательному социальному страхованию работающим гражданам» составили 158 690 608 руб. или 5,8% от общих расходов, что на 13 406 323 руб. или 7,8% меньше плана, и на 1 830 542 руб. или 1,1% меньше по сравнению с 2023 годом, в том числе:</w:t>
      </w:r>
    </w:p>
    <w:p w:rsidR="0037094A" w:rsidRPr="0059626B" w:rsidRDefault="0037094A" w:rsidP="0037094A">
      <w:pPr>
        <w:numPr>
          <w:ilvl w:val="0"/>
          <w:numId w:val="10"/>
        </w:numPr>
        <w:shd w:val="clear" w:color="auto" w:fill="FFFFFF"/>
        <w:tabs>
          <w:tab w:val="left" w:pos="851"/>
        </w:tabs>
        <w:ind w:left="0" w:firstLine="709"/>
        <w:jc w:val="both"/>
        <w:rPr>
          <w:sz w:val="28"/>
          <w:szCs w:val="28"/>
        </w:rPr>
      </w:pPr>
      <w:r w:rsidRPr="0059626B">
        <w:rPr>
          <w:sz w:val="28"/>
          <w:szCs w:val="28"/>
        </w:rPr>
        <w:t xml:space="preserve">расходы, произведенные организациями самостоятельно на выплату пособий по обязательному государственному социальному страхованию за счет средств единого социального </w:t>
      </w:r>
      <w:r w:rsidRPr="008C5E91">
        <w:rPr>
          <w:sz w:val="28"/>
          <w:szCs w:val="28"/>
        </w:rPr>
        <w:t>налога</w:t>
      </w:r>
      <w:r w:rsidRPr="00E82383">
        <w:rPr>
          <w:sz w:val="28"/>
          <w:szCs w:val="28"/>
        </w:rPr>
        <w:t>,</w:t>
      </w:r>
      <w:r w:rsidRPr="008C5E91">
        <w:rPr>
          <w:sz w:val="28"/>
          <w:szCs w:val="28"/>
        </w:rPr>
        <w:t xml:space="preserve"> составили</w:t>
      </w:r>
      <w:r w:rsidRPr="0059626B">
        <w:rPr>
          <w:sz w:val="28"/>
          <w:szCs w:val="28"/>
        </w:rPr>
        <w:t xml:space="preserve"> 150 401 719 руб. или 93,6% от запланированной суммы в размере 160 625 795 руб.; по сравнению с 2023 годом расходы увеличились на 29 957 156 руб. или 24,9%, что связано с возможностью организации зачитывать всю сумму единого социального налога на данные цели в связи с изменением в законодательстве;</w:t>
      </w:r>
    </w:p>
    <w:p w:rsidR="0037094A" w:rsidRPr="0059626B" w:rsidRDefault="0037094A" w:rsidP="0037094A">
      <w:pPr>
        <w:numPr>
          <w:ilvl w:val="0"/>
          <w:numId w:val="10"/>
        </w:numPr>
        <w:shd w:val="clear" w:color="auto" w:fill="FFFFFF"/>
        <w:tabs>
          <w:tab w:val="left" w:pos="851"/>
        </w:tabs>
        <w:ind w:left="0" w:firstLine="709"/>
        <w:jc w:val="both"/>
        <w:rPr>
          <w:sz w:val="28"/>
          <w:szCs w:val="28"/>
        </w:rPr>
      </w:pPr>
      <w:r w:rsidRPr="0059626B">
        <w:rPr>
          <w:sz w:val="28"/>
          <w:szCs w:val="28"/>
        </w:rPr>
        <w:t xml:space="preserve">расходы по возмещению организациям </w:t>
      </w:r>
      <w:r>
        <w:rPr>
          <w:sz w:val="28"/>
          <w:szCs w:val="28"/>
        </w:rPr>
        <w:t>–</w:t>
      </w:r>
      <w:r w:rsidRPr="0059626B">
        <w:rPr>
          <w:sz w:val="28"/>
          <w:szCs w:val="28"/>
        </w:rPr>
        <w:t xml:space="preserve"> страхователям затрат по выплате пособий по государственному социальному страхованию составили 8 288 889 руб., что меньше запланированной суммы на 3 182 247 руб. или на 27,7%. В сравнении с 2023 годом расходы уменьшились на 31 787 698 руб. или на 79,3%, что связано с изменением в налоговом законодательстве в части зачета сумм единого социального налога. </w:t>
      </w:r>
    </w:p>
    <w:p w:rsidR="0037094A" w:rsidRPr="0059626B" w:rsidRDefault="0037094A" w:rsidP="0037094A">
      <w:pPr>
        <w:shd w:val="clear" w:color="auto" w:fill="FFFFFF"/>
        <w:ind w:firstLine="709"/>
        <w:jc w:val="both"/>
        <w:rPr>
          <w:bCs/>
          <w:sz w:val="28"/>
          <w:szCs w:val="28"/>
        </w:rPr>
      </w:pPr>
      <w:r w:rsidRPr="0059626B">
        <w:rPr>
          <w:bCs/>
          <w:sz w:val="28"/>
          <w:szCs w:val="28"/>
        </w:rPr>
        <w:lastRenderedPageBreak/>
        <w:t xml:space="preserve">За 2024 год выплачено 99 640 пособий </w:t>
      </w:r>
      <w:r w:rsidRPr="0059626B">
        <w:rPr>
          <w:sz w:val="28"/>
          <w:szCs w:val="28"/>
        </w:rPr>
        <w:t xml:space="preserve">по обязательному социальному страхованию застрахованным работающим гражданам, что меньше на </w:t>
      </w:r>
      <w:r>
        <w:rPr>
          <w:sz w:val="28"/>
          <w:szCs w:val="28"/>
        </w:rPr>
        <w:br/>
      </w:r>
      <w:r w:rsidRPr="0059626B">
        <w:rPr>
          <w:sz w:val="28"/>
          <w:szCs w:val="28"/>
        </w:rPr>
        <w:t xml:space="preserve">11 135 пособий, расходы к уровню 2023 года снизились на 1 830 542 руб. </w:t>
      </w:r>
      <w:r w:rsidRPr="0059626B">
        <w:rPr>
          <w:bCs/>
          <w:sz w:val="28"/>
          <w:szCs w:val="28"/>
        </w:rPr>
        <w:t xml:space="preserve">Расходы на </w:t>
      </w:r>
      <w:r w:rsidRPr="0059626B">
        <w:rPr>
          <w:sz w:val="28"/>
          <w:szCs w:val="28"/>
        </w:rPr>
        <w:t>выплату пособий по государственному обязательному социальному страхованию за 2024 год составили:</w:t>
      </w:r>
    </w:p>
    <w:p w:rsidR="0037094A" w:rsidRPr="0059626B" w:rsidRDefault="0037094A" w:rsidP="0037094A">
      <w:pPr>
        <w:numPr>
          <w:ilvl w:val="0"/>
          <w:numId w:val="11"/>
        </w:numPr>
        <w:shd w:val="clear" w:color="auto" w:fill="FFFFFF"/>
        <w:tabs>
          <w:tab w:val="left" w:pos="993"/>
        </w:tabs>
        <w:ind w:left="0" w:firstLine="709"/>
        <w:jc w:val="both"/>
        <w:rPr>
          <w:bCs/>
          <w:sz w:val="28"/>
          <w:szCs w:val="28"/>
        </w:rPr>
      </w:pPr>
      <w:r w:rsidRPr="0059626B">
        <w:rPr>
          <w:bCs/>
          <w:sz w:val="28"/>
          <w:szCs w:val="28"/>
        </w:rPr>
        <w:t>по временной нетрудоспособности выплачено 67 415 пособий на сумму 87 196 885 руб., что меньше на 7 411 пособий, расходы уменьшились на 1 110 815 руб.;</w:t>
      </w:r>
    </w:p>
    <w:p w:rsidR="0037094A" w:rsidRPr="0059626B" w:rsidRDefault="0037094A" w:rsidP="0037094A">
      <w:pPr>
        <w:numPr>
          <w:ilvl w:val="0"/>
          <w:numId w:val="11"/>
        </w:numPr>
        <w:shd w:val="clear" w:color="auto" w:fill="FFFFFF"/>
        <w:tabs>
          <w:tab w:val="left" w:pos="993"/>
        </w:tabs>
        <w:ind w:left="0" w:firstLine="709"/>
        <w:jc w:val="both"/>
        <w:rPr>
          <w:bCs/>
          <w:sz w:val="28"/>
          <w:szCs w:val="28"/>
        </w:rPr>
      </w:pPr>
      <w:r w:rsidRPr="0059626B">
        <w:rPr>
          <w:bCs/>
          <w:sz w:val="28"/>
          <w:szCs w:val="28"/>
        </w:rPr>
        <w:t xml:space="preserve">по беременности и родам выплачено 1 107 пособий на сумму 28 398 445 руб., что меньше на 166 пособий, расходы увеличились на </w:t>
      </w:r>
      <w:r>
        <w:rPr>
          <w:bCs/>
          <w:sz w:val="28"/>
          <w:szCs w:val="28"/>
        </w:rPr>
        <w:br/>
      </w:r>
      <w:r w:rsidRPr="0059626B">
        <w:rPr>
          <w:bCs/>
          <w:sz w:val="28"/>
          <w:szCs w:val="28"/>
        </w:rPr>
        <w:t>266 133 руб.;</w:t>
      </w:r>
    </w:p>
    <w:p w:rsidR="0037094A" w:rsidRPr="008C5E91" w:rsidRDefault="0037094A" w:rsidP="0037094A">
      <w:pPr>
        <w:numPr>
          <w:ilvl w:val="0"/>
          <w:numId w:val="11"/>
        </w:numPr>
        <w:shd w:val="clear" w:color="auto" w:fill="FFFFFF"/>
        <w:tabs>
          <w:tab w:val="left" w:pos="993"/>
        </w:tabs>
        <w:ind w:left="0" w:firstLine="709"/>
        <w:jc w:val="both"/>
        <w:rPr>
          <w:bCs/>
          <w:sz w:val="28"/>
          <w:szCs w:val="28"/>
        </w:rPr>
      </w:pPr>
      <w:r w:rsidRPr="0059626B">
        <w:rPr>
          <w:bCs/>
          <w:sz w:val="28"/>
          <w:szCs w:val="28"/>
        </w:rPr>
        <w:t xml:space="preserve">выплачено 1 093 единовременных </w:t>
      </w:r>
      <w:r w:rsidRPr="008C5E91">
        <w:rPr>
          <w:bCs/>
          <w:sz w:val="28"/>
          <w:szCs w:val="28"/>
        </w:rPr>
        <w:t>пособи</w:t>
      </w:r>
      <w:r w:rsidRPr="00E82383">
        <w:rPr>
          <w:bCs/>
          <w:sz w:val="28"/>
          <w:szCs w:val="28"/>
        </w:rPr>
        <w:t>я</w:t>
      </w:r>
      <w:r w:rsidRPr="008C5E91">
        <w:rPr>
          <w:bCs/>
          <w:sz w:val="28"/>
          <w:szCs w:val="28"/>
        </w:rPr>
        <w:t xml:space="preserve"> при рождении (усыновлении) ребенка на сумму 7 268 585 руб., что на 243 пособия меньше, расходы уменьшились на 821 577 руб. </w:t>
      </w:r>
      <w:r w:rsidRPr="00E82383">
        <w:rPr>
          <w:bCs/>
          <w:sz w:val="28"/>
          <w:szCs w:val="28"/>
        </w:rPr>
        <w:t>С</w:t>
      </w:r>
      <w:r w:rsidRPr="008C5E91">
        <w:rPr>
          <w:bCs/>
          <w:sz w:val="28"/>
          <w:szCs w:val="28"/>
        </w:rPr>
        <w:t xml:space="preserve"> 1 февраля 2024 года </w:t>
      </w:r>
      <w:r w:rsidRPr="00E82383">
        <w:rPr>
          <w:bCs/>
          <w:sz w:val="28"/>
          <w:szCs w:val="28"/>
        </w:rPr>
        <w:t>размер пособия</w:t>
      </w:r>
      <w:r w:rsidRPr="008C5E91">
        <w:rPr>
          <w:bCs/>
          <w:sz w:val="28"/>
          <w:szCs w:val="28"/>
        </w:rPr>
        <w:t xml:space="preserve"> был проиндексирован на 10% </w:t>
      </w:r>
      <w:r w:rsidRPr="00E82383">
        <w:rPr>
          <w:bCs/>
          <w:sz w:val="28"/>
          <w:szCs w:val="28"/>
        </w:rPr>
        <w:t>и</w:t>
      </w:r>
      <w:r w:rsidRPr="008C5E91">
        <w:rPr>
          <w:bCs/>
          <w:sz w:val="28"/>
          <w:szCs w:val="28"/>
        </w:rPr>
        <w:t xml:space="preserve"> на первого ребенка состав</w:t>
      </w:r>
      <w:r w:rsidRPr="00E82383">
        <w:rPr>
          <w:bCs/>
          <w:sz w:val="28"/>
          <w:szCs w:val="28"/>
        </w:rPr>
        <w:t>ил</w:t>
      </w:r>
      <w:r w:rsidRPr="008C5E91">
        <w:rPr>
          <w:bCs/>
          <w:sz w:val="28"/>
          <w:szCs w:val="28"/>
        </w:rPr>
        <w:t xml:space="preserve"> 6 270,20 руб., на второго и последующего </w:t>
      </w:r>
      <w:r w:rsidRPr="00E82383">
        <w:rPr>
          <w:bCs/>
          <w:sz w:val="28"/>
          <w:szCs w:val="28"/>
        </w:rPr>
        <w:t xml:space="preserve">ребенка </w:t>
      </w:r>
      <w:r>
        <w:rPr>
          <w:bCs/>
          <w:sz w:val="28"/>
          <w:szCs w:val="28"/>
        </w:rPr>
        <w:t>–</w:t>
      </w:r>
      <w:r w:rsidRPr="008C5E91">
        <w:rPr>
          <w:bCs/>
          <w:sz w:val="28"/>
          <w:szCs w:val="28"/>
        </w:rPr>
        <w:t xml:space="preserve"> 6 996,20 руб.;</w:t>
      </w:r>
    </w:p>
    <w:p w:rsidR="0037094A" w:rsidRPr="008C5E91" w:rsidRDefault="0037094A" w:rsidP="0037094A">
      <w:pPr>
        <w:numPr>
          <w:ilvl w:val="0"/>
          <w:numId w:val="11"/>
        </w:numPr>
        <w:shd w:val="clear" w:color="auto" w:fill="FFFFFF"/>
        <w:tabs>
          <w:tab w:val="left" w:pos="993"/>
        </w:tabs>
        <w:ind w:left="0" w:firstLine="709"/>
        <w:jc w:val="both"/>
        <w:rPr>
          <w:bCs/>
          <w:sz w:val="28"/>
          <w:szCs w:val="28"/>
        </w:rPr>
      </w:pPr>
      <w:r w:rsidRPr="008C5E91">
        <w:rPr>
          <w:bCs/>
          <w:sz w:val="28"/>
          <w:szCs w:val="28"/>
        </w:rPr>
        <w:t>выплачено 28 131 ежемесячное пособи</w:t>
      </w:r>
      <w:r w:rsidRPr="00E82383">
        <w:rPr>
          <w:bCs/>
          <w:sz w:val="28"/>
          <w:szCs w:val="28"/>
        </w:rPr>
        <w:t>е</w:t>
      </w:r>
      <w:r w:rsidRPr="008C5E91">
        <w:rPr>
          <w:bCs/>
          <w:sz w:val="28"/>
          <w:szCs w:val="28"/>
        </w:rPr>
        <w:t xml:space="preserve"> по уходу за ребенком до двух лет на сумму 34 562 505 руб., что меньше на 3 184 пособия, расходы уменьшились на 240 178 руб. Размер пособия</w:t>
      </w:r>
      <w:r w:rsidRPr="00E82383">
        <w:rPr>
          <w:bCs/>
          <w:sz w:val="28"/>
          <w:szCs w:val="28"/>
        </w:rPr>
        <w:t xml:space="preserve"> с 1 февраля 2024 года был проиндексирован на 10% и</w:t>
      </w:r>
      <w:r w:rsidRPr="008C5E91">
        <w:rPr>
          <w:bCs/>
          <w:sz w:val="28"/>
          <w:szCs w:val="28"/>
        </w:rPr>
        <w:t xml:space="preserve"> состав</w:t>
      </w:r>
      <w:r w:rsidRPr="00E82383">
        <w:rPr>
          <w:bCs/>
          <w:sz w:val="28"/>
          <w:szCs w:val="28"/>
        </w:rPr>
        <w:t>ил</w:t>
      </w:r>
      <w:r w:rsidRPr="008C5E91">
        <w:rPr>
          <w:bCs/>
          <w:sz w:val="28"/>
          <w:szCs w:val="28"/>
        </w:rPr>
        <w:t xml:space="preserve"> 1 294,70 руб.;</w:t>
      </w:r>
    </w:p>
    <w:p w:rsidR="0037094A" w:rsidRPr="008C5E91" w:rsidRDefault="0037094A" w:rsidP="0037094A">
      <w:pPr>
        <w:numPr>
          <w:ilvl w:val="0"/>
          <w:numId w:val="11"/>
        </w:numPr>
        <w:shd w:val="clear" w:color="auto" w:fill="FFFFFF"/>
        <w:tabs>
          <w:tab w:val="left" w:pos="993"/>
          <w:tab w:val="left" w:pos="2552"/>
        </w:tabs>
        <w:ind w:left="0" w:firstLine="709"/>
        <w:jc w:val="both"/>
        <w:rPr>
          <w:bCs/>
          <w:sz w:val="28"/>
          <w:szCs w:val="28"/>
        </w:rPr>
      </w:pPr>
      <w:r w:rsidRPr="00E82383">
        <w:rPr>
          <w:bCs/>
          <w:sz w:val="28"/>
          <w:szCs w:val="28"/>
        </w:rPr>
        <w:t xml:space="preserve">женщинам, вставшим на учет в ранние сроки беременности выплачено 875 единовременных пособий на сумму 232 723 руб., что меньше на </w:t>
      </w:r>
      <w:r>
        <w:rPr>
          <w:bCs/>
          <w:sz w:val="28"/>
          <w:szCs w:val="28"/>
        </w:rPr>
        <w:br/>
      </w:r>
      <w:r w:rsidRPr="008C5E91">
        <w:rPr>
          <w:bCs/>
          <w:sz w:val="28"/>
          <w:szCs w:val="28"/>
        </w:rPr>
        <w:t xml:space="preserve">158 пособий, расходы уменьшились на 18 012 руб. Размер пособия с 1 февраля 2024 года был проиндексирован на 10% </w:t>
      </w:r>
      <w:r w:rsidRPr="00E82383">
        <w:rPr>
          <w:bCs/>
          <w:sz w:val="28"/>
          <w:szCs w:val="28"/>
        </w:rPr>
        <w:t>и</w:t>
      </w:r>
      <w:r w:rsidRPr="008C5E91">
        <w:rPr>
          <w:bCs/>
          <w:sz w:val="28"/>
          <w:szCs w:val="28"/>
        </w:rPr>
        <w:t xml:space="preserve"> состав</w:t>
      </w:r>
      <w:r w:rsidRPr="00E82383">
        <w:rPr>
          <w:bCs/>
          <w:sz w:val="28"/>
          <w:szCs w:val="28"/>
        </w:rPr>
        <w:t>ил</w:t>
      </w:r>
      <w:r w:rsidRPr="008C5E91">
        <w:rPr>
          <w:bCs/>
          <w:sz w:val="28"/>
          <w:szCs w:val="28"/>
        </w:rPr>
        <w:t xml:space="preserve"> 267,50 руб.;</w:t>
      </w:r>
    </w:p>
    <w:p w:rsidR="0037094A" w:rsidRPr="008C5E91" w:rsidRDefault="0037094A" w:rsidP="0037094A">
      <w:pPr>
        <w:numPr>
          <w:ilvl w:val="0"/>
          <w:numId w:val="11"/>
        </w:numPr>
        <w:shd w:val="clear" w:color="auto" w:fill="FFFFFF"/>
        <w:tabs>
          <w:tab w:val="left" w:pos="851"/>
          <w:tab w:val="left" w:pos="993"/>
        </w:tabs>
        <w:ind w:left="0" w:firstLine="709"/>
        <w:jc w:val="both"/>
        <w:rPr>
          <w:bCs/>
          <w:sz w:val="28"/>
          <w:szCs w:val="28"/>
        </w:rPr>
      </w:pPr>
      <w:r w:rsidRPr="00E82383">
        <w:rPr>
          <w:bCs/>
          <w:sz w:val="28"/>
          <w:szCs w:val="28"/>
        </w:rPr>
        <w:t xml:space="preserve">на погребение выплачено 273 пособия на сумму 701 334 руб., что меньше на 11 пособий, расходы увеличились на 33 520 руб. Размер пособия с </w:t>
      </w:r>
      <w:r>
        <w:rPr>
          <w:bCs/>
          <w:sz w:val="28"/>
          <w:szCs w:val="28"/>
        </w:rPr>
        <w:br/>
      </w:r>
      <w:r w:rsidRPr="008C5E91">
        <w:rPr>
          <w:bCs/>
          <w:sz w:val="28"/>
          <w:szCs w:val="28"/>
        </w:rPr>
        <w:t xml:space="preserve">1 февраля 2024 года был проиндексирован на 10% </w:t>
      </w:r>
      <w:r w:rsidRPr="00E82383">
        <w:rPr>
          <w:bCs/>
          <w:sz w:val="28"/>
          <w:szCs w:val="28"/>
        </w:rPr>
        <w:t>и</w:t>
      </w:r>
      <w:r w:rsidRPr="008C5E91">
        <w:rPr>
          <w:bCs/>
          <w:sz w:val="28"/>
          <w:szCs w:val="28"/>
        </w:rPr>
        <w:t xml:space="preserve"> состав</w:t>
      </w:r>
      <w:r w:rsidRPr="00E82383">
        <w:rPr>
          <w:bCs/>
          <w:sz w:val="28"/>
          <w:szCs w:val="28"/>
        </w:rPr>
        <w:t>ил</w:t>
      </w:r>
      <w:r w:rsidRPr="008C5E91">
        <w:rPr>
          <w:bCs/>
          <w:sz w:val="28"/>
          <w:szCs w:val="28"/>
        </w:rPr>
        <w:t xml:space="preserve"> 2 594,75 руб.;</w:t>
      </w:r>
    </w:p>
    <w:p w:rsidR="0037094A" w:rsidRPr="0059626B" w:rsidRDefault="0037094A" w:rsidP="0037094A">
      <w:pPr>
        <w:numPr>
          <w:ilvl w:val="0"/>
          <w:numId w:val="11"/>
        </w:numPr>
        <w:shd w:val="clear" w:color="auto" w:fill="FFFFFF"/>
        <w:tabs>
          <w:tab w:val="left" w:pos="851"/>
          <w:tab w:val="left" w:pos="993"/>
        </w:tabs>
        <w:ind w:left="0" w:firstLine="709"/>
        <w:jc w:val="both"/>
        <w:rPr>
          <w:sz w:val="28"/>
          <w:szCs w:val="28"/>
        </w:rPr>
      </w:pPr>
      <w:r w:rsidRPr="00E82383">
        <w:rPr>
          <w:bCs/>
          <w:sz w:val="28"/>
          <w:szCs w:val="28"/>
        </w:rPr>
        <w:t>оплачено 746 дополнительных выходных дней по уходу за</w:t>
      </w:r>
      <w:r w:rsidRPr="0059626B">
        <w:rPr>
          <w:bCs/>
          <w:sz w:val="28"/>
          <w:szCs w:val="28"/>
        </w:rPr>
        <w:t xml:space="preserve"> ребенком-инвалидом в возрасте до 18 (восемнадцати) лет</w:t>
      </w:r>
      <w:r w:rsidRPr="0059626B">
        <w:rPr>
          <w:bCs/>
          <w:i/>
          <w:sz w:val="28"/>
          <w:szCs w:val="28"/>
        </w:rPr>
        <w:t xml:space="preserve"> </w:t>
      </w:r>
      <w:r w:rsidRPr="0059626B">
        <w:rPr>
          <w:bCs/>
          <w:sz w:val="28"/>
          <w:szCs w:val="28"/>
        </w:rPr>
        <w:t xml:space="preserve">на сумму </w:t>
      </w:r>
      <w:r>
        <w:rPr>
          <w:bCs/>
          <w:sz w:val="28"/>
          <w:szCs w:val="28"/>
        </w:rPr>
        <w:br/>
      </w:r>
      <w:r w:rsidRPr="0059626B">
        <w:rPr>
          <w:bCs/>
          <w:sz w:val="28"/>
          <w:szCs w:val="28"/>
        </w:rPr>
        <w:t xml:space="preserve">330 131 руб., </w:t>
      </w:r>
      <w:r w:rsidRPr="0059626B">
        <w:rPr>
          <w:sz w:val="28"/>
          <w:szCs w:val="28"/>
        </w:rPr>
        <w:t>что больше на 38 пособий, расходы к уровню 2023 года увеличились на 60 387 руб.</w:t>
      </w:r>
    </w:p>
    <w:p w:rsidR="0037094A" w:rsidRDefault="0037094A" w:rsidP="0037094A">
      <w:pPr>
        <w:ind w:firstLine="709"/>
        <w:jc w:val="both"/>
        <w:rPr>
          <w:sz w:val="28"/>
          <w:szCs w:val="28"/>
        </w:rPr>
      </w:pPr>
      <w:r w:rsidRPr="0059626B">
        <w:rPr>
          <w:sz w:val="28"/>
          <w:szCs w:val="28"/>
        </w:rPr>
        <w:t>Информация о выплате пособий по государственному обязательному социальному страхованию представлена в таблице № 2.</w:t>
      </w:r>
    </w:p>
    <w:p w:rsidR="0037094A" w:rsidRDefault="0037094A" w:rsidP="0037094A">
      <w:pPr>
        <w:jc w:val="both"/>
        <w:rPr>
          <w:sz w:val="28"/>
          <w:szCs w:val="28"/>
        </w:rPr>
        <w:sectPr w:rsidR="0037094A" w:rsidSect="00342F73">
          <w:headerReference w:type="default" r:id="rId7"/>
          <w:pgSz w:w="11906" w:h="16838" w:code="9"/>
          <w:pgMar w:top="567" w:right="567" w:bottom="1134" w:left="1701" w:header="709" w:footer="709" w:gutter="0"/>
          <w:pgNumType w:fmt="numberInDash"/>
          <w:cols w:space="708"/>
          <w:titlePg/>
          <w:docGrid w:linePitch="360"/>
        </w:sectPr>
      </w:pPr>
    </w:p>
    <w:p w:rsidR="0037094A" w:rsidRPr="00477F8A" w:rsidRDefault="0037094A" w:rsidP="0037094A">
      <w:pPr>
        <w:pStyle w:val="aa"/>
        <w:shd w:val="clear" w:color="auto" w:fill="FFFFFF"/>
        <w:tabs>
          <w:tab w:val="left" w:pos="6946"/>
          <w:tab w:val="left" w:pos="7230"/>
        </w:tabs>
        <w:ind w:left="360"/>
        <w:jc w:val="both"/>
      </w:pPr>
      <w:r w:rsidRPr="00477F8A">
        <w:lastRenderedPageBreak/>
        <w:t>Информация о выплате пособий по государственному обязательному социальному страхованию</w:t>
      </w:r>
    </w:p>
    <w:p w:rsidR="0037094A" w:rsidRPr="00477F8A" w:rsidRDefault="0037094A" w:rsidP="0037094A">
      <w:pPr>
        <w:pStyle w:val="aa"/>
        <w:shd w:val="clear" w:color="auto" w:fill="FFFFFF"/>
        <w:tabs>
          <w:tab w:val="left" w:pos="6946"/>
          <w:tab w:val="left" w:pos="7230"/>
        </w:tabs>
        <w:ind w:left="360" w:right="111"/>
        <w:jc w:val="both"/>
      </w:pPr>
      <w:r w:rsidRPr="00477F8A">
        <w:t>Таблица № 2</w:t>
      </w:r>
    </w:p>
    <w:tbl>
      <w:tblPr>
        <w:tblW w:w="15310" w:type="dxa"/>
        <w:jc w:val="center"/>
        <w:tblLayout w:type="fixed"/>
        <w:tblLook w:val="04A0" w:firstRow="1" w:lastRow="0" w:firstColumn="1" w:lastColumn="0" w:noHBand="0" w:noVBand="1"/>
      </w:tblPr>
      <w:tblGrid>
        <w:gridCol w:w="3120"/>
        <w:gridCol w:w="992"/>
        <w:gridCol w:w="1134"/>
        <w:gridCol w:w="850"/>
        <w:gridCol w:w="1134"/>
        <w:gridCol w:w="851"/>
        <w:gridCol w:w="1276"/>
        <w:gridCol w:w="850"/>
        <w:gridCol w:w="851"/>
        <w:gridCol w:w="1134"/>
        <w:gridCol w:w="1134"/>
        <w:gridCol w:w="850"/>
        <w:gridCol w:w="1134"/>
      </w:tblGrid>
      <w:tr w:rsidR="0037094A" w:rsidRPr="00477F8A" w:rsidTr="00DF0C73">
        <w:trPr>
          <w:trHeight w:val="480"/>
          <w:jc w:val="center"/>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094A" w:rsidRPr="00477F8A" w:rsidRDefault="0037094A" w:rsidP="0037094A">
            <w:pPr>
              <w:shd w:val="clear" w:color="auto" w:fill="FFFFFF"/>
              <w:ind w:firstLine="176"/>
              <w:jc w:val="both"/>
              <w:rPr>
                <w:bCs/>
                <w:sz w:val="20"/>
                <w:szCs w:val="20"/>
              </w:rPr>
            </w:pPr>
            <w:r w:rsidRPr="00477F8A">
              <w:rPr>
                <w:bCs/>
                <w:sz w:val="20"/>
                <w:szCs w:val="20"/>
              </w:rPr>
              <w:t>Пособия</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7094A" w:rsidRPr="00477F8A" w:rsidRDefault="0037094A" w:rsidP="0037094A">
            <w:pPr>
              <w:shd w:val="clear" w:color="auto" w:fill="FFFFFF"/>
              <w:jc w:val="both"/>
              <w:rPr>
                <w:iCs/>
                <w:sz w:val="20"/>
                <w:szCs w:val="20"/>
              </w:rPr>
            </w:pPr>
            <w:r w:rsidRPr="00477F8A">
              <w:rPr>
                <w:iCs/>
                <w:sz w:val="18"/>
                <w:szCs w:val="18"/>
              </w:rPr>
              <w:t>2023 год</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7094A" w:rsidRPr="00477F8A" w:rsidRDefault="0037094A" w:rsidP="0037094A">
            <w:pPr>
              <w:shd w:val="clear" w:color="auto" w:fill="FFFFFF"/>
              <w:ind w:left="-108"/>
              <w:jc w:val="both"/>
              <w:rPr>
                <w:iCs/>
                <w:sz w:val="20"/>
                <w:szCs w:val="20"/>
              </w:rPr>
            </w:pPr>
            <w:r w:rsidRPr="00477F8A">
              <w:rPr>
                <w:iCs/>
                <w:sz w:val="18"/>
                <w:szCs w:val="18"/>
              </w:rPr>
              <w:t>2024 год</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37094A" w:rsidRPr="00477F8A" w:rsidRDefault="0037094A" w:rsidP="0037094A">
            <w:pPr>
              <w:shd w:val="clear" w:color="auto" w:fill="FFFFFF"/>
              <w:jc w:val="both"/>
              <w:rPr>
                <w:iCs/>
                <w:sz w:val="20"/>
                <w:szCs w:val="20"/>
              </w:rPr>
            </w:pPr>
            <w:r w:rsidRPr="00477F8A">
              <w:rPr>
                <w:iCs/>
                <w:sz w:val="20"/>
                <w:szCs w:val="20"/>
              </w:rPr>
              <w:t>Абсолютное отклонение</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jc w:val="both"/>
              <w:rPr>
                <w:iCs/>
                <w:sz w:val="20"/>
                <w:szCs w:val="20"/>
              </w:rPr>
            </w:pPr>
            <w:r w:rsidRPr="00477F8A">
              <w:rPr>
                <w:iCs/>
                <w:sz w:val="20"/>
                <w:szCs w:val="20"/>
              </w:rPr>
              <w:t>Относительное отклонение</w:t>
            </w:r>
          </w:p>
        </w:tc>
        <w:tc>
          <w:tcPr>
            <w:tcW w:w="42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94A" w:rsidRPr="00477F8A" w:rsidRDefault="0037094A" w:rsidP="0037094A">
            <w:pPr>
              <w:shd w:val="clear" w:color="auto" w:fill="FFFFFF"/>
              <w:jc w:val="both"/>
              <w:rPr>
                <w:iCs/>
                <w:sz w:val="20"/>
                <w:szCs w:val="20"/>
              </w:rPr>
            </w:pPr>
            <w:r w:rsidRPr="00477F8A">
              <w:rPr>
                <w:iCs/>
                <w:sz w:val="20"/>
                <w:szCs w:val="20"/>
              </w:rPr>
              <w:t>Средний размер пособия на получателя</w:t>
            </w:r>
          </w:p>
        </w:tc>
      </w:tr>
      <w:tr w:rsidR="0037094A" w:rsidRPr="00477F8A" w:rsidTr="00DF0C73">
        <w:trPr>
          <w:trHeight w:val="675"/>
          <w:jc w:val="center"/>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37094A" w:rsidRPr="00477F8A" w:rsidRDefault="0037094A" w:rsidP="0037094A">
            <w:pPr>
              <w:shd w:val="clear" w:color="auto" w:fill="FFFFFF"/>
              <w:ind w:firstLine="176"/>
              <w:jc w:val="both"/>
              <w:rPr>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7094A" w:rsidRDefault="0037094A" w:rsidP="0037094A">
            <w:pPr>
              <w:shd w:val="clear" w:color="auto" w:fill="FFFFFF"/>
              <w:jc w:val="both"/>
              <w:rPr>
                <w:iCs/>
                <w:sz w:val="20"/>
                <w:szCs w:val="20"/>
              </w:rPr>
            </w:pPr>
            <w:r w:rsidRPr="00477F8A">
              <w:rPr>
                <w:iCs/>
                <w:sz w:val="20"/>
                <w:szCs w:val="20"/>
              </w:rPr>
              <w:t>коли</w:t>
            </w:r>
          </w:p>
          <w:p w:rsidR="0037094A" w:rsidRPr="00477F8A" w:rsidRDefault="0037094A" w:rsidP="0037094A">
            <w:pPr>
              <w:shd w:val="clear" w:color="auto" w:fill="FFFFFF"/>
              <w:jc w:val="both"/>
              <w:rPr>
                <w:iCs/>
                <w:sz w:val="20"/>
                <w:szCs w:val="20"/>
              </w:rPr>
            </w:pPr>
            <w:r w:rsidRPr="00477F8A">
              <w:rPr>
                <w:iCs/>
                <w:sz w:val="20"/>
                <w:szCs w:val="20"/>
              </w:rPr>
              <w:t>чество</w:t>
            </w:r>
          </w:p>
        </w:tc>
        <w:tc>
          <w:tcPr>
            <w:tcW w:w="1134" w:type="dxa"/>
            <w:tcBorders>
              <w:top w:val="nil"/>
              <w:left w:val="nil"/>
              <w:bottom w:val="single" w:sz="4" w:space="0" w:color="auto"/>
              <w:right w:val="single" w:sz="4" w:space="0" w:color="auto"/>
            </w:tcBorders>
            <w:shd w:val="clear" w:color="auto" w:fill="auto"/>
            <w:noWrap/>
            <w:vAlign w:val="center"/>
            <w:hideMark/>
          </w:tcPr>
          <w:p w:rsidR="0037094A" w:rsidRPr="00477F8A" w:rsidRDefault="0037094A" w:rsidP="0037094A">
            <w:pPr>
              <w:shd w:val="clear" w:color="auto" w:fill="FFFFFF"/>
              <w:jc w:val="both"/>
              <w:rPr>
                <w:iCs/>
                <w:sz w:val="20"/>
                <w:szCs w:val="20"/>
              </w:rPr>
            </w:pPr>
            <w:r w:rsidRPr="00477F8A">
              <w:rPr>
                <w:iCs/>
                <w:sz w:val="20"/>
                <w:szCs w:val="20"/>
              </w:rPr>
              <w:t>сумма</w:t>
            </w:r>
          </w:p>
        </w:tc>
        <w:tc>
          <w:tcPr>
            <w:tcW w:w="850" w:type="dxa"/>
            <w:tcBorders>
              <w:top w:val="nil"/>
              <w:left w:val="nil"/>
              <w:bottom w:val="single" w:sz="4" w:space="0" w:color="auto"/>
              <w:right w:val="single" w:sz="4" w:space="0" w:color="auto"/>
            </w:tcBorders>
            <w:shd w:val="clear" w:color="auto" w:fill="auto"/>
            <w:vAlign w:val="center"/>
            <w:hideMark/>
          </w:tcPr>
          <w:p w:rsidR="0037094A" w:rsidRDefault="0037094A" w:rsidP="0037094A">
            <w:pPr>
              <w:shd w:val="clear" w:color="auto" w:fill="FFFFFF"/>
              <w:jc w:val="both"/>
              <w:rPr>
                <w:iCs/>
                <w:sz w:val="20"/>
                <w:szCs w:val="20"/>
              </w:rPr>
            </w:pPr>
            <w:r w:rsidRPr="00477F8A">
              <w:rPr>
                <w:iCs/>
                <w:sz w:val="20"/>
                <w:szCs w:val="20"/>
              </w:rPr>
              <w:t>коли</w:t>
            </w:r>
          </w:p>
          <w:p w:rsidR="0037094A" w:rsidRPr="00477F8A" w:rsidRDefault="0037094A" w:rsidP="0037094A">
            <w:pPr>
              <w:shd w:val="clear" w:color="auto" w:fill="FFFFFF"/>
              <w:jc w:val="both"/>
              <w:rPr>
                <w:iCs/>
                <w:sz w:val="20"/>
                <w:szCs w:val="20"/>
              </w:rPr>
            </w:pPr>
            <w:r w:rsidRPr="00477F8A">
              <w:rPr>
                <w:iCs/>
                <w:sz w:val="20"/>
                <w:szCs w:val="20"/>
              </w:rPr>
              <w:t>чество</w:t>
            </w:r>
          </w:p>
        </w:tc>
        <w:tc>
          <w:tcPr>
            <w:tcW w:w="1134" w:type="dxa"/>
            <w:tcBorders>
              <w:top w:val="nil"/>
              <w:left w:val="nil"/>
              <w:bottom w:val="single" w:sz="4" w:space="0" w:color="auto"/>
              <w:right w:val="single" w:sz="4" w:space="0" w:color="auto"/>
            </w:tcBorders>
            <w:shd w:val="clear" w:color="auto" w:fill="auto"/>
            <w:noWrap/>
            <w:vAlign w:val="center"/>
            <w:hideMark/>
          </w:tcPr>
          <w:p w:rsidR="0037094A" w:rsidRPr="00477F8A" w:rsidRDefault="0037094A" w:rsidP="0037094A">
            <w:pPr>
              <w:shd w:val="clear" w:color="auto" w:fill="FFFFFF"/>
              <w:jc w:val="both"/>
              <w:rPr>
                <w:iCs/>
                <w:sz w:val="20"/>
                <w:szCs w:val="20"/>
              </w:rPr>
            </w:pPr>
            <w:r w:rsidRPr="00477F8A">
              <w:rPr>
                <w:iCs/>
                <w:sz w:val="20"/>
                <w:szCs w:val="20"/>
              </w:rPr>
              <w:t>сумма</w:t>
            </w:r>
          </w:p>
        </w:tc>
        <w:tc>
          <w:tcPr>
            <w:tcW w:w="851" w:type="dxa"/>
            <w:tcBorders>
              <w:top w:val="nil"/>
              <w:left w:val="nil"/>
              <w:bottom w:val="single" w:sz="4" w:space="0" w:color="auto"/>
              <w:right w:val="single" w:sz="4" w:space="0" w:color="auto"/>
            </w:tcBorders>
            <w:shd w:val="clear" w:color="auto" w:fill="auto"/>
            <w:vAlign w:val="center"/>
            <w:hideMark/>
          </w:tcPr>
          <w:p w:rsidR="0037094A" w:rsidRDefault="0037094A" w:rsidP="0037094A">
            <w:pPr>
              <w:shd w:val="clear" w:color="auto" w:fill="FFFFFF"/>
              <w:jc w:val="both"/>
              <w:rPr>
                <w:iCs/>
                <w:sz w:val="20"/>
                <w:szCs w:val="20"/>
              </w:rPr>
            </w:pPr>
            <w:r w:rsidRPr="00477F8A">
              <w:rPr>
                <w:iCs/>
                <w:sz w:val="20"/>
                <w:szCs w:val="20"/>
              </w:rPr>
              <w:t>коли</w:t>
            </w:r>
          </w:p>
          <w:p w:rsidR="0037094A" w:rsidRPr="00477F8A" w:rsidRDefault="0037094A" w:rsidP="0037094A">
            <w:pPr>
              <w:shd w:val="clear" w:color="auto" w:fill="FFFFFF"/>
              <w:jc w:val="both"/>
              <w:rPr>
                <w:iCs/>
                <w:sz w:val="20"/>
                <w:szCs w:val="20"/>
              </w:rPr>
            </w:pPr>
            <w:r w:rsidRPr="00477F8A">
              <w:rPr>
                <w:iCs/>
                <w:sz w:val="20"/>
                <w:szCs w:val="20"/>
              </w:rPr>
              <w:t>чество</w:t>
            </w:r>
          </w:p>
        </w:tc>
        <w:tc>
          <w:tcPr>
            <w:tcW w:w="1276" w:type="dxa"/>
            <w:tcBorders>
              <w:top w:val="nil"/>
              <w:left w:val="nil"/>
              <w:bottom w:val="single" w:sz="4" w:space="0" w:color="auto"/>
              <w:right w:val="single" w:sz="4" w:space="0" w:color="auto"/>
            </w:tcBorders>
            <w:shd w:val="clear" w:color="auto" w:fill="auto"/>
            <w:noWrap/>
            <w:vAlign w:val="center"/>
            <w:hideMark/>
          </w:tcPr>
          <w:p w:rsidR="0037094A" w:rsidRPr="00477F8A" w:rsidRDefault="0037094A" w:rsidP="0037094A">
            <w:pPr>
              <w:shd w:val="clear" w:color="auto" w:fill="FFFFFF"/>
              <w:jc w:val="both"/>
              <w:rPr>
                <w:iCs/>
                <w:sz w:val="20"/>
                <w:szCs w:val="20"/>
              </w:rPr>
            </w:pPr>
            <w:r w:rsidRPr="00477F8A">
              <w:rPr>
                <w:iCs/>
                <w:sz w:val="20"/>
                <w:szCs w:val="20"/>
              </w:rPr>
              <w:t>сумма</w:t>
            </w:r>
          </w:p>
        </w:tc>
        <w:tc>
          <w:tcPr>
            <w:tcW w:w="850" w:type="dxa"/>
            <w:tcBorders>
              <w:top w:val="nil"/>
              <w:left w:val="nil"/>
              <w:bottom w:val="single" w:sz="4" w:space="0" w:color="auto"/>
              <w:right w:val="single" w:sz="4" w:space="0" w:color="auto"/>
            </w:tcBorders>
            <w:shd w:val="clear" w:color="auto" w:fill="auto"/>
            <w:vAlign w:val="center"/>
            <w:hideMark/>
          </w:tcPr>
          <w:p w:rsidR="0037094A" w:rsidRDefault="0037094A" w:rsidP="0037094A">
            <w:pPr>
              <w:shd w:val="clear" w:color="auto" w:fill="FFFFFF"/>
              <w:jc w:val="both"/>
              <w:rPr>
                <w:iCs/>
                <w:sz w:val="20"/>
                <w:szCs w:val="20"/>
              </w:rPr>
            </w:pPr>
            <w:r w:rsidRPr="00477F8A">
              <w:rPr>
                <w:iCs/>
                <w:sz w:val="20"/>
                <w:szCs w:val="20"/>
              </w:rPr>
              <w:t>коли</w:t>
            </w:r>
          </w:p>
          <w:p w:rsidR="0037094A" w:rsidRPr="00477F8A" w:rsidRDefault="0037094A" w:rsidP="0037094A">
            <w:pPr>
              <w:shd w:val="clear" w:color="auto" w:fill="FFFFFF"/>
              <w:jc w:val="both"/>
              <w:rPr>
                <w:iCs/>
                <w:sz w:val="20"/>
                <w:szCs w:val="20"/>
              </w:rPr>
            </w:pPr>
            <w:r w:rsidRPr="00477F8A">
              <w:rPr>
                <w:iCs/>
                <w:sz w:val="20"/>
                <w:szCs w:val="20"/>
              </w:rPr>
              <w:t>чество</w:t>
            </w:r>
          </w:p>
        </w:tc>
        <w:tc>
          <w:tcPr>
            <w:tcW w:w="851" w:type="dxa"/>
            <w:tcBorders>
              <w:top w:val="nil"/>
              <w:left w:val="nil"/>
              <w:bottom w:val="single" w:sz="4" w:space="0" w:color="auto"/>
              <w:right w:val="single" w:sz="4" w:space="0" w:color="auto"/>
            </w:tcBorders>
            <w:shd w:val="clear" w:color="auto" w:fill="auto"/>
            <w:noWrap/>
            <w:vAlign w:val="center"/>
            <w:hideMark/>
          </w:tcPr>
          <w:p w:rsidR="0037094A" w:rsidRPr="00477F8A" w:rsidRDefault="0037094A" w:rsidP="0037094A">
            <w:pPr>
              <w:shd w:val="clear" w:color="auto" w:fill="FFFFFF"/>
              <w:jc w:val="both"/>
              <w:rPr>
                <w:iCs/>
                <w:sz w:val="20"/>
                <w:szCs w:val="20"/>
              </w:rPr>
            </w:pPr>
            <w:r w:rsidRPr="00477F8A">
              <w:rPr>
                <w:iCs/>
                <w:sz w:val="20"/>
                <w:szCs w:val="20"/>
              </w:rPr>
              <w:t>сумма</w:t>
            </w:r>
          </w:p>
        </w:tc>
        <w:tc>
          <w:tcPr>
            <w:tcW w:w="1134" w:type="dxa"/>
            <w:tcBorders>
              <w:top w:val="nil"/>
              <w:left w:val="nil"/>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jc w:val="both"/>
              <w:rPr>
                <w:iCs/>
                <w:sz w:val="20"/>
                <w:szCs w:val="20"/>
              </w:rPr>
            </w:pPr>
            <w:r w:rsidRPr="00477F8A">
              <w:rPr>
                <w:iCs/>
                <w:sz w:val="18"/>
                <w:szCs w:val="18"/>
              </w:rPr>
              <w:t>2023 год</w:t>
            </w:r>
          </w:p>
        </w:tc>
        <w:tc>
          <w:tcPr>
            <w:tcW w:w="1134" w:type="dxa"/>
            <w:tcBorders>
              <w:top w:val="nil"/>
              <w:left w:val="nil"/>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jc w:val="both"/>
              <w:rPr>
                <w:iCs/>
                <w:sz w:val="18"/>
                <w:szCs w:val="18"/>
              </w:rPr>
            </w:pPr>
            <w:r w:rsidRPr="00477F8A">
              <w:rPr>
                <w:iCs/>
                <w:sz w:val="18"/>
                <w:szCs w:val="18"/>
              </w:rPr>
              <w:t>2024 год</w:t>
            </w:r>
          </w:p>
        </w:tc>
        <w:tc>
          <w:tcPr>
            <w:tcW w:w="850" w:type="dxa"/>
            <w:tcBorders>
              <w:top w:val="nil"/>
              <w:left w:val="nil"/>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jc w:val="both"/>
              <w:rPr>
                <w:iCs/>
                <w:sz w:val="20"/>
                <w:szCs w:val="20"/>
              </w:rPr>
            </w:pPr>
            <w:r w:rsidRPr="00477F8A">
              <w:rPr>
                <w:iCs/>
                <w:sz w:val="20"/>
                <w:szCs w:val="20"/>
              </w:rPr>
              <w:t>темп роста, %</w:t>
            </w:r>
          </w:p>
        </w:tc>
        <w:tc>
          <w:tcPr>
            <w:tcW w:w="1134" w:type="dxa"/>
            <w:tcBorders>
              <w:top w:val="nil"/>
              <w:left w:val="nil"/>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jc w:val="both"/>
              <w:rPr>
                <w:iCs/>
                <w:sz w:val="20"/>
                <w:szCs w:val="20"/>
              </w:rPr>
            </w:pPr>
            <w:r w:rsidRPr="00477F8A">
              <w:rPr>
                <w:iCs/>
                <w:sz w:val="20"/>
                <w:szCs w:val="20"/>
              </w:rPr>
              <w:t>темп роста, руб.</w:t>
            </w:r>
          </w:p>
        </w:tc>
      </w:tr>
      <w:tr w:rsidR="0037094A" w:rsidRPr="00477F8A" w:rsidTr="00DF0C73">
        <w:trPr>
          <w:trHeight w:val="627"/>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ind w:firstLine="176"/>
              <w:jc w:val="both"/>
              <w:rPr>
                <w:sz w:val="20"/>
                <w:szCs w:val="20"/>
              </w:rPr>
            </w:pPr>
            <w:r w:rsidRPr="00477F8A">
              <w:rPr>
                <w:sz w:val="20"/>
                <w:szCs w:val="20"/>
              </w:rPr>
              <w:t>Пособие по временной нетрудоспособности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74 826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88 307 700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67 415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87 196 885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-7 411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-1 110 815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90,1%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98,7%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1 180,17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1 293,43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113,26</w:t>
            </w:r>
          </w:p>
        </w:tc>
      </w:tr>
      <w:tr w:rsidR="0037094A" w:rsidRPr="00477F8A" w:rsidTr="00DF0C73">
        <w:trPr>
          <w:trHeight w:val="707"/>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ind w:firstLine="176"/>
              <w:jc w:val="both"/>
              <w:rPr>
                <w:sz w:val="20"/>
                <w:szCs w:val="20"/>
              </w:rPr>
            </w:pPr>
            <w:r w:rsidRPr="00477F8A">
              <w:rPr>
                <w:sz w:val="20"/>
                <w:szCs w:val="20"/>
              </w:rPr>
              <w:t>Пособие по беременности и родам</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1 273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28 132 312</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1 107</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28 398 445</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-166</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266 133</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87,0%</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100,9%</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22 099,22</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25 653,52</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116,1%</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3 554,29</w:t>
            </w:r>
          </w:p>
        </w:tc>
      </w:tr>
      <w:tr w:rsidR="0037094A" w:rsidRPr="00477F8A" w:rsidTr="00DF0C73">
        <w:trPr>
          <w:trHeight w:val="845"/>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ind w:firstLine="176"/>
              <w:jc w:val="both"/>
              <w:rPr>
                <w:sz w:val="20"/>
                <w:szCs w:val="20"/>
              </w:rPr>
            </w:pPr>
            <w:r w:rsidRPr="00477F8A">
              <w:rPr>
                <w:sz w:val="20"/>
                <w:szCs w:val="20"/>
              </w:rPr>
              <w:t>Единовременное пособие при рождении (усыновлении) ребенка, в том числе:</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1 336</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8 090 162</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1 093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7 268 585</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-243</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-821 577</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81,8%</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89,8%</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6 023,60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6 633,20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110,1%</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609,60</w:t>
            </w:r>
          </w:p>
        </w:tc>
      </w:tr>
      <w:tr w:rsidR="0037094A" w:rsidRPr="00477F8A" w:rsidTr="00DF0C73">
        <w:trPr>
          <w:trHeight w:val="721"/>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E82383" w:rsidRDefault="0037094A" w:rsidP="0037094A">
            <w:pPr>
              <w:shd w:val="clear" w:color="auto" w:fill="FFFFFF"/>
              <w:ind w:firstLine="176"/>
              <w:jc w:val="both"/>
              <w:rPr>
                <w:iCs/>
                <w:sz w:val="18"/>
                <w:szCs w:val="18"/>
              </w:rPr>
            </w:pPr>
            <w:r w:rsidRPr="00E82383">
              <w:rPr>
                <w:iCs/>
                <w:sz w:val="18"/>
                <w:szCs w:val="18"/>
              </w:rPr>
              <w:t>Пособие при рождении (усыновлении) первого ребенка</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443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2 470 130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363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2 239 756</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-80</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-230 374</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81,9%</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90,7%</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5 693,60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6 270,20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110,1%</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576,60</w:t>
            </w:r>
          </w:p>
        </w:tc>
      </w:tr>
      <w:tr w:rsidR="0037094A" w:rsidRPr="00477F8A" w:rsidTr="00DF0C73">
        <w:trPr>
          <w:trHeight w:val="843"/>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E82383" w:rsidRDefault="0037094A" w:rsidP="0037094A">
            <w:pPr>
              <w:shd w:val="clear" w:color="auto" w:fill="FFFFFF"/>
              <w:ind w:firstLine="176"/>
              <w:jc w:val="both"/>
              <w:rPr>
                <w:iCs/>
                <w:sz w:val="18"/>
                <w:szCs w:val="18"/>
              </w:rPr>
            </w:pPr>
            <w:r w:rsidRPr="00E82383">
              <w:rPr>
                <w:iCs/>
                <w:sz w:val="18"/>
                <w:szCs w:val="18"/>
              </w:rPr>
              <w:t>Пособие при рождении (усыновлении) второго и последующих детей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893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5 620 032</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730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5 028 829</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-163</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-591 203</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81,7%</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89,5%</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6 353,60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6 996,20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110,1%</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642,60</w:t>
            </w:r>
          </w:p>
        </w:tc>
      </w:tr>
      <w:tr w:rsidR="0037094A" w:rsidRPr="00477F8A" w:rsidTr="00DF0C73">
        <w:trPr>
          <w:trHeight w:val="632"/>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ind w:firstLine="176"/>
              <w:jc w:val="both"/>
              <w:rPr>
                <w:sz w:val="20"/>
                <w:szCs w:val="20"/>
              </w:rPr>
            </w:pPr>
            <w:r w:rsidRPr="00477F8A">
              <w:rPr>
                <w:sz w:val="20"/>
                <w:szCs w:val="20"/>
              </w:rPr>
              <w:t xml:space="preserve">Пособие по уходу за ребенком до достижения им возраста </w:t>
            </w:r>
            <w:r>
              <w:rPr>
                <w:sz w:val="20"/>
                <w:szCs w:val="20"/>
              </w:rPr>
              <w:br/>
            </w:r>
            <w:r w:rsidRPr="00477F8A">
              <w:rPr>
                <w:sz w:val="20"/>
                <w:szCs w:val="20"/>
              </w:rPr>
              <w:t>2</w:t>
            </w:r>
            <w:r>
              <w:rPr>
                <w:sz w:val="20"/>
                <w:szCs w:val="20"/>
              </w:rPr>
              <w:t xml:space="preserve"> (дву</w:t>
            </w:r>
            <w:r w:rsidRPr="00477F8A">
              <w:rPr>
                <w:sz w:val="20"/>
                <w:szCs w:val="20"/>
              </w:rPr>
              <w:t>х</w:t>
            </w:r>
            <w:r>
              <w:rPr>
                <w:sz w:val="20"/>
                <w:szCs w:val="20"/>
              </w:rPr>
              <w:t>)</w:t>
            </w:r>
            <w:r w:rsidRPr="00477F8A">
              <w:rPr>
                <w:sz w:val="20"/>
                <w:szCs w:val="20"/>
              </w:rPr>
              <w:t xml:space="preserve"> лет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31 315</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34 802 683</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28 131</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34 562 505</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-3 184</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-240 178</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89,8%</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99,3%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1 173,70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1 294,70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110,3%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121,00</w:t>
            </w:r>
          </w:p>
        </w:tc>
      </w:tr>
      <w:tr w:rsidR="0037094A" w:rsidRPr="00477F8A" w:rsidTr="00DF0C73">
        <w:trPr>
          <w:trHeight w:val="839"/>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ind w:firstLine="176"/>
              <w:jc w:val="both"/>
              <w:rPr>
                <w:sz w:val="20"/>
                <w:szCs w:val="20"/>
              </w:rPr>
            </w:pPr>
            <w:r w:rsidRPr="00477F8A">
              <w:rPr>
                <w:sz w:val="20"/>
                <w:szCs w:val="20"/>
              </w:rPr>
              <w:t>Пособие женщинам, вставшим на учет в ранние сроки беременности</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1 033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250 735</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875</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232 723</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-158</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-18 012</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84,7%</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92,8%</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242,50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267,50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110,3%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25,00</w:t>
            </w:r>
          </w:p>
        </w:tc>
      </w:tr>
      <w:tr w:rsidR="0037094A" w:rsidRPr="00477F8A" w:rsidTr="00DF0C73">
        <w:trPr>
          <w:trHeight w:val="829"/>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37094A" w:rsidRPr="00477F8A" w:rsidRDefault="0037094A" w:rsidP="0037094A">
            <w:pPr>
              <w:shd w:val="clear" w:color="auto" w:fill="FFFFFF"/>
              <w:ind w:firstLine="176"/>
              <w:jc w:val="both"/>
              <w:rPr>
                <w:sz w:val="20"/>
                <w:szCs w:val="20"/>
              </w:rPr>
            </w:pPr>
            <w:r w:rsidRPr="00477F8A">
              <w:rPr>
                <w:sz w:val="20"/>
                <w:szCs w:val="20"/>
              </w:rPr>
              <w:t>Оплата дополнительного выходного дня по уходу за ребенком-инвалидом</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708</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269 744</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746</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330 131</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38</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60 387</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105,4%</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122,4%</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380,99</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442,53</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116,2%</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61,54</w:t>
            </w:r>
          </w:p>
        </w:tc>
      </w:tr>
      <w:tr w:rsidR="0037094A" w:rsidRPr="00477F8A" w:rsidTr="00DF0C73">
        <w:trPr>
          <w:trHeight w:val="444"/>
          <w:jc w:val="center"/>
        </w:trPr>
        <w:tc>
          <w:tcPr>
            <w:tcW w:w="3120" w:type="dxa"/>
            <w:tcBorders>
              <w:top w:val="nil"/>
              <w:left w:val="single" w:sz="4" w:space="0" w:color="auto"/>
              <w:bottom w:val="single" w:sz="4" w:space="0" w:color="auto"/>
              <w:right w:val="single" w:sz="4" w:space="0" w:color="auto"/>
            </w:tcBorders>
            <w:shd w:val="clear" w:color="auto" w:fill="auto"/>
            <w:vAlign w:val="center"/>
          </w:tcPr>
          <w:p w:rsidR="0037094A" w:rsidRPr="00477F8A" w:rsidRDefault="0037094A" w:rsidP="0037094A">
            <w:pPr>
              <w:shd w:val="clear" w:color="auto" w:fill="FFFFFF"/>
              <w:ind w:firstLine="176"/>
              <w:jc w:val="both"/>
              <w:rPr>
                <w:sz w:val="20"/>
                <w:szCs w:val="20"/>
              </w:rPr>
            </w:pPr>
            <w:r w:rsidRPr="00477F8A">
              <w:rPr>
                <w:sz w:val="20"/>
                <w:szCs w:val="20"/>
              </w:rPr>
              <w:t>Пособие на погребение</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284</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667 814</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273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701 334</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33 520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96,1%</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105,0%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2 352,25</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2 594,75</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110,3%</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sz w:val="16"/>
                <w:szCs w:val="16"/>
              </w:rPr>
            </w:pPr>
            <w:r w:rsidRPr="00477F8A">
              <w:rPr>
                <w:sz w:val="16"/>
                <w:szCs w:val="16"/>
              </w:rPr>
              <w:t>242,50</w:t>
            </w:r>
          </w:p>
        </w:tc>
      </w:tr>
      <w:tr w:rsidR="0037094A" w:rsidRPr="00477F8A" w:rsidTr="00DF0C73">
        <w:trPr>
          <w:trHeight w:val="255"/>
          <w:jc w:val="center"/>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37094A" w:rsidRPr="00477F8A" w:rsidRDefault="0037094A" w:rsidP="0037094A">
            <w:pPr>
              <w:shd w:val="clear" w:color="auto" w:fill="FFFFFF"/>
              <w:ind w:firstLine="176"/>
              <w:jc w:val="both"/>
              <w:rPr>
                <w:bCs/>
                <w:sz w:val="20"/>
                <w:szCs w:val="20"/>
              </w:rPr>
            </w:pPr>
            <w:r w:rsidRPr="00477F8A">
              <w:rPr>
                <w:bCs/>
                <w:sz w:val="20"/>
                <w:szCs w:val="20"/>
              </w:rPr>
              <w:t>Итого</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110 775</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160 521 150</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99 640</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158 690 608</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-11 135</w:t>
            </w:r>
          </w:p>
        </w:tc>
        <w:tc>
          <w:tcPr>
            <w:tcW w:w="1276"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-1 830 542</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89,9%</w:t>
            </w:r>
          </w:p>
        </w:tc>
        <w:tc>
          <w:tcPr>
            <w:tcW w:w="851"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98,9%</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х</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х</w:t>
            </w:r>
          </w:p>
        </w:tc>
        <w:tc>
          <w:tcPr>
            <w:tcW w:w="850"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х</w:t>
            </w:r>
          </w:p>
        </w:tc>
        <w:tc>
          <w:tcPr>
            <w:tcW w:w="1134" w:type="dxa"/>
            <w:tcBorders>
              <w:top w:val="nil"/>
              <w:left w:val="nil"/>
              <w:bottom w:val="single" w:sz="4" w:space="0" w:color="auto"/>
              <w:right w:val="single" w:sz="4" w:space="0" w:color="auto"/>
            </w:tcBorders>
            <w:shd w:val="clear" w:color="auto" w:fill="auto"/>
            <w:noWrap/>
            <w:vAlign w:val="center"/>
          </w:tcPr>
          <w:p w:rsidR="0037094A" w:rsidRPr="00477F8A" w:rsidRDefault="0037094A" w:rsidP="0037094A">
            <w:pPr>
              <w:jc w:val="both"/>
              <w:rPr>
                <w:bCs/>
                <w:sz w:val="16"/>
                <w:szCs w:val="16"/>
              </w:rPr>
            </w:pPr>
            <w:r w:rsidRPr="00477F8A">
              <w:rPr>
                <w:bCs/>
                <w:sz w:val="16"/>
                <w:szCs w:val="16"/>
              </w:rPr>
              <w:t>х</w:t>
            </w:r>
          </w:p>
        </w:tc>
      </w:tr>
    </w:tbl>
    <w:p w:rsidR="0037094A" w:rsidRPr="00477F8A" w:rsidRDefault="0037094A" w:rsidP="0037094A">
      <w:pPr>
        <w:pStyle w:val="aa"/>
        <w:shd w:val="clear" w:color="auto" w:fill="FFFFFF"/>
        <w:tabs>
          <w:tab w:val="left" w:pos="6946"/>
          <w:tab w:val="left" w:pos="7230"/>
        </w:tabs>
        <w:ind w:left="360" w:right="111"/>
        <w:jc w:val="both"/>
      </w:pPr>
    </w:p>
    <w:p w:rsidR="0037094A" w:rsidRDefault="0037094A" w:rsidP="0037094A">
      <w:pPr>
        <w:jc w:val="both"/>
        <w:rPr>
          <w:sz w:val="28"/>
          <w:szCs w:val="28"/>
        </w:rPr>
        <w:sectPr w:rsidR="0037094A" w:rsidSect="00342F73">
          <w:pgSz w:w="16838" w:h="11906" w:orient="landscape" w:code="9"/>
          <w:pgMar w:top="1701" w:right="567" w:bottom="567" w:left="567" w:header="709" w:footer="709" w:gutter="0"/>
          <w:pgNumType w:fmt="numberInDash"/>
          <w:cols w:space="708"/>
          <w:titlePg/>
          <w:docGrid w:linePitch="360"/>
        </w:sectPr>
      </w:pPr>
    </w:p>
    <w:p w:rsidR="0037094A" w:rsidRPr="0059626B" w:rsidRDefault="0037094A" w:rsidP="0037094A">
      <w:pPr>
        <w:autoSpaceDE w:val="0"/>
        <w:autoSpaceDN w:val="0"/>
        <w:adjustRightInd w:val="0"/>
        <w:ind w:firstLine="709"/>
        <w:jc w:val="both"/>
        <w:rPr>
          <w:sz w:val="28"/>
          <w:szCs w:val="28"/>
        </w:rPr>
      </w:pPr>
      <w:r w:rsidRPr="0059626B">
        <w:rPr>
          <w:sz w:val="28"/>
          <w:szCs w:val="28"/>
        </w:rPr>
        <w:lastRenderedPageBreak/>
        <w:t>Расходы по статье 151200 «санаторно-курортное лечение и оздоровление работников и членов их семей» за 2024 год составили 14 333 347 руб.</w:t>
      </w:r>
    </w:p>
    <w:p w:rsidR="0037094A" w:rsidRPr="008C5E91" w:rsidRDefault="0037094A" w:rsidP="0037094A">
      <w:pPr>
        <w:autoSpaceDE w:val="0"/>
        <w:autoSpaceDN w:val="0"/>
        <w:adjustRightInd w:val="0"/>
        <w:ind w:firstLine="709"/>
        <w:jc w:val="both"/>
        <w:rPr>
          <w:sz w:val="28"/>
          <w:szCs w:val="28"/>
        </w:rPr>
      </w:pPr>
      <w:r w:rsidRPr="0059626B">
        <w:rPr>
          <w:sz w:val="28"/>
          <w:szCs w:val="28"/>
        </w:rPr>
        <w:t xml:space="preserve">За отчетный период приобретено и выдано 774 </w:t>
      </w:r>
      <w:r w:rsidRPr="008C5E91">
        <w:rPr>
          <w:sz w:val="28"/>
          <w:szCs w:val="28"/>
        </w:rPr>
        <w:t xml:space="preserve">путевки на санаторно-курортное лечение на общую сумму 3 901 332 руб., в том числе в </w:t>
      </w:r>
      <w:r w:rsidRPr="00E82383">
        <w:rPr>
          <w:sz w:val="28"/>
          <w:szCs w:val="28"/>
        </w:rPr>
        <w:t>о</w:t>
      </w:r>
      <w:r w:rsidRPr="008C5E91">
        <w:rPr>
          <w:sz w:val="28"/>
          <w:szCs w:val="28"/>
        </w:rPr>
        <w:t xml:space="preserve">бщество с ограниченной ответственностью «Каменский санаторий «Днестр» </w:t>
      </w:r>
      <w:r w:rsidRPr="00E82383">
        <w:rPr>
          <w:sz w:val="28"/>
          <w:szCs w:val="28"/>
        </w:rPr>
        <w:t>Федерации профессиональных союзов Приднестровья</w:t>
      </w:r>
      <w:r w:rsidRPr="008C5E91">
        <w:rPr>
          <w:sz w:val="28"/>
          <w:szCs w:val="28"/>
        </w:rPr>
        <w:t xml:space="preserve"> </w:t>
      </w:r>
      <w:r>
        <w:rPr>
          <w:sz w:val="28"/>
          <w:szCs w:val="28"/>
        </w:rPr>
        <w:t>–</w:t>
      </w:r>
      <w:r w:rsidRPr="008C5E91">
        <w:rPr>
          <w:sz w:val="28"/>
          <w:szCs w:val="28"/>
        </w:rPr>
        <w:t xml:space="preserve"> 647 путевок на общую сумму 3 387 692 руб., </w:t>
      </w:r>
      <w:r w:rsidRPr="00E82383">
        <w:rPr>
          <w:sz w:val="28"/>
          <w:szCs w:val="28"/>
        </w:rPr>
        <w:t>о</w:t>
      </w:r>
      <w:r w:rsidRPr="008C5E91">
        <w:rPr>
          <w:sz w:val="28"/>
          <w:szCs w:val="28"/>
        </w:rPr>
        <w:t>ткрытое акционерное общество «</w:t>
      </w:r>
      <w:r w:rsidRPr="00E82383">
        <w:rPr>
          <w:sz w:val="28"/>
          <w:szCs w:val="28"/>
        </w:rPr>
        <w:t>Тираспольская</w:t>
      </w:r>
      <w:r w:rsidRPr="008C5E91">
        <w:rPr>
          <w:sz w:val="28"/>
          <w:szCs w:val="28"/>
        </w:rPr>
        <w:t xml:space="preserve"> </w:t>
      </w:r>
      <w:r w:rsidRPr="00E82383">
        <w:rPr>
          <w:sz w:val="28"/>
          <w:szCs w:val="28"/>
        </w:rPr>
        <w:t>ф</w:t>
      </w:r>
      <w:r w:rsidRPr="008C5E91">
        <w:rPr>
          <w:sz w:val="28"/>
          <w:szCs w:val="28"/>
        </w:rPr>
        <w:t xml:space="preserve">изиотерапевтическая поликлиника» </w:t>
      </w:r>
      <w:r>
        <w:rPr>
          <w:sz w:val="28"/>
          <w:szCs w:val="28"/>
        </w:rPr>
        <w:t>–</w:t>
      </w:r>
      <w:r w:rsidRPr="008C5E91">
        <w:rPr>
          <w:sz w:val="28"/>
          <w:szCs w:val="28"/>
        </w:rPr>
        <w:t xml:space="preserve"> 50 путевок на сумму 140 400 рублей, </w:t>
      </w:r>
      <w:r w:rsidRPr="00E82383">
        <w:rPr>
          <w:sz w:val="28"/>
          <w:szCs w:val="28"/>
        </w:rPr>
        <w:t>г</w:t>
      </w:r>
      <w:r w:rsidRPr="008C5E91">
        <w:rPr>
          <w:sz w:val="28"/>
          <w:szCs w:val="28"/>
        </w:rPr>
        <w:t xml:space="preserve">осударственное унитарное предприятие «Оздоровительный комплекс «Днестровские зори» </w:t>
      </w:r>
      <w:r>
        <w:rPr>
          <w:sz w:val="28"/>
          <w:szCs w:val="28"/>
        </w:rPr>
        <w:t>–</w:t>
      </w:r>
      <w:r w:rsidRPr="008C5E91">
        <w:rPr>
          <w:sz w:val="28"/>
          <w:szCs w:val="28"/>
        </w:rPr>
        <w:t xml:space="preserve"> 40 путевок на сумму 207 480 руб. и </w:t>
      </w:r>
      <w:r w:rsidRPr="00E82383">
        <w:rPr>
          <w:sz w:val="28"/>
          <w:szCs w:val="28"/>
        </w:rPr>
        <w:t>г</w:t>
      </w:r>
      <w:r w:rsidRPr="008C5E91">
        <w:rPr>
          <w:sz w:val="28"/>
          <w:szCs w:val="28"/>
        </w:rPr>
        <w:t xml:space="preserve">осударственное унитарное предприятие «Медико-курортный центр «Солнечный» </w:t>
      </w:r>
      <w:r>
        <w:rPr>
          <w:sz w:val="28"/>
          <w:szCs w:val="28"/>
        </w:rPr>
        <w:t>–</w:t>
      </w:r>
      <w:r w:rsidRPr="008C5E91">
        <w:rPr>
          <w:sz w:val="28"/>
          <w:szCs w:val="28"/>
        </w:rPr>
        <w:t xml:space="preserve"> 37 путевок на общую сумму 165 760 руб.</w:t>
      </w:r>
    </w:p>
    <w:p w:rsidR="0037094A" w:rsidRPr="0059626B" w:rsidRDefault="0037094A" w:rsidP="0037094A">
      <w:pPr>
        <w:autoSpaceDE w:val="0"/>
        <w:autoSpaceDN w:val="0"/>
        <w:adjustRightInd w:val="0"/>
        <w:ind w:firstLine="709"/>
        <w:jc w:val="both"/>
        <w:rPr>
          <w:sz w:val="28"/>
          <w:szCs w:val="28"/>
        </w:rPr>
      </w:pPr>
      <w:r w:rsidRPr="00E82383">
        <w:rPr>
          <w:sz w:val="28"/>
          <w:szCs w:val="28"/>
        </w:rPr>
        <w:t>В отчетном периоде путевки на детское летнее оздоровление оплачены и выданы</w:t>
      </w:r>
      <w:r w:rsidRPr="008C5E91">
        <w:rPr>
          <w:sz w:val="28"/>
          <w:szCs w:val="28"/>
        </w:rPr>
        <w:t xml:space="preserve"> в количестве 2 987 шт</w:t>
      </w:r>
      <w:r w:rsidRPr="00E82383">
        <w:rPr>
          <w:sz w:val="28"/>
          <w:szCs w:val="28"/>
        </w:rPr>
        <w:t>ук</w:t>
      </w:r>
      <w:r w:rsidRPr="008C5E91">
        <w:rPr>
          <w:sz w:val="28"/>
          <w:szCs w:val="28"/>
        </w:rPr>
        <w:t xml:space="preserve"> на общую сумму 10 432 015 руб., в том числе в </w:t>
      </w:r>
      <w:r w:rsidRPr="00E82383">
        <w:rPr>
          <w:sz w:val="28"/>
          <w:szCs w:val="28"/>
        </w:rPr>
        <w:t>г</w:t>
      </w:r>
      <w:r w:rsidRPr="008C5E91">
        <w:rPr>
          <w:sz w:val="28"/>
          <w:szCs w:val="28"/>
        </w:rPr>
        <w:t xml:space="preserve">осударственное унитарное предприятие «Оздоровительный комплекс «Днестровские зори» </w:t>
      </w:r>
      <w:r>
        <w:rPr>
          <w:sz w:val="28"/>
          <w:szCs w:val="28"/>
        </w:rPr>
        <w:t>–</w:t>
      </w:r>
      <w:r w:rsidRPr="008C5E91">
        <w:rPr>
          <w:sz w:val="28"/>
          <w:szCs w:val="28"/>
        </w:rPr>
        <w:t xml:space="preserve"> 735 путевок, </w:t>
      </w:r>
      <w:r w:rsidRPr="00E82383">
        <w:rPr>
          <w:sz w:val="28"/>
          <w:szCs w:val="28"/>
        </w:rPr>
        <w:t>о</w:t>
      </w:r>
      <w:r w:rsidRPr="008C5E91">
        <w:rPr>
          <w:sz w:val="28"/>
          <w:szCs w:val="28"/>
        </w:rPr>
        <w:t xml:space="preserve">бщество с ограниченной ответственностью «Меренештский оздоровительный лагерь «Виктория» </w:t>
      </w:r>
      <w:r w:rsidRPr="00E82383">
        <w:rPr>
          <w:sz w:val="28"/>
          <w:szCs w:val="28"/>
        </w:rPr>
        <w:t>Федерации профессиональных союзов Приднестровья»</w:t>
      </w:r>
      <w:r w:rsidRPr="008C5E91">
        <w:rPr>
          <w:sz w:val="28"/>
          <w:szCs w:val="28"/>
        </w:rPr>
        <w:t xml:space="preserve"> </w:t>
      </w:r>
      <w:r>
        <w:rPr>
          <w:sz w:val="28"/>
          <w:szCs w:val="28"/>
        </w:rPr>
        <w:t>–</w:t>
      </w:r>
      <w:r w:rsidRPr="008C5E91">
        <w:rPr>
          <w:sz w:val="28"/>
          <w:szCs w:val="28"/>
        </w:rPr>
        <w:t xml:space="preserve"> 1 028 путевок, </w:t>
      </w:r>
      <w:r w:rsidRPr="00E82383">
        <w:rPr>
          <w:sz w:val="28"/>
          <w:szCs w:val="28"/>
        </w:rPr>
        <w:t>о</w:t>
      </w:r>
      <w:r w:rsidRPr="008C5E91">
        <w:rPr>
          <w:sz w:val="28"/>
          <w:szCs w:val="28"/>
        </w:rPr>
        <w:t xml:space="preserve">бщество с ограниченной ответственностью «Дубоссарский оздоровительный лагерь» </w:t>
      </w:r>
      <w:r w:rsidRPr="00E82383">
        <w:rPr>
          <w:sz w:val="28"/>
          <w:szCs w:val="28"/>
        </w:rPr>
        <w:t xml:space="preserve">Федерации профессиональных союзов Приднестровья </w:t>
      </w:r>
      <w:r>
        <w:rPr>
          <w:sz w:val="28"/>
          <w:szCs w:val="28"/>
        </w:rPr>
        <w:t>–</w:t>
      </w:r>
      <w:r w:rsidRPr="008C5E91">
        <w:rPr>
          <w:sz w:val="28"/>
          <w:szCs w:val="28"/>
        </w:rPr>
        <w:t xml:space="preserve"> 870 путевок и </w:t>
      </w:r>
      <w:r w:rsidRPr="00E82383">
        <w:rPr>
          <w:sz w:val="28"/>
          <w:szCs w:val="28"/>
        </w:rPr>
        <w:t>м</w:t>
      </w:r>
      <w:r w:rsidRPr="008C5E91">
        <w:rPr>
          <w:sz w:val="28"/>
          <w:szCs w:val="28"/>
        </w:rPr>
        <w:t xml:space="preserve">униципальное учреждение «Спортивно-оздоровительный лагерь «Спартак» </w:t>
      </w:r>
      <w:r>
        <w:rPr>
          <w:sz w:val="28"/>
          <w:szCs w:val="28"/>
        </w:rPr>
        <w:t>–</w:t>
      </w:r>
      <w:r w:rsidRPr="008C5E91">
        <w:rPr>
          <w:sz w:val="28"/>
          <w:szCs w:val="28"/>
        </w:rPr>
        <w:t xml:space="preserve"> 354 путевки.</w:t>
      </w:r>
      <w:r w:rsidRPr="0059626B">
        <w:rPr>
          <w:sz w:val="28"/>
          <w:szCs w:val="28"/>
        </w:rPr>
        <w:t xml:space="preserve"> </w:t>
      </w:r>
    </w:p>
    <w:p w:rsidR="0037094A" w:rsidRPr="0059626B" w:rsidRDefault="0037094A" w:rsidP="0037094A">
      <w:pPr>
        <w:shd w:val="clear" w:color="auto" w:fill="FFFFFF"/>
        <w:ind w:firstLine="709"/>
        <w:jc w:val="both"/>
        <w:rPr>
          <w:sz w:val="28"/>
          <w:szCs w:val="28"/>
        </w:rPr>
      </w:pPr>
      <w:r w:rsidRPr="0059626B">
        <w:rPr>
          <w:sz w:val="28"/>
          <w:szCs w:val="28"/>
        </w:rPr>
        <w:t xml:space="preserve">Расходы по статье 151400 </w:t>
      </w:r>
      <w:r w:rsidRPr="00E82383">
        <w:rPr>
          <w:sz w:val="28"/>
          <w:szCs w:val="28"/>
        </w:rPr>
        <w:t>«содержание и развитие физкультурно-оздоровительных и спортивных учреждений, детско-юношеских спортивных школ»</w:t>
      </w:r>
      <w:r w:rsidRPr="008C5E91">
        <w:rPr>
          <w:sz w:val="28"/>
          <w:szCs w:val="28"/>
        </w:rPr>
        <w:t xml:space="preserve"> составили 182 947 руб., исполнение плана </w:t>
      </w:r>
      <w:r>
        <w:rPr>
          <w:sz w:val="28"/>
          <w:szCs w:val="28"/>
        </w:rPr>
        <w:t xml:space="preserve">– </w:t>
      </w:r>
      <w:r w:rsidRPr="008C5E91">
        <w:rPr>
          <w:sz w:val="28"/>
          <w:szCs w:val="28"/>
        </w:rPr>
        <w:t>84,2%</w:t>
      </w:r>
      <w:r w:rsidRPr="00E82383">
        <w:rPr>
          <w:sz w:val="28"/>
          <w:szCs w:val="28"/>
        </w:rPr>
        <w:t>,</w:t>
      </w:r>
      <w:r w:rsidRPr="008C5E91">
        <w:rPr>
          <w:sz w:val="28"/>
          <w:szCs w:val="28"/>
        </w:rPr>
        <w:t xml:space="preserve"> данные расходы увеличились в сравнении с расходами 2023 года на 4 711 руб.</w:t>
      </w:r>
      <w:r w:rsidRPr="0059626B">
        <w:rPr>
          <w:sz w:val="28"/>
          <w:szCs w:val="28"/>
        </w:rPr>
        <w:t xml:space="preserve"> </w:t>
      </w:r>
    </w:p>
    <w:p w:rsidR="0037094A" w:rsidRPr="0059626B" w:rsidRDefault="0037094A" w:rsidP="0037094A">
      <w:pPr>
        <w:shd w:val="clear" w:color="auto" w:fill="FFFFFF"/>
        <w:ind w:firstLine="709"/>
        <w:jc w:val="both"/>
        <w:rPr>
          <w:sz w:val="28"/>
          <w:szCs w:val="28"/>
        </w:rPr>
      </w:pPr>
      <w:r w:rsidRPr="0059626B">
        <w:rPr>
          <w:sz w:val="28"/>
          <w:szCs w:val="28"/>
        </w:rPr>
        <w:t>Проведено 31 спортивное мероприятие: Открытый Кубок Приднестровской Молдавской Республики по голболу «Золотой мяч», Спортивный фестиваль по шоудану среди спортсменов, посвященный Международному женскому дню, Открытый Чемпионат Приднестровской Молдавской Республики по плаванию, по туризму и спортивному ориентированию среди спортсменов с ограниченными возможностями всех категорий, Первенство Приднестровской Молдавской Республики по плаванию среди юношей и девушек с ограниченными возможностями слуха, зрения и ДЦП, Первенство «Кубок президента» по волейболу, мини-футболу среди юношей и девушек специальных (коррекционных) организаций образования Приднестровской Молдавской Республики, Турнир Приднестровской Молдавской Республики по армрестлингу среди спортсменов с нарушением зрения, слуха и повреждениями опорно-двигательного аппарата, Чемпионат Приднестровской Молдавской Республики по шашкам-64 (бразильская версия), шашкам-100 среди инвалидов всех категорий, Спортивный праздник, посвященный дню образования Приднестровской Молдавской Республики, Спортивный фестиваль, посвященный Международному Дню глухих, Спартакиада среди команд специальных (коррекционных) организаций образования Приднестровской Молдавской Республики, Чемпионат по пауэрлифтингу среди спортсменов с повреждениями опорно-двигательного аппарата и другие мероприятия.</w:t>
      </w:r>
    </w:p>
    <w:p w:rsidR="0037094A" w:rsidRPr="0059626B" w:rsidRDefault="0037094A" w:rsidP="0037094A">
      <w:pPr>
        <w:shd w:val="clear" w:color="auto" w:fill="FFFFFF"/>
        <w:ind w:firstLine="709"/>
        <w:jc w:val="both"/>
        <w:rPr>
          <w:sz w:val="28"/>
          <w:szCs w:val="28"/>
        </w:rPr>
      </w:pPr>
      <w:r w:rsidRPr="0059626B">
        <w:rPr>
          <w:sz w:val="28"/>
          <w:szCs w:val="28"/>
        </w:rPr>
        <w:lastRenderedPageBreak/>
        <w:t>Приднестровские спортсмены приняли участие в мировой серии по паралимпийскому плаванию в Италии и Франции, Мировой серии открытых ITTF</w:t>
      </w:r>
      <w:r>
        <w:rPr>
          <w:sz w:val="28"/>
          <w:szCs w:val="28"/>
        </w:rPr>
        <w:t>-</w:t>
      </w:r>
      <w:r w:rsidRPr="0059626B">
        <w:rPr>
          <w:sz w:val="28"/>
          <w:szCs w:val="28"/>
        </w:rPr>
        <w:t>игр по паралимпийскому настольному теннису в г.</w:t>
      </w:r>
      <w:r>
        <w:rPr>
          <w:sz w:val="28"/>
          <w:szCs w:val="28"/>
        </w:rPr>
        <w:t xml:space="preserve"> </w:t>
      </w:r>
      <w:r w:rsidRPr="0059626B">
        <w:rPr>
          <w:sz w:val="28"/>
          <w:szCs w:val="28"/>
        </w:rPr>
        <w:t>Тайпей (Тайвань), а также в чемпионатах Республики Молдова.</w:t>
      </w:r>
    </w:p>
    <w:p w:rsidR="0037094A" w:rsidRPr="0059626B" w:rsidRDefault="0037094A" w:rsidP="0037094A">
      <w:pPr>
        <w:shd w:val="clear" w:color="auto" w:fill="FFFFFF"/>
        <w:ind w:firstLine="709"/>
        <w:jc w:val="both"/>
        <w:rPr>
          <w:sz w:val="28"/>
          <w:szCs w:val="28"/>
        </w:rPr>
      </w:pPr>
      <w:r w:rsidRPr="0059626B">
        <w:rPr>
          <w:sz w:val="28"/>
          <w:szCs w:val="28"/>
        </w:rPr>
        <w:t xml:space="preserve">Расходы по статье 151500 «Выплата единовременных пособий работникам,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на производстве» осуществлена выплата </w:t>
      </w:r>
      <w:r w:rsidRPr="008C5E91">
        <w:rPr>
          <w:sz w:val="28"/>
          <w:szCs w:val="28"/>
        </w:rPr>
        <w:t xml:space="preserve">супруге </w:t>
      </w:r>
      <w:r w:rsidRPr="00E82383">
        <w:rPr>
          <w:sz w:val="28"/>
          <w:szCs w:val="28"/>
        </w:rPr>
        <w:t>з</w:t>
      </w:r>
      <w:r w:rsidRPr="008C5E91">
        <w:rPr>
          <w:sz w:val="28"/>
          <w:szCs w:val="28"/>
        </w:rPr>
        <w:t>а погибшего супруга в сумме 362 224 руб.</w:t>
      </w:r>
    </w:p>
    <w:p w:rsidR="0037094A" w:rsidRPr="0059626B" w:rsidRDefault="0037094A" w:rsidP="0037094A">
      <w:pPr>
        <w:shd w:val="clear" w:color="auto" w:fill="FFFFFF"/>
        <w:ind w:firstLine="709"/>
        <w:jc w:val="both"/>
        <w:rPr>
          <w:sz w:val="28"/>
          <w:szCs w:val="28"/>
        </w:rPr>
      </w:pPr>
      <w:r w:rsidRPr="0059626B">
        <w:rPr>
          <w:sz w:val="28"/>
          <w:szCs w:val="28"/>
        </w:rPr>
        <w:t xml:space="preserve">Расходы по статье 151631 </w:t>
      </w:r>
      <w:r w:rsidRPr="00E82383">
        <w:rPr>
          <w:sz w:val="28"/>
          <w:szCs w:val="28"/>
        </w:rPr>
        <w:t>«изготовление бланков листков нетрудоспособности»</w:t>
      </w:r>
      <w:r w:rsidRPr="0059626B">
        <w:rPr>
          <w:i/>
          <w:sz w:val="28"/>
          <w:szCs w:val="28"/>
        </w:rPr>
        <w:t xml:space="preserve"> </w:t>
      </w:r>
      <w:r w:rsidRPr="0059626B">
        <w:rPr>
          <w:sz w:val="28"/>
          <w:szCs w:val="28"/>
        </w:rPr>
        <w:t xml:space="preserve">в 2024 году составили 79 000 руб. </w:t>
      </w:r>
    </w:p>
    <w:p w:rsidR="0037094A" w:rsidRPr="0059626B" w:rsidRDefault="0037094A" w:rsidP="0037094A">
      <w:pPr>
        <w:shd w:val="clear" w:color="auto" w:fill="FFFFFF"/>
        <w:ind w:firstLine="709"/>
        <w:jc w:val="both"/>
        <w:rPr>
          <w:sz w:val="28"/>
          <w:szCs w:val="28"/>
        </w:rPr>
      </w:pPr>
    </w:p>
    <w:p w:rsidR="0037094A" w:rsidRDefault="0037094A" w:rsidP="0037094A">
      <w:pPr>
        <w:shd w:val="clear" w:color="auto" w:fill="FFFFFF"/>
        <w:jc w:val="both"/>
        <w:rPr>
          <w:sz w:val="28"/>
          <w:szCs w:val="28"/>
        </w:rPr>
      </w:pPr>
      <w:r w:rsidRPr="0059626B">
        <w:rPr>
          <w:sz w:val="28"/>
          <w:szCs w:val="28"/>
        </w:rPr>
        <w:t xml:space="preserve">2.3. Расходы по выплате гарантированных государством пособий </w:t>
      </w:r>
    </w:p>
    <w:p w:rsidR="0037094A" w:rsidRDefault="0037094A" w:rsidP="0037094A">
      <w:pPr>
        <w:shd w:val="clear" w:color="auto" w:fill="FFFFFF"/>
        <w:jc w:val="both"/>
        <w:rPr>
          <w:sz w:val="28"/>
          <w:szCs w:val="28"/>
        </w:rPr>
      </w:pPr>
      <w:r w:rsidRPr="0059626B">
        <w:rPr>
          <w:sz w:val="28"/>
          <w:szCs w:val="28"/>
        </w:rPr>
        <w:t xml:space="preserve">по материнству гражданам, не подлежащим </w:t>
      </w:r>
    </w:p>
    <w:p w:rsidR="0037094A" w:rsidRPr="0059626B" w:rsidRDefault="0037094A" w:rsidP="0037094A">
      <w:pPr>
        <w:shd w:val="clear" w:color="auto" w:fill="FFFFFF"/>
        <w:jc w:val="both"/>
        <w:rPr>
          <w:sz w:val="28"/>
          <w:szCs w:val="28"/>
        </w:rPr>
      </w:pPr>
      <w:r w:rsidRPr="0059626B">
        <w:rPr>
          <w:sz w:val="28"/>
          <w:szCs w:val="28"/>
        </w:rPr>
        <w:t>обязательному социальному страхованию</w:t>
      </w:r>
    </w:p>
    <w:p w:rsidR="0037094A" w:rsidRPr="0059626B" w:rsidRDefault="0037094A" w:rsidP="0037094A">
      <w:pPr>
        <w:shd w:val="clear" w:color="auto" w:fill="FFFFFF"/>
        <w:ind w:firstLine="709"/>
        <w:jc w:val="both"/>
        <w:rPr>
          <w:sz w:val="28"/>
          <w:szCs w:val="28"/>
        </w:rPr>
      </w:pPr>
    </w:p>
    <w:p w:rsidR="0037094A" w:rsidRPr="0059626B" w:rsidRDefault="0037094A" w:rsidP="0037094A">
      <w:pPr>
        <w:shd w:val="clear" w:color="auto" w:fill="FFFFFF"/>
        <w:ind w:firstLine="709"/>
        <w:jc w:val="both"/>
        <w:rPr>
          <w:sz w:val="28"/>
          <w:szCs w:val="28"/>
        </w:rPr>
      </w:pPr>
      <w:r w:rsidRPr="0059626B">
        <w:rPr>
          <w:sz w:val="28"/>
          <w:szCs w:val="28"/>
        </w:rPr>
        <w:t xml:space="preserve">Выплата гарантированных государством пособий по материнству производилась в соответствии со статьей 10 Закона Приднестровской Молдавской Республики </w:t>
      </w:r>
      <w:r w:rsidRPr="0059626B">
        <w:rPr>
          <w:spacing w:val="-2"/>
          <w:sz w:val="28"/>
          <w:szCs w:val="28"/>
        </w:rPr>
        <w:t>от 27 декабря 2023 года № 425-З-VI</w:t>
      </w:r>
      <w:r w:rsidRPr="0059626B">
        <w:rPr>
          <w:spacing w:val="-2"/>
          <w:sz w:val="28"/>
          <w:szCs w:val="28"/>
          <w:lang w:val="en-US"/>
        </w:rPr>
        <w:t>I</w:t>
      </w:r>
      <w:r w:rsidRPr="0059626B">
        <w:rPr>
          <w:spacing w:val="-2"/>
          <w:sz w:val="28"/>
          <w:szCs w:val="28"/>
        </w:rPr>
        <w:t xml:space="preserve"> «О бюджете Единого государственного фонда социального страхования Приднестровской Молдавской Республики на 2024 год» (САЗ 24-1)</w:t>
      </w:r>
      <w:r w:rsidRPr="0059626B">
        <w:rPr>
          <w:sz w:val="28"/>
          <w:szCs w:val="28"/>
        </w:rPr>
        <w:t xml:space="preserve"> и за 2024 год составила 39 855 527 руб. или 93,6% от плана, что на 464 733 руб. или на 1,2% меньше расходов за 2023 год, в том числе:</w:t>
      </w:r>
    </w:p>
    <w:p w:rsidR="0037094A" w:rsidRPr="0059626B" w:rsidRDefault="0037094A" w:rsidP="0037094A">
      <w:pPr>
        <w:numPr>
          <w:ilvl w:val="0"/>
          <w:numId w:val="13"/>
        </w:numPr>
        <w:shd w:val="clear" w:color="auto" w:fill="FFFFFF"/>
        <w:tabs>
          <w:tab w:val="left" w:pos="851"/>
        </w:tabs>
        <w:ind w:left="0" w:firstLine="709"/>
        <w:jc w:val="both"/>
        <w:rPr>
          <w:sz w:val="28"/>
          <w:szCs w:val="28"/>
        </w:rPr>
      </w:pPr>
      <w:r w:rsidRPr="0059626B">
        <w:rPr>
          <w:sz w:val="28"/>
          <w:szCs w:val="28"/>
        </w:rPr>
        <w:t>расходы по выплате единовременных пособий при рождении (усыновлении) ребенка за 2024 год составили 6 426 657 руб. или 87,3% от плана, по сравнению с 2023 годом расходы уменьшились на 343 861 руб. (5,1%);</w:t>
      </w:r>
    </w:p>
    <w:p w:rsidR="0037094A" w:rsidRPr="0059626B" w:rsidRDefault="0037094A" w:rsidP="0037094A">
      <w:pPr>
        <w:numPr>
          <w:ilvl w:val="0"/>
          <w:numId w:val="13"/>
        </w:numPr>
        <w:shd w:val="clear" w:color="auto" w:fill="FFFFFF"/>
        <w:tabs>
          <w:tab w:val="left" w:pos="851"/>
        </w:tabs>
        <w:ind w:left="0" w:firstLine="709"/>
        <w:jc w:val="both"/>
        <w:rPr>
          <w:sz w:val="28"/>
          <w:szCs w:val="28"/>
        </w:rPr>
      </w:pPr>
      <w:r w:rsidRPr="0059626B">
        <w:rPr>
          <w:sz w:val="28"/>
          <w:szCs w:val="28"/>
        </w:rPr>
        <w:t>расходы по выплате ежемесячных пособий по уходу за ребенком до достижения им возраста двух лет составили 29 328 020 руб. или 95,0% от плана, что на 595 943 руб. (2,0%) меньше по сравнению с 2023 годом;</w:t>
      </w:r>
    </w:p>
    <w:p w:rsidR="0037094A" w:rsidRPr="0059626B" w:rsidRDefault="0037094A" w:rsidP="0037094A">
      <w:pPr>
        <w:numPr>
          <w:ilvl w:val="0"/>
          <w:numId w:val="13"/>
        </w:numPr>
        <w:shd w:val="clear" w:color="auto" w:fill="FFFFFF"/>
        <w:tabs>
          <w:tab w:val="left" w:pos="851"/>
        </w:tabs>
        <w:ind w:left="0" w:firstLine="709"/>
        <w:jc w:val="both"/>
        <w:rPr>
          <w:sz w:val="28"/>
          <w:szCs w:val="28"/>
        </w:rPr>
      </w:pPr>
      <w:r w:rsidRPr="0059626B">
        <w:rPr>
          <w:sz w:val="28"/>
          <w:szCs w:val="28"/>
        </w:rPr>
        <w:t>расходы по выплате иных пособий на детей отдельным категориям граждан, а именно выплаты пособия по беременности и родам, единовременного пособия, вставшим на учет в медицинских учреждениях в ранние сроки беременности, женщинам, осуществляющим индивидуальную предпринимательскую деятельность, составили 4 100 850 руб. или 93,8% от плана, что на 475 071 руб. больше по сравнению с 2023 годом.</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Уменьшение расходов по выплате гарантированных государством пособий по материнству по сравнению с 2023 годом обусловлено снижением количества получателей.</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В соответствии с Законом Приднестровской Молдавской Республики </w:t>
      </w:r>
      <w:r>
        <w:rPr>
          <w:sz w:val="28"/>
          <w:szCs w:val="28"/>
        </w:rPr>
        <w:br/>
      </w:r>
      <w:r w:rsidRPr="0059626B">
        <w:rPr>
          <w:sz w:val="28"/>
          <w:szCs w:val="28"/>
        </w:rPr>
        <w:t>от 31 января 2024 года № 15-ЗИ-</w:t>
      </w:r>
      <w:r w:rsidRPr="0059626B">
        <w:rPr>
          <w:sz w:val="28"/>
          <w:szCs w:val="28"/>
          <w:lang w:val="en-US"/>
        </w:rPr>
        <w:t>VII</w:t>
      </w:r>
      <w:r w:rsidRPr="0059626B">
        <w:rPr>
          <w:sz w:val="28"/>
          <w:szCs w:val="28"/>
        </w:rPr>
        <w:t xml:space="preserve"> «О внесении изменений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2024 год» (САЗ 24-12) с 1 февраля 2024 года </w:t>
      </w:r>
      <w:r w:rsidRPr="0059626B">
        <w:rPr>
          <w:sz w:val="28"/>
          <w:szCs w:val="28"/>
        </w:rPr>
        <w:lastRenderedPageBreak/>
        <w:t xml:space="preserve">произошло увеличение размера 1 РУ МЗП с 9,7 руб. на 10%, что составило </w:t>
      </w:r>
      <w:r>
        <w:rPr>
          <w:sz w:val="28"/>
          <w:szCs w:val="28"/>
        </w:rPr>
        <w:br/>
      </w:r>
      <w:r w:rsidRPr="0059626B">
        <w:rPr>
          <w:sz w:val="28"/>
          <w:szCs w:val="28"/>
        </w:rPr>
        <w:t>10,7 руб.</w:t>
      </w:r>
    </w:p>
    <w:p w:rsidR="0037094A" w:rsidRPr="0059626B" w:rsidRDefault="0037094A" w:rsidP="0037094A">
      <w:pPr>
        <w:shd w:val="clear" w:color="auto" w:fill="FFFFFF"/>
        <w:tabs>
          <w:tab w:val="left" w:pos="851"/>
        </w:tabs>
        <w:ind w:firstLine="709"/>
        <w:jc w:val="both"/>
        <w:rPr>
          <w:sz w:val="28"/>
          <w:szCs w:val="28"/>
        </w:rPr>
      </w:pPr>
    </w:p>
    <w:p w:rsidR="0037094A" w:rsidRDefault="0037094A" w:rsidP="0037094A">
      <w:pPr>
        <w:shd w:val="clear" w:color="auto" w:fill="FFFFFF"/>
        <w:jc w:val="both"/>
        <w:rPr>
          <w:bCs/>
          <w:sz w:val="28"/>
          <w:szCs w:val="28"/>
        </w:rPr>
      </w:pPr>
      <w:r w:rsidRPr="0059626B">
        <w:rPr>
          <w:bCs/>
          <w:sz w:val="28"/>
          <w:szCs w:val="28"/>
        </w:rPr>
        <w:t>Выплата гарантированных государством пособий по материнству</w:t>
      </w:r>
    </w:p>
    <w:p w:rsidR="0037094A" w:rsidRPr="0059626B" w:rsidRDefault="0037094A" w:rsidP="0037094A">
      <w:pPr>
        <w:shd w:val="clear" w:color="auto" w:fill="FFFFFF"/>
        <w:jc w:val="both"/>
        <w:rPr>
          <w:bCs/>
          <w:sz w:val="28"/>
          <w:szCs w:val="28"/>
        </w:rPr>
      </w:pPr>
    </w:p>
    <w:p w:rsidR="0037094A" w:rsidRPr="00E82383" w:rsidRDefault="0037094A" w:rsidP="0037094A">
      <w:pPr>
        <w:shd w:val="clear" w:color="auto" w:fill="FFFFFF"/>
        <w:ind w:firstLine="567"/>
        <w:jc w:val="both"/>
        <w:rPr>
          <w:bCs/>
        </w:rPr>
      </w:pPr>
      <w:r w:rsidRPr="00E82383">
        <w:rPr>
          <w:bCs/>
        </w:rPr>
        <w:t>Таблица №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4292"/>
        <w:gridCol w:w="2078"/>
        <w:gridCol w:w="2043"/>
      </w:tblGrid>
      <w:tr w:rsidR="0037094A" w:rsidRPr="00477F8A" w:rsidTr="00DF0C73">
        <w:tc>
          <w:tcPr>
            <w:tcW w:w="631" w:type="pct"/>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Код</w:t>
            </w:r>
          </w:p>
        </w:tc>
        <w:tc>
          <w:tcPr>
            <w:tcW w:w="2229" w:type="pct"/>
            <w:shd w:val="clear" w:color="auto" w:fill="auto"/>
            <w:vAlign w:val="center"/>
          </w:tcPr>
          <w:p w:rsidR="0037094A" w:rsidRDefault="0037094A" w:rsidP="0037094A">
            <w:pPr>
              <w:shd w:val="clear" w:color="auto" w:fill="FFFFFF"/>
              <w:jc w:val="both"/>
              <w:rPr>
                <w:bCs/>
                <w:sz w:val="22"/>
                <w:szCs w:val="22"/>
              </w:rPr>
            </w:pPr>
            <w:r w:rsidRPr="00477F8A">
              <w:rPr>
                <w:bCs/>
                <w:sz w:val="22"/>
                <w:szCs w:val="22"/>
              </w:rPr>
              <w:t xml:space="preserve">Группа расходов, подгруппа расходов, предметная статья, подстатья, </w:t>
            </w:r>
          </w:p>
          <w:p w:rsidR="0037094A" w:rsidRPr="00477F8A" w:rsidRDefault="0037094A" w:rsidP="0037094A">
            <w:pPr>
              <w:shd w:val="clear" w:color="auto" w:fill="FFFFFF"/>
              <w:jc w:val="both"/>
              <w:rPr>
                <w:bCs/>
                <w:sz w:val="22"/>
                <w:szCs w:val="22"/>
              </w:rPr>
            </w:pPr>
            <w:r w:rsidRPr="00477F8A">
              <w:rPr>
                <w:bCs/>
                <w:sz w:val="22"/>
                <w:szCs w:val="22"/>
              </w:rPr>
              <w:t>элемент расходов</w:t>
            </w:r>
          </w:p>
        </w:tc>
        <w:tc>
          <w:tcPr>
            <w:tcW w:w="1079" w:type="pct"/>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Выплата за</w:t>
            </w:r>
          </w:p>
          <w:p w:rsidR="0037094A" w:rsidRPr="00477F8A" w:rsidRDefault="0037094A" w:rsidP="0037094A">
            <w:pPr>
              <w:shd w:val="clear" w:color="auto" w:fill="FFFFFF"/>
              <w:jc w:val="both"/>
              <w:rPr>
                <w:bCs/>
                <w:sz w:val="22"/>
                <w:szCs w:val="22"/>
              </w:rPr>
            </w:pPr>
            <w:r w:rsidRPr="00477F8A">
              <w:rPr>
                <w:bCs/>
                <w:sz w:val="22"/>
                <w:szCs w:val="22"/>
              </w:rPr>
              <w:t>2024 г.</w:t>
            </w:r>
          </w:p>
        </w:tc>
        <w:tc>
          <w:tcPr>
            <w:tcW w:w="1061" w:type="pct"/>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Кол-во</w:t>
            </w:r>
          </w:p>
          <w:p w:rsidR="0037094A" w:rsidRPr="00477F8A" w:rsidRDefault="0037094A" w:rsidP="0037094A">
            <w:pPr>
              <w:shd w:val="clear" w:color="auto" w:fill="FFFFFF"/>
              <w:jc w:val="both"/>
              <w:rPr>
                <w:bCs/>
                <w:sz w:val="22"/>
                <w:szCs w:val="22"/>
              </w:rPr>
            </w:pPr>
            <w:r w:rsidRPr="00477F8A">
              <w:rPr>
                <w:bCs/>
                <w:sz w:val="22"/>
                <w:szCs w:val="22"/>
              </w:rPr>
              <w:t>получателей/детей</w:t>
            </w:r>
          </w:p>
        </w:tc>
      </w:tr>
      <w:tr w:rsidR="0037094A" w:rsidRPr="00477F8A" w:rsidTr="00DF0C73">
        <w:tc>
          <w:tcPr>
            <w:tcW w:w="631"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152000</w:t>
            </w:r>
          </w:p>
        </w:tc>
        <w:tc>
          <w:tcPr>
            <w:tcW w:w="2229"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гарантированных государством пособий по материнству</w:t>
            </w:r>
          </w:p>
        </w:tc>
        <w:tc>
          <w:tcPr>
            <w:tcW w:w="1079" w:type="pct"/>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39 855 527</w:t>
            </w:r>
          </w:p>
        </w:tc>
        <w:tc>
          <w:tcPr>
            <w:tcW w:w="1061" w:type="pct"/>
            <w:shd w:val="clear" w:color="auto" w:fill="auto"/>
            <w:vAlign w:val="center"/>
          </w:tcPr>
          <w:p w:rsidR="0037094A" w:rsidRPr="00477F8A" w:rsidRDefault="0037094A" w:rsidP="0037094A">
            <w:pPr>
              <w:shd w:val="clear" w:color="auto" w:fill="FFFFFF"/>
              <w:jc w:val="both"/>
              <w:rPr>
                <w:bCs/>
                <w:sz w:val="22"/>
                <w:szCs w:val="22"/>
                <w:lang w:val="en-US"/>
              </w:rPr>
            </w:pPr>
            <w:r w:rsidRPr="00477F8A">
              <w:rPr>
                <w:bCs/>
                <w:sz w:val="22"/>
                <w:szCs w:val="22"/>
              </w:rPr>
              <w:t xml:space="preserve">3 858 </w:t>
            </w:r>
            <w:r w:rsidRPr="00477F8A">
              <w:rPr>
                <w:bCs/>
                <w:sz w:val="22"/>
                <w:szCs w:val="22"/>
                <w:lang w:val="en-US"/>
              </w:rPr>
              <w:t>/</w:t>
            </w:r>
            <w:r w:rsidRPr="00477F8A">
              <w:rPr>
                <w:bCs/>
                <w:sz w:val="22"/>
                <w:szCs w:val="22"/>
              </w:rPr>
              <w:t xml:space="preserve"> 3 898</w:t>
            </w:r>
          </w:p>
        </w:tc>
      </w:tr>
      <w:tr w:rsidR="0037094A" w:rsidRPr="00477F8A" w:rsidTr="00DF0C73">
        <w:trPr>
          <w:trHeight w:val="708"/>
        </w:trPr>
        <w:tc>
          <w:tcPr>
            <w:tcW w:w="631"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152100</w:t>
            </w:r>
          </w:p>
        </w:tc>
        <w:tc>
          <w:tcPr>
            <w:tcW w:w="2229"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единовременных пособий при рождении (усыновлении) ребенка отдельным категориям граждан:</w:t>
            </w:r>
          </w:p>
          <w:p w:rsidR="0037094A" w:rsidRPr="00477F8A" w:rsidRDefault="0037094A" w:rsidP="0037094A">
            <w:pPr>
              <w:shd w:val="clear" w:color="auto" w:fill="FFFFFF"/>
              <w:jc w:val="both"/>
              <w:rPr>
                <w:bCs/>
                <w:sz w:val="22"/>
                <w:szCs w:val="22"/>
              </w:rPr>
            </w:pPr>
            <w:r w:rsidRPr="00477F8A">
              <w:rPr>
                <w:bCs/>
                <w:sz w:val="22"/>
                <w:szCs w:val="22"/>
              </w:rPr>
              <w:t>а) на 1-го ребенка</w:t>
            </w:r>
          </w:p>
          <w:p w:rsidR="0037094A" w:rsidRPr="00477F8A" w:rsidRDefault="0037094A" w:rsidP="0037094A">
            <w:pPr>
              <w:shd w:val="clear" w:color="auto" w:fill="FFFFFF"/>
              <w:jc w:val="both"/>
              <w:rPr>
                <w:bCs/>
                <w:sz w:val="22"/>
                <w:szCs w:val="22"/>
              </w:rPr>
            </w:pPr>
            <w:r w:rsidRPr="00477F8A">
              <w:rPr>
                <w:bCs/>
                <w:sz w:val="22"/>
                <w:szCs w:val="22"/>
              </w:rPr>
              <w:t>б) на 2-го ребенка</w:t>
            </w:r>
          </w:p>
        </w:tc>
        <w:tc>
          <w:tcPr>
            <w:tcW w:w="1079" w:type="pct"/>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6 426 657</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 xml:space="preserve">2 429 006 </w:t>
            </w:r>
          </w:p>
          <w:p w:rsidR="0037094A" w:rsidRPr="00477F8A" w:rsidRDefault="0037094A" w:rsidP="0037094A">
            <w:pPr>
              <w:shd w:val="clear" w:color="auto" w:fill="FFFFFF"/>
              <w:jc w:val="both"/>
              <w:rPr>
                <w:bCs/>
                <w:sz w:val="22"/>
                <w:szCs w:val="22"/>
              </w:rPr>
            </w:pPr>
            <w:r w:rsidRPr="00477F8A">
              <w:rPr>
                <w:bCs/>
                <w:sz w:val="22"/>
                <w:szCs w:val="22"/>
              </w:rPr>
              <w:t>3 997 651</w:t>
            </w:r>
          </w:p>
        </w:tc>
        <w:tc>
          <w:tcPr>
            <w:tcW w:w="1061" w:type="pct"/>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974 / 978</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393 / 394</w:t>
            </w:r>
          </w:p>
          <w:p w:rsidR="0037094A" w:rsidRPr="00477F8A" w:rsidRDefault="0037094A" w:rsidP="0037094A">
            <w:pPr>
              <w:shd w:val="clear" w:color="auto" w:fill="FFFFFF"/>
              <w:jc w:val="both"/>
              <w:rPr>
                <w:bCs/>
                <w:sz w:val="22"/>
                <w:szCs w:val="22"/>
              </w:rPr>
            </w:pPr>
            <w:r w:rsidRPr="00477F8A">
              <w:rPr>
                <w:bCs/>
                <w:sz w:val="22"/>
                <w:szCs w:val="22"/>
              </w:rPr>
              <w:t>581 / 584</w:t>
            </w:r>
          </w:p>
        </w:tc>
      </w:tr>
      <w:tr w:rsidR="0037094A" w:rsidRPr="00477F8A" w:rsidTr="00DF0C73">
        <w:trPr>
          <w:trHeight w:val="1111"/>
        </w:trPr>
        <w:tc>
          <w:tcPr>
            <w:tcW w:w="631"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152300</w:t>
            </w:r>
          </w:p>
        </w:tc>
        <w:tc>
          <w:tcPr>
            <w:tcW w:w="2229"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 xml:space="preserve">Выплата ежемесячных пособий по уходу за ребенком до достижения им возраста двух лет отдельным категориям граждан </w:t>
            </w:r>
          </w:p>
          <w:p w:rsidR="0037094A" w:rsidRPr="00477F8A" w:rsidRDefault="0037094A" w:rsidP="0037094A">
            <w:pPr>
              <w:shd w:val="clear" w:color="auto" w:fill="FFFFFF"/>
              <w:jc w:val="both"/>
              <w:rPr>
                <w:bCs/>
                <w:sz w:val="22"/>
                <w:szCs w:val="22"/>
              </w:rPr>
            </w:pPr>
            <w:r w:rsidRPr="00477F8A">
              <w:rPr>
                <w:bCs/>
                <w:sz w:val="22"/>
                <w:szCs w:val="22"/>
              </w:rPr>
              <w:t>а) неработающие, не обучающиеся</w:t>
            </w:r>
          </w:p>
          <w:p w:rsidR="0037094A" w:rsidRPr="00477F8A" w:rsidRDefault="0037094A" w:rsidP="0037094A">
            <w:pPr>
              <w:shd w:val="clear" w:color="auto" w:fill="FFFFFF"/>
              <w:jc w:val="both"/>
              <w:rPr>
                <w:bCs/>
                <w:sz w:val="22"/>
                <w:szCs w:val="22"/>
              </w:rPr>
            </w:pPr>
            <w:r w:rsidRPr="00477F8A">
              <w:rPr>
                <w:bCs/>
                <w:sz w:val="22"/>
                <w:szCs w:val="22"/>
              </w:rPr>
              <w:t xml:space="preserve">б) все остальные категории </w:t>
            </w:r>
          </w:p>
        </w:tc>
        <w:tc>
          <w:tcPr>
            <w:tcW w:w="1079" w:type="pct"/>
            <w:shd w:val="clear" w:color="auto" w:fill="auto"/>
            <w:vAlign w:val="bottom"/>
          </w:tcPr>
          <w:p w:rsidR="0037094A" w:rsidRPr="00477F8A" w:rsidRDefault="0037094A" w:rsidP="0037094A">
            <w:pPr>
              <w:shd w:val="clear" w:color="auto" w:fill="FFFFFF"/>
              <w:jc w:val="both"/>
              <w:rPr>
                <w:bCs/>
                <w:sz w:val="22"/>
                <w:szCs w:val="22"/>
              </w:rPr>
            </w:pPr>
            <w:r w:rsidRPr="00477F8A">
              <w:rPr>
                <w:bCs/>
                <w:sz w:val="22"/>
                <w:szCs w:val="22"/>
              </w:rPr>
              <w:t>29 328 020</w:t>
            </w:r>
          </w:p>
          <w:p w:rsidR="0037094A" w:rsidRPr="00477F8A" w:rsidRDefault="0037094A" w:rsidP="0037094A">
            <w:pPr>
              <w:shd w:val="clear" w:color="auto" w:fill="FFFFFF"/>
              <w:jc w:val="both"/>
              <w:rPr>
                <w:bCs/>
                <w:sz w:val="22"/>
                <w:szCs w:val="22"/>
              </w:rPr>
            </w:pPr>
            <w:r w:rsidRPr="00477F8A">
              <w:rPr>
                <w:bCs/>
                <w:sz w:val="22"/>
                <w:szCs w:val="22"/>
              </w:rPr>
              <w:t>12 824 453</w:t>
            </w:r>
          </w:p>
          <w:p w:rsidR="0037094A" w:rsidRPr="00477F8A" w:rsidRDefault="0037094A" w:rsidP="0037094A">
            <w:pPr>
              <w:shd w:val="clear" w:color="auto" w:fill="FFFFFF"/>
              <w:jc w:val="both"/>
              <w:rPr>
                <w:bCs/>
                <w:sz w:val="22"/>
                <w:szCs w:val="22"/>
              </w:rPr>
            </w:pPr>
            <w:r w:rsidRPr="00477F8A">
              <w:rPr>
                <w:bCs/>
                <w:sz w:val="22"/>
                <w:szCs w:val="22"/>
              </w:rPr>
              <w:t>16 503 567</w:t>
            </w:r>
          </w:p>
        </w:tc>
        <w:tc>
          <w:tcPr>
            <w:tcW w:w="1061" w:type="pct"/>
            <w:shd w:val="clear" w:color="auto" w:fill="auto"/>
            <w:vAlign w:val="bottom"/>
          </w:tcPr>
          <w:p w:rsidR="0037094A" w:rsidRPr="00477F8A" w:rsidRDefault="0037094A" w:rsidP="0037094A">
            <w:pPr>
              <w:shd w:val="clear" w:color="auto" w:fill="FFFFFF"/>
              <w:jc w:val="both"/>
              <w:rPr>
                <w:bCs/>
                <w:sz w:val="22"/>
                <w:szCs w:val="22"/>
              </w:rPr>
            </w:pPr>
            <w:r w:rsidRPr="00477F8A">
              <w:rPr>
                <w:bCs/>
                <w:sz w:val="22"/>
                <w:szCs w:val="22"/>
              </w:rPr>
              <w:t>2 044 / 2 080</w:t>
            </w:r>
          </w:p>
          <w:p w:rsidR="0037094A" w:rsidRPr="00477F8A" w:rsidRDefault="0037094A" w:rsidP="0037094A">
            <w:pPr>
              <w:shd w:val="clear" w:color="auto" w:fill="FFFFFF"/>
              <w:jc w:val="both"/>
              <w:rPr>
                <w:bCs/>
                <w:sz w:val="22"/>
                <w:szCs w:val="22"/>
              </w:rPr>
            </w:pPr>
            <w:r w:rsidRPr="00477F8A">
              <w:rPr>
                <w:bCs/>
                <w:sz w:val="22"/>
                <w:szCs w:val="22"/>
              </w:rPr>
              <w:t>1 003 / 1 022</w:t>
            </w:r>
          </w:p>
          <w:p w:rsidR="0037094A" w:rsidRPr="00477F8A" w:rsidRDefault="0037094A" w:rsidP="0037094A">
            <w:pPr>
              <w:shd w:val="clear" w:color="auto" w:fill="FFFFFF"/>
              <w:jc w:val="both"/>
              <w:rPr>
                <w:bCs/>
                <w:sz w:val="22"/>
                <w:szCs w:val="22"/>
              </w:rPr>
            </w:pPr>
            <w:r w:rsidRPr="00477F8A">
              <w:rPr>
                <w:bCs/>
                <w:sz w:val="22"/>
                <w:szCs w:val="22"/>
              </w:rPr>
              <w:t>1 041 / 1 058</w:t>
            </w:r>
          </w:p>
        </w:tc>
      </w:tr>
      <w:tr w:rsidR="0037094A" w:rsidRPr="00477F8A" w:rsidTr="00DF0C73">
        <w:trPr>
          <w:trHeight w:val="629"/>
        </w:trPr>
        <w:tc>
          <w:tcPr>
            <w:tcW w:w="631"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152400</w:t>
            </w:r>
          </w:p>
        </w:tc>
        <w:tc>
          <w:tcPr>
            <w:tcW w:w="2229" w:type="pct"/>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иных пособий на детей отдельным категориям граждан:</w:t>
            </w:r>
          </w:p>
          <w:p w:rsidR="0037094A" w:rsidRPr="00477F8A" w:rsidRDefault="0037094A" w:rsidP="0037094A">
            <w:pPr>
              <w:shd w:val="clear" w:color="auto" w:fill="FFFFFF"/>
              <w:jc w:val="both"/>
              <w:rPr>
                <w:bCs/>
                <w:sz w:val="22"/>
                <w:szCs w:val="22"/>
              </w:rPr>
            </w:pPr>
            <w:r w:rsidRPr="00477F8A">
              <w:rPr>
                <w:bCs/>
                <w:sz w:val="22"/>
                <w:szCs w:val="22"/>
              </w:rPr>
              <w:t>а) пособие по беременности и родам женщинам, осуществляющим индивидуальную предпринимательскую деятельность;</w:t>
            </w:r>
          </w:p>
          <w:p w:rsidR="0037094A" w:rsidRPr="00477F8A" w:rsidRDefault="0037094A" w:rsidP="0037094A">
            <w:pPr>
              <w:shd w:val="clear" w:color="auto" w:fill="FFFFFF"/>
              <w:jc w:val="both"/>
              <w:rPr>
                <w:bCs/>
                <w:sz w:val="22"/>
                <w:szCs w:val="22"/>
              </w:rPr>
            </w:pPr>
            <w:r w:rsidRPr="00477F8A">
              <w:t>б</w:t>
            </w:r>
            <w:r w:rsidRPr="00477F8A">
              <w:rPr>
                <w:bCs/>
                <w:sz w:val="22"/>
                <w:szCs w:val="22"/>
              </w:rPr>
              <w:t>) 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w:t>
            </w:r>
          </w:p>
        </w:tc>
        <w:tc>
          <w:tcPr>
            <w:tcW w:w="1079" w:type="pct"/>
            <w:shd w:val="clear" w:color="auto" w:fill="auto"/>
            <w:vAlign w:val="bottom"/>
          </w:tcPr>
          <w:p w:rsidR="0037094A" w:rsidRPr="00477F8A" w:rsidRDefault="0037094A" w:rsidP="0037094A">
            <w:pPr>
              <w:shd w:val="clear" w:color="auto" w:fill="FFFFFF"/>
              <w:jc w:val="both"/>
              <w:rPr>
                <w:bCs/>
                <w:sz w:val="22"/>
                <w:szCs w:val="22"/>
              </w:rPr>
            </w:pPr>
            <w:r w:rsidRPr="00477F8A">
              <w:rPr>
                <w:bCs/>
                <w:sz w:val="22"/>
                <w:szCs w:val="22"/>
              </w:rPr>
              <w:t>4 100 850</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4 008 075</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92 775</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tc>
        <w:tc>
          <w:tcPr>
            <w:tcW w:w="1061" w:type="pct"/>
            <w:shd w:val="clear" w:color="auto" w:fill="auto"/>
            <w:vAlign w:val="bottom"/>
          </w:tcPr>
          <w:p w:rsidR="0037094A" w:rsidRPr="00477F8A" w:rsidRDefault="0037094A" w:rsidP="0037094A">
            <w:pPr>
              <w:shd w:val="clear" w:color="auto" w:fill="FFFFFF"/>
              <w:jc w:val="both"/>
              <w:rPr>
                <w:bCs/>
                <w:sz w:val="22"/>
                <w:szCs w:val="22"/>
              </w:rPr>
            </w:pPr>
            <w:r w:rsidRPr="00477F8A">
              <w:rPr>
                <w:bCs/>
                <w:sz w:val="22"/>
                <w:szCs w:val="22"/>
              </w:rPr>
              <w:t>840</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490</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350</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tc>
      </w:tr>
    </w:tbl>
    <w:p w:rsidR="0037094A" w:rsidRDefault="0037094A" w:rsidP="0037094A">
      <w:pPr>
        <w:shd w:val="clear" w:color="auto" w:fill="FFFFFF"/>
        <w:tabs>
          <w:tab w:val="left" w:pos="851"/>
        </w:tabs>
        <w:ind w:firstLine="567"/>
        <w:jc w:val="both"/>
        <w:rPr>
          <w:sz w:val="28"/>
          <w:szCs w:val="28"/>
        </w:rPr>
      </w:pP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За 2024 год из средств Фонда произведены выплаты гарантированных государством пособий по материнству гражданам, не подлежащим обязательному социальному </w:t>
      </w:r>
      <w:r w:rsidRPr="008C5E91">
        <w:rPr>
          <w:sz w:val="28"/>
          <w:szCs w:val="28"/>
        </w:rPr>
        <w:t>страхованию</w:t>
      </w:r>
      <w:r w:rsidRPr="00E82383">
        <w:rPr>
          <w:sz w:val="28"/>
          <w:szCs w:val="28"/>
        </w:rPr>
        <w:t>,</w:t>
      </w:r>
      <w:r w:rsidRPr="008C5E91">
        <w:rPr>
          <w:sz w:val="28"/>
          <w:szCs w:val="28"/>
        </w:rPr>
        <w:t xml:space="preserve"> 3</w:t>
      </w:r>
      <w:r w:rsidRPr="0059626B">
        <w:rPr>
          <w:sz w:val="28"/>
          <w:szCs w:val="28"/>
        </w:rPr>
        <w:t> 858 получателям на 3 898 детей в сумме 39 855 527 руб. (Таблица № 3), в том числе:</w:t>
      </w:r>
    </w:p>
    <w:p w:rsidR="0037094A" w:rsidRPr="0059626B" w:rsidRDefault="0037094A" w:rsidP="0037094A">
      <w:pPr>
        <w:numPr>
          <w:ilvl w:val="0"/>
          <w:numId w:val="14"/>
        </w:numPr>
        <w:shd w:val="clear" w:color="auto" w:fill="FFFFFF"/>
        <w:tabs>
          <w:tab w:val="left" w:pos="851"/>
        </w:tabs>
        <w:ind w:left="0" w:firstLine="709"/>
        <w:jc w:val="both"/>
        <w:rPr>
          <w:sz w:val="28"/>
          <w:szCs w:val="28"/>
        </w:rPr>
      </w:pPr>
      <w:r w:rsidRPr="0059626B">
        <w:rPr>
          <w:sz w:val="28"/>
          <w:szCs w:val="28"/>
        </w:rPr>
        <w:t xml:space="preserve">по статье 152100 «выплата единовременных пособий при рождении (усыновлении) ребенка отдельным категориям граждан» выплаты произведены 974 получателям на 978 детей в сумме 6 426 657 руб. Количество детей уменьшилось на 168 человек (14,7%) по сравнению с 2023 годом </w:t>
      </w:r>
      <w:r>
        <w:rPr>
          <w:sz w:val="28"/>
          <w:szCs w:val="28"/>
        </w:rPr>
        <w:br/>
      </w:r>
      <w:r w:rsidRPr="0059626B">
        <w:rPr>
          <w:sz w:val="28"/>
          <w:szCs w:val="28"/>
        </w:rPr>
        <w:t>(Таблица № 4):</w:t>
      </w:r>
    </w:p>
    <w:p w:rsidR="0037094A" w:rsidRPr="0059626B" w:rsidRDefault="0037094A" w:rsidP="0037094A">
      <w:pPr>
        <w:numPr>
          <w:ilvl w:val="0"/>
          <w:numId w:val="15"/>
        </w:numPr>
        <w:shd w:val="clear" w:color="auto" w:fill="FFFFFF"/>
        <w:tabs>
          <w:tab w:val="left" w:pos="993"/>
        </w:tabs>
        <w:ind w:left="0" w:firstLine="709"/>
        <w:jc w:val="both"/>
        <w:rPr>
          <w:sz w:val="28"/>
          <w:szCs w:val="28"/>
        </w:rPr>
      </w:pPr>
      <w:r w:rsidRPr="0059626B">
        <w:rPr>
          <w:sz w:val="28"/>
          <w:szCs w:val="28"/>
        </w:rPr>
        <w:t xml:space="preserve">на рождение </w:t>
      </w:r>
      <w:r w:rsidRPr="0059626B">
        <w:rPr>
          <w:sz w:val="28"/>
          <w:szCs w:val="28"/>
          <w:lang w:val="en-US"/>
        </w:rPr>
        <w:t>I</w:t>
      </w:r>
      <w:r w:rsidRPr="0059626B">
        <w:rPr>
          <w:sz w:val="28"/>
          <w:szCs w:val="28"/>
        </w:rPr>
        <w:t xml:space="preserve"> ребенка в сумме 2 429 006 руб. </w:t>
      </w:r>
      <w:r>
        <w:rPr>
          <w:sz w:val="28"/>
          <w:szCs w:val="28"/>
        </w:rPr>
        <w:t>–</w:t>
      </w:r>
      <w:r w:rsidRPr="0059626B">
        <w:rPr>
          <w:sz w:val="28"/>
          <w:szCs w:val="28"/>
        </w:rPr>
        <w:t xml:space="preserve"> 393 получателям на </w:t>
      </w:r>
      <w:r>
        <w:rPr>
          <w:sz w:val="28"/>
          <w:szCs w:val="28"/>
        </w:rPr>
        <w:br/>
      </w:r>
      <w:r w:rsidRPr="0059626B">
        <w:rPr>
          <w:sz w:val="28"/>
          <w:szCs w:val="28"/>
        </w:rPr>
        <w:t>394 ребенка соответственно;</w:t>
      </w:r>
    </w:p>
    <w:p w:rsidR="0037094A" w:rsidRPr="0059626B" w:rsidRDefault="0037094A" w:rsidP="0037094A">
      <w:pPr>
        <w:numPr>
          <w:ilvl w:val="0"/>
          <w:numId w:val="15"/>
        </w:numPr>
        <w:shd w:val="clear" w:color="auto" w:fill="FFFFFF"/>
        <w:tabs>
          <w:tab w:val="left" w:pos="993"/>
        </w:tabs>
        <w:ind w:left="0" w:firstLine="709"/>
        <w:jc w:val="both"/>
        <w:rPr>
          <w:sz w:val="28"/>
          <w:szCs w:val="28"/>
        </w:rPr>
      </w:pPr>
      <w:r w:rsidRPr="0059626B">
        <w:rPr>
          <w:sz w:val="28"/>
          <w:szCs w:val="28"/>
        </w:rPr>
        <w:t xml:space="preserve">на рождение </w:t>
      </w:r>
      <w:r w:rsidRPr="0059626B">
        <w:rPr>
          <w:sz w:val="28"/>
          <w:szCs w:val="28"/>
          <w:lang w:val="en-US"/>
        </w:rPr>
        <w:t>II</w:t>
      </w:r>
      <w:r w:rsidRPr="0059626B">
        <w:rPr>
          <w:sz w:val="28"/>
          <w:szCs w:val="28"/>
        </w:rPr>
        <w:t xml:space="preserve"> и последующего ребенка в сумме 3 997 651 руб. </w:t>
      </w:r>
      <w:r>
        <w:rPr>
          <w:sz w:val="28"/>
          <w:szCs w:val="28"/>
        </w:rPr>
        <w:t>–</w:t>
      </w:r>
      <w:r w:rsidRPr="0059626B">
        <w:rPr>
          <w:sz w:val="28"/>
          <w:szCs w:val="28"/>
        </w:rPr>
        <w:t xml:space="preserve"> </w:t>
      </w:r>
      <w:r>
        <w:rPr>
          <w:sz w:val="28"/>
          <w:szCs w:val="28"/>
        </w:rPr>
        <w:br/>
      </w:r>
      <w:r w:rsidRPr="0059626B">
        <w:rPr>
          <w:sz w:val="28"/>
          <w:szCs w:val="28"/>
        </w:rPr>
        <w:t>581 получателю на 584 ребенка;</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б) по статье 152300 «выплата ежемесячных пособий по уходу за ребенком до достижения им возраста двух лет отдельным категориям граждан» выплаты произведены 2 044 получателям на 2 080 детей в сумме 29 328 020 руб., из них </w:t>
      </w:r>
      <w:r w:rsidRPr="0059626B">
        <w:rPr>
          <w:sz w:val="28"/>
          <w:szCs w:val="28"/>
        </w:rPr>
        <w:lastRenderedPageBreak/>
        <w:t xml:space="preserve">выплаты произведены на сумму 12 824 453 руб. по категории получатели «матери, либо отцы, опекуны, неработающие или не обучающиеся, а также обучающиеся на заочной форме обучения в организациях профессионального образования» из расчета 88 РУ МЗП или 941,60 руб. (размер пособия в январе 2024 года составлял 853,60 руб.) на 1 022 ребенка. </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Количество получателей вышеуказанной категории уменьшилось на </w:t>
      </w:r>
      <w:r>
        <w:rPr>
          <w:sz w:val="28"/>
          <w:szCs w:val="28"/>
        </w:rPr>
        <w:br/>
      </w:r>
      <w:r w:rsidRPr="0059626B">
        <w:rPr>
          <w:sz w:val="28"/>
          <w:szCs w:val="28"/>
        </w:rPr>
        <w:t xml:space="preserve">200 человек и на 214 детей по сравнению с 2023 годом. </w:t>
      </w:r>
    </w:p>
    <w:p w:rsidR="0037094A" w:rsidRPr="0059626B" w:rsidRDefault="0037094A" w:rsidP="0037094A">
      <w:pPr>
        <w:pStyle w:val="ab"/>
        <w:shd w:val="clear" w:color="auto" w:fill="FFFFFF"/>
        <w:ind w:firstLine="709"/>
        <w:jc w:val="both"/>
        <w:rPr>
          <w:sz w:val="28"/>
          <w:szCs w:val="28"/>
        </w:rPr>
      </w:pPr>
      <w:r w:rsidRPr="0059626B">
        <w:rPr>
          <w:sz w:val="28"/>
          <w:szCs w:val="28"/>
        </w:rPr>
        <w:t>Количество детей, на которых назначено пособие по уходу за ребенком до достижения им возраста двух лет из расчета 121 РУ МЗП или 1 294,70 руб. (размер пособия в январе 2024 года составлял 121 РУ МЗП или 1 173,70 руб.)</w:t>
      </w:r>
      <w:r>
        <w:rPr>
          <w:sz w:val="28"/>
          <w:szCs w:val="28"/>
        </w:rPr>
        <w:t>,</w:t>
      </w:r>
      <w:r w:rsidRPr="0059626B">
        <w:rPr>
          <w:sz w:val="28"/>
          <w:szCs w:val="28"/>
        </w:rPr>
        <w:t xml:space="preserve"> уменьшилось в сравнении с 2023 годом в разрезе категорий:</w:t>
      </w:r>
    </w:p>
    <w:p w:rsidR="0037094A" w:rsidRPr="0059626B" w:rsidRDefault="0037094A" w:rsidP="0037094A">
      <w:pPr>
        <w:pStyle w:val="ab"/>
        <w:shd w:val="clear" w:color="auto" w:fill="FFFFFF"/>
        <w:tabs>
          <w:tab w:val="left" w:pos="851"/>
        </w:tabs>
        <w:ind w:left="709"/>
        <w:jc w:val="both"/>
        <w:rPr>
          <w:sz w:val="28"/>
          <w:szCs w:val="28"/>
        </w:rPr>
      </w:pPr>
      <w:r>
        <w:rPr>
          <w:sz w:val="28"/>
          <w:szCs w:val="28"/>
        </w:rPr>
        <w:t xml:space="preserve">1) </w:t>
      </w:r>
      <w:r w:rsidRPr="0059626B">
        <w:rPr>
          <w:sz w:val="28"/>
          <w:szCs w:val="28"/>
        </w:rPr>
        <w:t xml:space="preserve">лиц – индивидуальных предпринимателей </w:t>
      </w:r>
      <w:r>
        <w:rPr>
          <w:sz w:val="28"/>
          <w:szCs w:val="28"/>
        </w:rPr>
        <w:t xml:space="preserve">– </w:t>
      </w:r>
      <w:r w:rsidRPr="0059626B">
        <w:rPr>
          <w:sz w:val="28"/>
          <w:szCs w:val="28"/>
        </w:rPr>
        <w:t>на 52 ребенка;</w:t>
      </w:r>
    </w:p>
    <w:p w:rsidR="0037094A" w:rsidRPr="0059626B" w:rsidRDefault="0037094A" w:rsidP="0037094A">
      <w:pPr>
        <w:pStyle w:val="ab"/>
        <w:shd w:val="clear" w:color="auto" w:fill="FFFFFF"/>
        <w:ind w:firstLine="709"/>
        <w:jc w:val="both"/>
        <w:rPr>
          <w:sz w:val="28"/>
          <w:szCs w:val="28"/>
        </w:rPr>
      </w:pPr>
      <w:r w:rsidRPr="0059626B">
        <w:rPr>
          <w:sz w:val="28"/>
          <w:szCs w:val="28"/>
        </w:rPr>
        <w:t>2) женщин, обучающи</w:t>
      </w:r>
      <w:r>
        <w:rPr>
          <w:sz w:val="28"/>
          <w:szCs w:val="28"/>
        </w:rPr>
        <w:t>х</w:t>
      </w:r>
      <w:r w:rsidRPr="0059626B">
        <w:rPr>
          <w:sz w:val="28"/>
          <w:szCs w:val="28"/>
        </w:rPr>
        <w:t xml:space="preserve">ся в учебных </w:t>
      </w:r>
      <w:r w:rsidRPr="008C5E91">
        <w:rPr>
          <w:sz w:val="28"/>
          <w:szCs w:val="28"/>
        </w:rPr>
        <w:t>заведениях</w:t>
      </w:r>
      <w:r w:rsidRPr="00E82383">
        <w:rPr>
          <w:sz w:val="28"/>
          <w:szCs w:val="28"/>
        </w:rPr>
        <w:t>,</w:t>
      </w:r>
      <w:r w:rsidRPr="008C5E91">
        <w:rPr>
          <w:sz w:val="28"/>
          <w:szCs w:val="28"/>
        </w:rPr>
        <w:t xml:space="preserve"> –</w:t>
      </w:r>
      <w:r>
        <w:rPr>
          <w:sz w:val="28"/>
          <w:szCs w:val="28"/>
        </w:rPr>
        <w:t xml:space="preserve"> </w:t>
      </w:r>
      <w:r w:rsidRPr="0059626B">
        <w:rPr>
          <w:sz w:val="28"/>
          <w:szCs w:val="28"/>
        </w:rPr>
        <w:t>на 17 детей;</w:t>
      </w:r>
    </w:p>
    <w:p w:rsidR="0037094A" w:rsidRPr="0059626B" w:rsidRDefault="0037094A" w:rsidP="0037094A">
      <w:pPr>
        <w:pStyle w:val="ab"/>
        <w:shd w:val="clear" w:color="auto" w:fill="FFFFFF"/>
        <w:tabs>
          <w:tab w:val="left" w:pos="709"/>
          <w:tab w:val="left" w:pos="851"/>
          <w:tab w:val="left" w:pos="993"/>
        </w:tabs>
        <w:ind w:firstLine="709"/>
        <w:jc w:val="both"/>
        <w:rPr>
          <w:sz w:val="28"/>
          <w:szCs w:val="28"/>
        </w:rPr>
      </w:pPr>
      <w:r w:rsidRPr="0059626B">
        <w:rPr>
          <w:sz w:val="28"/>
          <w:szCs w:val="28"/>
        </w:rPr>
        <w:t>3) женщин, уволенны</w:t>
      </w:r>
      <w:r>
        <w:rPr>
          <w:sz w:val="28"/>
          <w:szCs w:val="28"/>
        </w:rPr>
        <w:t>х</w:t>
      </w:r>
      <w:r w:rsidRPr="0059626B">
        <w:rPr>
          <w:sz w:val="28"/>
          <w:szCs w:val="28"/>
        </w:rPr>
        <w:t xml:space="preserve"> в связи с ликвидацией </w:t>
      </w:r>
      <w:r w:rsidRPr="008C5E91">
        <w:rPr>
          <w:sz w:val="28"/>
          <w:szCs w:val="28"/>
        </w:rPr>
        <w:t>предприятия</w:t>
      </w:r>
      <w:r w:rsidRPr="00E82383">
        <w:rPr>
          <w:sz w:val="28"/>
          <w:szCs w:val="28"/>
        </w:rPr>
        <w:t>,</w:t>
      </w:r>
      <w:r w:rsidRPr="0059626B">
        <w:rPr>
          <w:sz w:val="28"/>
          <w:szCs w:val="28"/>
        </w:rPr>
        <w:t xml:space="preserve"> </w:t>
      </w:r>
      <w:r>
        <w:rPr>
          <w:sz w:val="28"/>
          <w:szCs w:val="28"/>
        </w:rPr>
        <w:t xml:space="preserve">– </w:t>
      </w:r>
      <w:r w:rsidRPr="0059626B">
        <w:rPr>
          <w:sz w:val="28"/>
          <w:szCs w:val="28"/>
        </w:rPr>
        <w:t xml:space="preserve">на </w:t>
      </w:r>
      <w:r>
        <w:rPr>
          <w:sz w:val="28"/>
          <w:szCs w:val="28"/>
        </w:rPr>
        <w:br/>
      </w:r>
      <w:r w:rsidRPr="0059626B">
        <w:rPr>
          <w:sz w:val="28"/>
          <w:szCs w:val="28"/>
        </w:rPr>
        <w:t>1 ребенка.</w:t>
      </w:r>
    </w:p>
    <w:p w:rsidR="0037094A" w:rsidRPr="0059626B" w:rsidRDefault="0037094A" w:rsidP="0037094A">
      <w:pPr>
        <w:pStyle w:val="ab"/>
        <w:shd w:val="clear" w:color="auto" w:fill="FFFFFF"/>
        <w:tabs>
          <w:tab w:val="left" w:pos="709"/>
          <w:tab w:val="left" w:pos="851"/>
          <w:tab w:val="left" w:pos="993"/>
        </w:tabs>
        <w:ind w:firstLine="709"/>
        <w:jc w:val="both"/>
        <w:rPr>
          <w:sz w:val="28"/>
          <w:szCs w:val="28"/>
        </w:rPr>
      </w:pPr>
      <w:r w:rsidRPr="0059626B">
        <w:rPr>
          <w:sz w:val="28"/>
          <w:szCs w:val="28"/>
        </w:rPr>
        <w:t>По категории женщины, проходящие военную службу, количество детей, на которых назначено пособие по уходу за ребенком до достижения им возраста двух лет, увеличилось на 32 человека;</w:t>
      </w:r>
    </w:p>
    <w:p w:rsidR="0037094A" w:rsidRPr="0059626B" w:rsidRDefault="0037094A" w:rsidP="0037094A">
      <w:pPr>
        <w:pStyle w:val="ab"/>
        <w:shd w:val="clear" w:color="auto" w:fill="FFFFFF"/>
        <w:tabs>
          <w:tab w:val="left" w:pos="0"/>
        </w:tabs>
        <w:ind w:firstLine="709"/>
        <w:jc w:val="both"/>
        <w:rPr>
          <w:sz w:val="28"/>
          <w:szCs w:val="28"/>
        </w:rPr>
      </w:pPr>
      <w:r w:rsidRPr="0059626B">
        <w:rPr>
          <w:sz w:val="28"/>
          <w:szCs w:val="28"/>
        </w:rPr>
        <w:t>в) по статье 152400 «Выплата иных пособий на детей отдельным категориям граждан» производились:</w:t>
      </w:r>
    </w:p>
    <w:p w:rsidR="0037094A" w:rsidRPr="008C5E91" w:rsidRDefault="0037094A" w:rsidP="0037094A">
      <w:pPr>
        <w:pStyle w:val="ab"/>
        <w:shd w:val="clear" w:color="auto" w:fill="FFFFFF"/>
        <w:tabs>
          <w:tab w:val="left" w:pos="0"/>
        </w:tabs>
        <w:ind w:firstLine="709"/>
        <w:jc w:val="both"/>
        <w:rPr>
          <w:sz w:val="28"/>
          <w:szCs w:val="28"/>
        </w:rPr>
      </w:pPr>
      <w:r w:rsidRPr="0059626B">
        <w:rPr>
          <w:sz w:val="28"/>
          <w:szCs w:val="28"/>
        </w:rPr>
        <w:t xml:space="preserve">1) выплаты пособия по беременности и родам женщинам, осуществляющим индивидуальную предпринимательскую </w:t>
      </w:r>
      <w:r w:rsidRPr="008C5E91">
        <w:rPr>
          <w:sz w:val="28"/>
          <w:szCs w:val="28"/>
        </w:rPr>
        <w:t>деятельность</w:t>
      </w:r>
      <w:r w:rsidRPr="00E82383">
        <w:rPr>
          <w:sz w:val="28"/>
          <w:szCs w:val="28"/>
        </w:rPr>
        <w:t>,</w:t>
      </w:r>
      <w:r w:rsidRPr="008C5E91">
        <w:rPr>
          <w:sz w:val="28"/>
          <w:szCs w:val="28"/>
        </w:rPr>
        <w:t xml:space="preserve"> произведены 490 получателям в сумме 4 008 075 руб., количество получателей увеличилось на 49 человек по сравнению с 2023 годом;</w:t>
      </w:r>
    </w:p>
    <w:p w:rsidR="0037094A" w:rsidRPr="0059626B" w:rsidRDefault="0037094A" w:rsidP="0037094A">
      <w:pPr>
        <w:pStyle w:val="ab"/>
        <w:shd w:val="clear" w:color="auto" w:fill="FFFFFF"/>
        <w:tabs>
          <w:tab w:val="left" w:pos="0"/>
        </w:tabs>
        <w:ind w:firstLine="709"/>
        <w:jc w:val="both"/>
        <w:rPr>
          <w:strike/>
          <w:sz w:val="28"/>
          <w:szCs w:val="28"/>
        </w:rPr>
      </w:pPr>
      <w:r w:rsidRPr="00E82383">
        <w:rPr>
          <w:sz w:val="28"/>
          <w:szCs w:val="28"/>
        </w:rPr>
        <w:t>2) выплаты единовременного пособия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w:t>
      </w:r>
      <w:r w:rsidRPr="008C5E91">
        <w:rPr>
          <w:sz w:val="28"/>
          <w:szCs w:val="28"/>
        </w:rPr>
        <w:t xml:space="preserve"> были произведены 350 получателям в сумме 92 775 руб., количество по</w:t>
      </w:r>
      <w:r w:rsidRPr="00E82383">
        <w:rPr>
          <w:sz w:val="28"/>
          <w:szCs w:val="28"/>
        </w:rPr>
        <w:t>лучателей</w:t>
      </w:r>
      <w:r w:rsidRPr="0059626B">
        <w:rPr>
          <w:sz w:val="28"/>
          <w:szCs w:val="28"/>
        </w:rPr>
        <w:t xml:space="preserve"> увеличилось на 31 человека по сравнению с 2023 годом.</w:t>
      </w:r>
    </w:p>
    <w:p w:rsidR="0037094A" w:rsidRPr="0059626B" w:rsidRDefault="0037094A" w:rsidP="0037094A">
      <w:pPr>
        <w:pStyle w:val="ab"/>
        <w:shd w:val="clear" w:color="auto" w:fill="FFFFFF"/>
        <w:tabs>
          <w:tab w:val="left" w:pos="851"/>
        </w:tabs>
        <w:jc w:val="both"/>
        <w:rPr>
          <w:strike/>
          <w:sz w:val="28"/>
          <w:szCs w:val="28"/>
        </w:rPr>
      </w:pPr>
    </w:p>
    <w:p w:rsidR="0037094A" w:rsidRPr="0059626B" w:rsidRDefault="0037094A" w:rsidP="0037094A">
      <w:pPr>
        <w:pStyle w:val="ab"/>
        <w:shd w:val="clear" w:color="auto" w:fill="FFFFFF"/>
        <w:jc w:val="both"/>
        <w:rPr>
          <w:sz w:val="28"/>
          <w:szCs w:val="28"/>
        </w:rPr>
      </w:pPr>
      <w:r w:rsidRPr="0059626B">
        <w:rPr>
          <w:sz w:val="28"/>
          <w:szCs w:val="28"/>
        </w:rPr>
        <w:t xml:space="preserve">Информация о численности получателей гарантированных государством пособий по материнству </w:t>
      </w:r>
    </w:p>
    <w:p w:rsidR="0037094A" w:rsidRPr="0059626B" w:rsidRDefault="0037094A" w:rsidP="0037094A">
      <w:pPr>
        <w:pStyle w:val="ab"/>
        <w:shd w:val="clear" w:color="auto" w:fill="FFFFFF"/>
        <w:ind w:left="360"/>
        <w:jc w:val="both"/>
        <w:rPr>
          <w:sz w:val="28"/>
          <w:szCs w:val="28"/>
        </w:rPr>
      </w:pPr>
    </w:p>
    <w:p w:rsidR="0037094A" w:rsidRPr="00E82383" w:rsidRDefault="0037094A" w:rsidP="0037094A">
      <w:pPr>
        <w:pStyle w:val="ab"/>
        <w:shd w:val="clear" w:color="auto" w:fill="FFFFFF"/>
        <w:ind w:left="360"/>
        <w:jc w:val="both"/>
        <w:rPr>
          <w:lang w:val="en-US"/>
        </w:rPr>
      </w:pPr>
      <w:r w:rsidRPr="00E82383">
        <w:t>Таблица № 4 (человек)</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851"/>
        <w:gridCol w:w="850"/>
        <w:gridCol w:w="851"/>
        <w:gridCol w:w="850"/>
        <w:gridCol w:w="851"/>
        <w:gridCol w:w="850"/>
      </w:tblGrid>
      <w:tr w:rsidR="0037094A" w:rsidRPr="00E82383" w:rsidTr="00DF0C73">
        <w:trPr>
          <w:trHeight w:val="660"/>
          <w:tblHeader/>
        </w:trPr>
        <w:tc>
          <w:tcPr>
            <w:tcW w:w="4536" w:type="dxa"/>
            <w:vMerge w:val="restart"/>
            <w:shd w:val="clear" w:color="auto" w:fill="auto"/>
            <w:vAlign w:val="center"/>
          </w:tcPr>
          <w:p w:rsidR="0037094A" w:rsidRPr="008C5E91" w:rsidRDefault="0037094A" w:rsidP="0037094A">
            <w:pPr>
              <w:pStyle w:val="ab"/>
              <w:shd w:val="clear" w:color="auto" w:fill="FFFFFF"/>
              <w:ind w:firstLine="318"/>
              <w:jc w:val="both"/>
              <w:rPr>
                <w:sz w:val="22"/>
                <w:szCs w:val="22"/>
              </w:rPr>
            </w:pPr>
            <w:r w:rsidRPr="008C5E91">
              <w:rPr>
                <w:sz w:val="22"/>
                <w:szCs w:val="22"/>
              </w:rPr>
              <w:t>Вид пособия, категория получателей</w:t>
            </w:r>
          </w:p>
        </w:tc>
        <w:tc>
          <w:tcPr>
            <w:tcW w:w="1701" w:type="dxa"/>
            <w:gridSpan w:val="2"/>
            <w:tcBorders>
              <w:bottom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ind w:left="-108"/>
              <w:jc w:val="both"/>
              <w:rPr>
                <w:sz w:val="22"/>
                <w:szCs w:val="22"/>
              </w:rPr>
            </w:pPr>
            <w:r w:rsidRPr="00E82383">
              <w:rPr>
                <w:sz w:val="22"/>
                <w:szCs w:val="22"/>
              </w:rPr>
              <w:t xml:space="preserve">на 31 декабря </w:t>
            </w:r>
          </w:p>
          <w:p w:rsidR="0037094A" w:rsidRPr="008C5E91" w:rsidRDefault="0037094A" w:rsidP="0037094A">
            <w:pPr>
              <w:pStyle w:val="ab"/>
              <w:shd w:val="clear" w:color="auto" w:fill="FFFFFF"/>
              <w:ind w:left="-108"/>
              <w:jc w:val="both"/>
              <w:rPr>
                <w:sz w:val="22"/>
                <w:szCs w:val="22"/>
              </w:rPr>
            </w:pPr>
            <w:r w:rsidRPr="00E82383">
              <w:rPr>
                <w:sz w:val="22"/>
                <w:szCs w:val="22"/>
              </w:rPr>
              <w:t xml:space="preserve">2023 года </w:t>
            </w:r>
          </w:p>
        </w:tc>
        <w:tc>
          <w:tcPr>
            <w:tcW w:w="1701" w:type="dxa"/>
            <w:gridSpan w:val="2"/>
            <w:tcBorders>
              <w:top w:val="single" w:sz="4" w:space="0" w:color="auto"/>
              <w:left w:val="single" w:sz="4" w:space="0" w:color="auto"/>
              <w:bottom w:val="single" w:sz="4" w:space="0" w:color="auto"/>
            </w:tcBorders>
            <w:shd w:val="clear" w:color="auto" w:fill="auto"/>
            <w:vAlign w:val="center"/>
          </w:tcPr>
          <w:p w:rsidR="0037094A" w:rsidRPr="00E82383" w:rsidRDefault="0037094A" w:rsidP="0037094A">
            <w:pPr>
              <w:pStyle w:val="ab"/>
              <w:shd w:val="clear" w:color="auto" w:fill="FFFFFF"/>
              <w:ind w:left="-108"/>
              <w:jc w:val="both"/>
              <w:rPr>
                <w:sz w:val="22"/>
                <w:szCs w:val="22"/>
              </w:rPr>
            </w:pPr>
            <w:r w:rsidRPr="00E82383">
              <w:rPr>
                <w:sz w:val="22"/>
                <w:szCs w:val="22"/>
              </w:rPr>
              <w:t>на 31 декабря</w:t>
            </w:r>
          </w:p>
          <w:p w:rsidR="0037094A" w:rsidRPr="008C5E91" w:rsidRDefault="0037094A" w:rsidP="0037094A">
            <w:pPr>
              <w:pStyle w:val="ab"/>
              <w:shd w:val="clear" w:color="auto" w:fill="FFFFFF"/>
              <w:ind w:left="-108"/>
              <w:jc w:val="both"/>
              <w:rPr>
                <w:sz w:val="22"/>
                <w:szCs w:val="22"/>
              </w:rPr>
            </w:pPr>
            <w:r w:rsidRPr="00E82383">
              <w:rPr>
                <w:sz w:val="22"/>
                <w:szCs w:val="22"/>
              </w:rPr>
              <w:t>2024 года</w:t>
            </w:r>
          </w:p>
        </w:tc>
        <w:tc>
          <w:tcPr>
            <w:tcW w:w="1701" w:type="dxa"/>
            <w:gridSpan w:val="2"/>
            <w:tcBorders>
              <w:bottom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прирост (снижение) за отчетный период</w:t>
            </w:r>
          </w:p>
        </w:tc>
      </w:tr>
      <w:tr w:rsidR="0037094A" w:rsidRPr="00E82383" w:rsidTr="00DF0C73">
        <w:trPr>
          <w:trHeight w:val="435"/>
          <w:tblHeader/>
        </w:trPr>
        <w:tc>
          <w:tcPr>
            <w:tcW w:w="4536" w:type="dxa"/>
            <w:vMerge/>
            <w:shd w:val="clear" w:color="auto" w:fill="auto"/>
            <w:vAlign w:val="center"/>
          </w:tcPr>
          <w:p w:rsidR="0037094A" w:rsidRPr="00E82383" w:rsidRDefault="0037094A" w:rsidP="0037094A">
            <w:pPr>
              <w:pStyle w:val="ab"/>
              <w:shd w:val="clear" w:color="auto" w:fill="FFFFFF"/>
              <w:ind w:firstLine="318"/>
              <w:jc w:val="both"/>
              <w:rPr>
                <w:sz w:val="22"/>
                <w:szCs w:val="22"/>
              </w:rPr>
            </w:pPr>
          </w:p>
        </w:tc>
        <w:tc>
          <w:tcPr>
            <w:tcW w:w="851" w:type="dxa"/>
            <w:tcBorders>
              <w:top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ind w:left="-108"/>
              <w:jc w:val="both"/>
              <w:rPr>
                <w:sz w:val="22"/>
                <w:szCs w:val="22"/>
              </w:rPr>
            </w:pPr>
            <w:r w:rsidRPr="00E82383">
              <w:rPr>
                <w:sz w:val="22"/>
                <w:szCs w:val="22"/>
              </w:rPr>
              <w:t>получатели</w:t>
            </w:r>
          </w:p>
        </w:tc>
        <w:tc>
          <w:tcPr>
            <w:tcW w:w="850" w:type="dxa"/>
            <w:tcBorders>
              <w:top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дети</w:t>
            </w:r>
          </w:p>
        </w:tc>
        <w:tc>
          <w:tcPr>
            <w:tcW w:w="851" w:type="dxa"/>
            <w:tcBorders>
              <w:top w:val="single" w:sz="4" w:space="0" w:color="auto"/>
              <w:left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ind w:left="-108"/>
              <w:jc w:val="both"/>
              <w:rPr>
                <w:sz w:val="22"/>
                <w:szCs w:val="22"/>
              </w:rPr>
            </w:pPr>
            <w:r w:rsidRPr="00E82383">
              <w:rPr>
                <w:sz w:val="22"/>
                <w:szCs w:val="22"/>
              </w:rPr>
              <w:t>получатели</w:t>
            </w:r>
          </w:p>
        </w:tc>
        <w:tc>
          <w:tcPr>
            <w:tcW w:w="850" w:type="dxa"/>
            <w:tcBorders>
              <w:top w:val="single" w:sz="4" w:space="0" w:color="auto"/>
              <w:left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дети</w:t>
            </w:r>
          </w:p>
        </w:tc>
        <w:tc>
          <w:tcPr>
            <w:tcW w:w="851" w:type="dxa"/>
            <w:tcBorders>
              <w:top w:val="single" w:sz="4" w:space="0" w:color="auto"/>
              <w:left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ind w:left="-108"/>
              <w:jc w:val="both"/>
              <w:rPr>
                <w:sz w:val="22"/>
                <w:szCs w:val="22"/>
              </w:rPr>
            </w:pPr>
            <w:r w:rsidRPr="00E82383">
              <w:rPr>
                <w:sz w:val="22"/>
                <w:szCs w:val="22"/>
              </w:rPr>
              <w:t>получатели</w:t>
            </w:r>
          </w:p>
        </w:tc>
        <w:tc>
          <w:tcPr>
            <w:tcW w:w="850" w:type="dxa"/>
            <w:tcBorders>
              <w:top w:val="single" w:sz="4" w:space="0" w:color="auto"/>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дети</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 xml:space="preserve">Единовременное пособие при рождении (усыновлении) ребенка отдельным категориям граждан. </w:t>
            </w:r>
          </w:p>
          <w:p w:rsidR="0037094A" w:rsidRPr="00E82383" w:rsidRDefault="0037094A" w:rsidP="0037094A">
            <w:pPr>
              <w:pStyle w:val="ab"/>
              <w:shd w:val="clear" w:color="auto" w:fill="FFFFFF"/>
              <w:ind w:firstLine="318"/>
              <w:jc w:val="both"/>
              <w:rPr>
                <w:sz w:val="22"/>
                <w:szCs w:val="22"/>
              </w:rPr>
            </w:pPr>
            <w:r w:rsidRPr="00E82383">
              <w:rPr>
                <w:sz w:val="22"/>
                <w:szCs w:val="22"/>
              </w:rPr>
              <w:t>Всего получателей пособий, в том числе:</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p>
          <w:p w:rsidR="0037094A" w:rsidRPr="00E82383" w:rsidRDefault="0037094A" w:rsidP="0037094A">
            <w:pPr>
              <w:pStyle w:val="ab"/>
              <w:jc w:val="both"/>
              <w:rPr>
                <w:sz w:val="22"/>
                <w:szCs w:val="22"/>
              </w:rPr>
            </w:pPr>
          </w:p>
          <w:p w:rsidR="0037094A" w:rsidRPr="00E82383" w:rsidRDefault="0037094A" w:rsidP="0037094A">
            <w:pPr>
              <w:pStyle w:val="ab"/>
              <w:jc w:val="both"/>
              <w:rPr>
                <w:sz w:val="22"/>
                <w:szCs w:val="22"/>
              </w:rPr>
            </w:pPr>
            <w:r w:rsidRPr="00E82383">
              <w:rPr>
                <w:sz w:val="22"/>
                <w:szCs w:val="22"/>
              </w:rPr>
              <w:t>1 133</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p>
          <w:p w:rsidR="0037094A" w:rsidRPr="00E82383" w:rsidRDefault="0037094A" w:rsidP="0037094A">
            <w:pPr>
              <w:pStyle w:val="ab"/>
              <w:jc w:val="both"/>
              <w:rPr>
                <w:sz w:val="22"/>
                <w:szCs w:val="22"/>
              </w:rPr>
            </w:pPr>
          </w:p>
          <w:p w:rsidR="0037094A" w:rsidRPr="00E82383" w:rsidRDefault="0037094A" w:rsidP="0037094A">
            <w:pPr>
              <w:pStyle w:val="ab"/>
              <w:jc w:val="both"/>
              <w:rPr>
                <w:sz w:val="22"/>
                <w:szCs w:val="22"/>
              </w:rPr>
            </w:pPr>
            <w:r w:rsidRPr="00E82383">
              <w:rPr>
                <w:sz w:val="22"/>
                <w:szCs w:val="22"/>
              </w:rPr>
              <w:t>1 146</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r w:rsidRPr="00E82383">
              <w:rPr>
                <w:sz w:val="22"/>
                <w:szCs w:val="22"/>
              </w:rPr>
              <w:t>974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r w:rsidRPr="00E82383">
              <w:rPr>
                <w:sz w:val="22"/>
                <w:szCs w:val="22"/>
              </w:rPr>
              <w:t>978</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r w:rsidRPr="00E82383">
              <w:rPr>
                <w:sz w:val="22"/>
                <w:szCs w:val="22"/>
              </w:rPr>
              <w:t>-159</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p>
          <w:p w:rsidR="0037094A" w:rsidRPr="00E82383" w:rsidRDefault="0037094A" w:rsidP="0037094A">
            <w:pPr>
              <w:pStyle w:val="ab"/>
              <w:shd w:val="clear" w:color="auto" w:fill="FFFFFF"/>
              <w:jc w:val="both"/>
              <w:rPr>
                <w:sz w:val="22"/>
                <w:szCs w:val="22"/>
              </w:rPr>
            </w:pPr>
            <w:r w:rsidRPr="00E82383">
              <w:rPr>
                <w:sz w:val="22"/>
                <w:szCs w:val="22"/>
              </w:rPr>
              <w:t>-168</w:t>
            </w:r>
          </w:p>
        </w:tc>
      </w:tr>
      <w:tr w:rsidR="0037094A" w:rsidRPr="00E82383" w:rsidTr="00DF0C73">
        <w:tc>
          <w:tcPr>
            <w:tcW w:w="4536" w:type="dxa"/>
            <w:shd w:val="clear" w:color="auto" w:fill="auto"/>
          </w:tcPr>
          <w:p w:rsidR="0037094A" w:rsidRDefault="0037094A" w:rsidP="0037094A">
            <w:pPr>
              <w:pStyle w:val="ab"/>
              <w:shd w:val="clear" w:color="auto" w:fill="FFFFFF"/>
              <w:tabs>
                <w:tab w:val="left" w:pos="452"/>
              </w:tabs>
              <w:ind w:firstLine="318"/>
              <w:jc w:val="both"/>
              <w:rPr>
                <w:sz w:val="20"/>
                <w:szCs w:val="20"/>
              </w:rPr>
            </w:pPr>
            <w:r w:rsidRPr="00E82383">
              <w:rPr>
                <w:sz w:val="20"/>
                <w:szCs w:val="20"/>
              </w:rPr>
              <w:t>1) пособие при рождении (усыновлении) первого ребенка</w:t>
            </w:r>
          </w:p>
          <w:p w:rsidR="0037094A" w:rsidRPr="00E82383" w:rsidRDefault="0037094A" w:rsidP="0037094A">
            <w:pPr>
              <w:pStyle w:val="ab"/>
              <w:shd w:val="clear" w:color="auto" w:fill="FFFFFF"/>
              <w:tabs>
                <w:tab w:val="left" w:pos="452"/>
              </w:tabs>
              <w:ind w:firstLine="318"/>
              <w:jc w:val="both"/>
              <w:rPr>
                <w:sz w:val="20"/>
                <w:szCs w:val="20"/>
              </w:rPr>
            </w:pP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488</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493</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393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394</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-95</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-99</w:t>
            </w:r>
          </w:p>
        </w:tc>
      </w:tr>
      <w:tr w:rsidR="0037094A" w:rsidRPr="00E82383" w:rsidTr="00DF0C73">
        <w:tc>
          <w:tcPr>
            <w:tcW w:w="4536" w:type="dxa"/>
            <w:shd w:val="clear" w:color="auto" w:fill="auto"/>
          </w:tcPr>
          <w:p w:rsidR="0037094A" w:rsidRPr="00E82383" w:rsidRDefault="0037094A" w:rsidP="0037094A">
            <w:pPr>
              <w:pStyle w:val="ab"/>
              <w:shd w:val="clear" w:color="auto" w:fill="FFFFFF"/>
              <w:tabs>
                <w:tab w:val="left" w:pos="452"/>
              </w:tabs>
              <w:ind w:firstLine="318"/>
              <w:jc w:val="both"/>
              <w:rPr>
                <w:sz w:val="20"/>
                <w:szCs w:val="20"/>
              </w:rPr>
            </w:pPr>
            <w:r w:rsidRPr="00E82383">
              <w:rPr>
                <w:sz w:val="20"/>
                <w:szCs w:val="20"/>
              </w:rPr>
              <w:lastRenderedPageBreak/>
              <w:t>2) пособие при рождении (усыновлении) второго и последующих детей</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645</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653</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581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584</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-69</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а) женщины, не работающие и не обучающиеся</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575</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581</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451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453</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-124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-128</w:t>
            </w:r>
          </w:p>
        </w:tc>
      </w:tr>
      <w:tr w:rsidR="0037094A" w:rsidRPr="00E82383" w:rsidTr="00DF0C73">
        <w:tc>
          <w:tcPr>
            <w:tcW w:w="4536" w:type="dxa"/>
            <w:shd w:val="clear" w:color="auto" w:fill="auto"/>
          </w:tcPr>
          <w:p w:rsidR="0037094A" w:rsidRPr="00E82383" w:rsidRDefault="0037094A" w:rsidP="0037094A">
            <w:pPr>
              <w:pStyle w:val="ab"/>
              <w:numPr>
                <w:ilvl w:val="0"/>
                <w:numId w:val="17"/>
              </w:numPr>
              <w:shd w:val="clear" w:color="auto" w:fill="FFFFFF"/>
              <w:tabs>
                <w:tab w:val="left" w:pos="459"/>
              </w:tabs>
              <w:ind w:left="0" w:firstLine="318"/>
              <w:jc w:val="both"/>
              <w:rPr>
                <w:sz w:val="20"/>
                <w:szCs w:val="20"/>
              </w:rPr>
            </w:pPr>
            <w:r w:rsidRPr="00E82383">
              <w:rPr>
                <w:sz w:val="20"/>
                <w:szCs w:val="20"/>
              </w:rPr>
              <w:t>пособие при рождении (усыновлении) первого ребенка</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228</w:t>
            </w:r>
          </w:p>
        </w:tc>
        <w:tc>
          <w:tcPr>
            <w:tcW w:w="850" w:type="dxa"/>
            <w:tcBorders>
              <w:left w:val="single" w:sz="4" w:space="0" w:color="auto"/>
            </w:tcBorders>
            <w:shd w:val="clear" w:color="auto" w:fill="auto"/>
            <w:vAlign w:val="center"/>
          </w:tcPr>
          <w:p w:rsidR="0037094A" w:rsidRPr="00E82383" w:rsidRDefault="0037094A" w:rsidP="0037094A">
            <w:pPr>
              <w:pStyle w:val="ab"/>
              <w:ind w:firstLine="34"/>
              <w:jc w:val="both"/>
              <w:rPr>
                <w:sz w:val="22"/>
                <w:szCs w:val="22"/>
              </w:rPr>
            </w:pPr>
            <w:r w:rsidRPr="00E82383">
              <w:rPr>
                <w:sz w:val="22"/>
                <w:szCs w:val="22"/>
              </w:rPr>
              <w:t>230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164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164</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-66</w:t>
            </w:r>
          </w:p>
        </w:tc>
      </w:tr>
      <w:tr w:rsidR="0037094A" w:rsidRPr="00E82383" w:rsidTr="00DF0C73">
        <w:tc>
          <w:tcPr>
            <w:tcW w:w="4536" w:type="dxa"/>
            <w:shd w:val="clear" w:color="auto" w:fill="auto"/>
          </w:tcPr>
          <w:p w:rsidR="0037094A" w:rsidRPr="00E82383" w:rsidRDefault="0037094A" w:rsidP="0037094A">
            <w:pPr>
              <w:pStyle w:val="ab"/>
              <w:numPr>
                <w:ilvl w:val="0"/>
                <w:numId w:val="17"/>
              </w:numPr>
              <w:shd w:val="clear" w:color="auto" w:fill="FFFFFF"/>
              <w:tabs>
                <w:tab w:val="left" w:pos="459"/>
              </w:tabs>
              <w:ind w:left="0" w:firstLine="318"/>
              <w:jc w:val="both"/>
              <w:rPr>
                <w:sz w:val="20"/>
                <w:szCs w:val="20"/>
              </w:rPr>
            </w:pPr>
            <w:r w:rsidRPr="00E82383">
              <w:rPr>
                <w:sz w:val="20"/>
                <w:szCs w:val="20"/>
              </w:rPr>
              <w:t>пособие при рождении (усыновлении) второго и последующих детей</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347</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351</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287</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289</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-62</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б) женщины, уволенные в период беременности в связи с ликвидацией предприятия</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r>
      <w:tr w:rsidR="0037094A" w:rsidRPr="00E82383" w:rsidTr="00DF0C73">
        <w:tc>
          <w:tcPr>
            <w:tcW w:w="4536" w:type="dxa"/>
            <w:shd w:val="clear" w:color="auto" w:fill="auto"/>
          </w:tcPr>
          <w:p w:rsidR="0037094A" w:rsidRPr="008C5E91" w:rsidRDefault="0037094A" w:rsidP="0037094A">
            <w:pPr>
              <w:pStyle w:val="ab"/>
              <w:shd w:val="clear" w:color="auto" w:fill="FFFFFF"/>
              <w:ind w:firstLine="318"/>
              <w:jc w:val="both"/>
              <w:rPr>
                <w:sz w:val="22"/>
                <w:szCs w:val="22"/>
              </w:rPr>
            </w:pPr>
            <w:r w:rsidRPr="00E82383">
              <w:rPr>
                <w:sz w:val="22"/>
                <w:szCs w:val="22"/>
              </w:rPr>
              <w:t>в) женщины</w:t>
            </w:r>
            <w:r>
              <w:rPr>
                <w:sz w:val="22"/>
                <w:szCs w:val="22"/>
              </w:rPr>
              <w:t xml:space="preserve"> –</w:t>
            </w:r>
            <w:r w:rsidRPr="008C5E91">
              <w:rPr>
                <w:sz w:val="22"/>
                <w:szCs w:val="22"/>
              </w:rPr>
              <w:t xml:space="preserve"> индивидуальные предприниматели</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397</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403</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392</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394</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w:t>
            </w:r>
          </w:p>
        </w:tc>
      </w:tr>
      <w:tr w:rsidR="0037094A" w:rsidRPr="00E82383" w:rsidTr="00DF0C73">
        <w:tc>
          <w:tcPr>
            <w:tcW w:w="4536" w:type="dxa"/>
            <w:shd w:val="clear" w:color="auto" w:fill="auto"/>
          </w:tcPr>
          <w:p w:rsidR="0037094A" w:rsidRPr="00E82383" w:rsidRDefault="0037094A" w:rsidP="0037094A">
            <w:pPr>
              <w:pStyle w:val="ab"/>
              <w:numPr>
                <w:ilvl w:val="0"/>
                <w:numId w:val="18"/>
              </w:numPr>
              <w:shd w:val="clear" w:color="auto" w:fill="FFFFFF"/>
              <w:ind w:left="0" w:firstLine="318"/>
              <w:jc w:val="both"/>
              <w:rPr>
                <w:sz w:val="20"/>
                <w:szCs w:val="20"/>
              </w:rPr>
            </w:pPr>
            <w:r w:rsidRPr="00E82383">
              <w:rPr>
                <w:sz w:val="20"/>
                <w:szCs w:val="20"/>
              </w:rPr>
              <w:t>пособие при рождении (усыновлении) первого ребенка</w:t>
            </w:r>
          </w:p>
        </w:tc>
        <w:tc>
          <w:tcPr>
            <w:tcW w:w="851" w:type="dxa"/>
            <w:tcBorders>
              <w:right w:val="single" w:sz="4" w:space="0" w:color="auto"/>
            </w:tcBorders>
            <w:shd w:val="clear" w:color="auto" w:fill="auto"/>
            <w:vAlign w:val="center"/>
          </w:tcPr>
          <w:p w:rsidR="0037094A" w:rsidRPr="008C5E91" w:rsidRDefault="0037094A" w:rsidP="0037094A">
            <w:pPr>
              <w:pStyle w:val="ab"/>
              <w:ind w:left="-3" w:firstLine="24"/>
              <w:jc w:val="both"/>
              <w:rPr>
                <w:sz w:val="22"/>
                <w:szCs w:val="22"/>
              </w:rPr>
            </w:pPr>
            <w:r w:rsidRPr="008C5E91">
              <w:rPr>
                <w:sz w:val="22"/>
                <w:szCs w:val="22"/>
              </w:rPr>
              <w:t>169</w:t>
            </w:r>
          </w:p>
        </w:tc>
        <w:tc>
          <w:tcPr>
            <w:tcW w:w="850" w:type="dxa"/>
            <w:tcBorders>
              <w:left w:val="single" w:sz="4" w:space="0" w:color="auto"/>
            </w:tcBorders>
            <w:shd w:val="clear" w:color="auto" w:fill="auto"/>
            <w:vAlign w:val="center"/>
          </w:tcPr>
          <w:p w:rsidR="0037094A" w:rsidRPr="00E82383" w:rsidRDefault="0037094A" w:rsidP="0037094A">
            <w:pPr>
              <w:pStyle w:val="ab"/>
              <w:ind w:firstLine="34"/>
              <w:jc w:val="both"/>
              <w:rPr>
                <w:sz w:val="22"/>
                <w:szCs w:val="22"/>
              </w:rPr>
            </w:pPr>
            <w:r w:rsidRPr="00E82383">
              <w:rPr>
                <w:sz w:val="22"/>
                <w:szCs w:val="22"/>
              </w:rPr>
              <w:t>172</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161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162</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-8</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-10</w:t>
            </w:r>
          </w:p>
        </w:tc>
      </w:tr>
      <w:tr w:rsidR="0037094A" w:rsidRPr="00E82383" w:rsidTr="00DF0C73">
        <w:tc>
          <w:tcPr>
            <w:tcW w:w="4536" w:type="dxa"/>
            <w:shd w:val="clear" w:color="auto" w:fill="auto"/>
          </w:tcPr>
          <w:p w:rsidR="0037094A" w:rsidRPr="00E82383" w:rsidRDefault="0037094A" w:rsidP="0037094A">
            <w:pPr>
              <w:pStyle w:val="ab"/>
              <w:numPr>
                <w:ilvl w:val="0"/>
                <w:numId w:val="18"/>
              </w:numPr>
              <w:shd w:val="clear" w:color="auto" w:fill="FFFFFF"/>
              <w:ind w:left="0" w:firstLine="318"/>
              <w:jc w:val="both"/>
              <w:rPr>
                <w:sz w:val="20"/>
                <w:szCs w:val="20"/>
              </w:rPr>
            </w:pPr>
            <w:r w:rsidRPr="00E82383">
              <w:rPr>
                <w:sz w:val="20"/>
                <w:szCs w:val="20"/>
              </w:rPr>
              <w:t>пособие при рождении (усыновлении) второго и последующих детей</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228</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231</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231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232</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г) женщины, проходящие военную службу</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111</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111</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97</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97</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-14</w:t>
            </w:r>
          </w:p>
        </w:tc>
      </w:tr>
      <w:tr w:rsidR="0037094A" w:rsidRPr="00E82383" w:rsidTr="00DF0C73">
        <w:trPr>
          <w:trHeight w:val="491"/>
        </w:trPr>
        <w:tc>
          <w:tcPr>
            <w:tcW w:w="4536" w:type="dxa"/>
            <w:shd w:val="clear" w:color="auto" w:fill="auto"/>
          </w:tcPr>
          <w:p w:rsidR="0037094A" w:rsidRPr="00E82383" w:rsidRDefault="0037094A" w:rsidP="0037094A">
            <w:pPr>
              <w:pStyle w:val="ab"/>
              <w:numPr>
                <w:ilvl w:val="0"/>
                <w:numId w:val="19"/>
              </w:numPr>
              <w:shd w:val="clear" w:color="auto" w:fill="FFFFFF"/>
              <w:ind w:left="0" w:firstLine="318"/>
              <w:jc w:val="both"/>
              <w:rPr>
                <w:sz w:val="20"/>
                <w:szCs w:val="20"/>
              </w:rPr>
            </w:pPr>
            <w:r w:rsidRPr="00E82383">
              <w:rPr>
                <w:sz w:val="20"/>
                <w:szCs w:val="20"/>
              </w:rPr>
              <w:t>пособие при рождении (усыновлении) первого ребенка</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46</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46</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43</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r>
      <w:tr w:rsidR="0037094A" w:rsidRPr="00E82383" w:rsidTr="00DF0C73">
        <w:trPr>
          <w:trHeight w:val="555"/>
        </w:trPr>
        <w:tc>
          <w:tcPr>
            <w:tcW w:w="4536" w:type="dxa"/>
            <w:shd w:val="clear" w:color="auto" w:fill="auto"/>
          </w:tcPr>
          <w:p w:rsidR="0037094A" w:rsidRPr="00E82383" w:rsidRDefault="0037094A" w:rsidP="0037094A">
            <w:pPr>
              <w:pStyle w:val="ab"/>
              <w:numPr>
                <w:ilvl w:val="0"/>
                <w:numId w:val="19"/>
              </w:numPr>
              <w:shd w:val="clear" w:color="auto" w:fill="FFFFFF"/>
              <w:ind w:left="0" w:firstLine="318"/>
              <w:jc w:val="both"/>
              <w:rPr>
                <w:sz w:val="20"/>
                <w:szCs w:val="20"/>
              </w:rPr>
            </w:pPr>
            <w:r w:rsidRPr="00E82383">
              <w:rPr>
                <w:sz w:val="20"/>
                <w:szCs w:val="20"/>
              </w:rPr>
              <w:t>пособие при рождении (усыновлении) второго и последующих детей</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65</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65</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54</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-11</w:t>
            </w:r>
          </w:p>
        </w:tc>
      </w:tr>
      <w:tr w:rsidR="0037094A" w:rsidRPr="00E82383" w:rsidTr="00DF0C73">
        <w:trPr>
          <w:trHeight w:val="536"/>
        </w:trPr>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д) женщины, обучающиеся в учебных заведениях</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50</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51</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34</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-16</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-17</w:t>
            </w:r>
          </w:p>
        </w:tc>
      </w:tr>
      <w:tr w:rsidR="0037094A" w:rsidRPr="00E82383" w:rsidTr="00DF0C73">
        <w:tc>
          <w:tcPr>
            <w:tcW w:w="4536" w:type="dxa"/>
            <w:shd w:val="clear" w:color="auto" w:fill="auto"/>
          </w:tcPr>
          <w:p w:rsidR="0037094A" w:rsidRPr="00E82383" w:rsidRDefault="0037094A" w:rsidP="0037094A">
            <w:pPr>
              <w:pStyle w:val="ab"/>
              <w:numPr>
                <w:ilvl w:val="0"/>
                <w:numId w:val="20"/>
              </w:numPr>
              <w:shd w:val="clear" w:color="auto" w:fill="FFFFFF"/>
              <w:ind w:left="0" w:firstLine="318"/>
              <w:jc w:val="both"/>
              <w:rPr>
                <w:sz w:val="20"/>
                <w:szCs w:val="20"/>
              </w:rPr>
            </w:pPr>
            <w:r w:rsidRPr="00E82383">
              <w:rPr>
                <w:sz w:val="20"/>
                <w:szCs w:val="20"/>
              </w:rPr>
              <w:t>пособие при рождении (усыновлении) первого ребенка</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45</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45</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25</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25</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-20</w:t>
            </w:r>
          </w:p>
        </w:tc>
      </w:tr>
      <w:tr w:rsidR="0037094A" w:rsidRPr="00E82383" w:rsidTr="00DF0C73">
        <w:tc>
          <w:tcPr>
            <w:tcW w:w="4536" w:type="dxa"/>
            <w:shd w:val="clear" w:color="auto" w:fill="auto"/>
          </w:tcPr>
          <w:p w:rsidR="0037094A" w:rsidRPr="00E82383" w:rsidRDefault="0037094A" w:rsidP="0037094A">
            <w:pPr>
              <w:pStyle w:val="ab"/>
              <w:numPr>
                <w:ilvl w:val="0"/>
                <w:numId w:val="20"/>
              </w:numPr>
              <w:shd w:val="clear" w:color="auto" w:fill="FFFFFF"/>
              <w:ind w:left="0" w:firstLine="318"/>
              <w:jc w:val="both"/>
              <w:rPr>
                <w:sz w:val="20"/>
                <w:szCs w:val="20"/>
              </w:rPr>
            </w:pPr>
            <w:r w:rsidRPr="00E82383">
              <w:rPr>
                <w:sz w:val="20"/>
                <w:szCs w:val="20"/>
              </w:rPr>
              <w:t>пособие при рождении (усыновлении) второго и последующих детей</w:t>
            </w:r>
          </w:p>
        </w:tc>
        <w:tc>
          <w:tcPr>
            <w:tcW w:w="851" w:type="dxa"/>
            <w:tcBorders>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5</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6</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r>
      <w:tr w:rsidR="0037094A" w:rsidRPr="00E82383" w:rsidTr="00DF0C73">
        <w:tc>
          <w:tcPr>
            <w:tcW w:w="4536" w:type="dxa"/>
            <w:shd w:val="clear" w:color="auto" w:fill="auto"/>
          </w:tcPr>
          <w:p w:rsidR="0037094A" w:rsidRPr="008C5E91" w:rsidRDefault="0037094A" w:rsidP="0037094A">
            <w:pPr>
              <w:pStyle w:val="ab"/>
              <w:shd w:val="clear" w:color="auto" w:fill="FFFFFF"/>
              <w:ind w:firstLine="318"/>
              <w:jc w:val="both"/>
              <w:rPr>
                <w:sz w:val="22"/>
                <w:szCs w:val="22"/>
              </w:rPr>
            </w:pPr>
            <w:r w:rsidRPr="00E82383">
              <w:rPr>
                <w:sz w:val="22"/>
                <w:szCs w:val="22"/>
              </w:rPr>
              <w:t xml:space="preserve">е) лица </w:t>
            </w:r>
            <w:r>
              <w:rPr>
                <w:sz w:val="22"/>
                <w:szCs w:val="22"/>
              </w:rPr>
              <w:t>–</w:t>
            </w:r>
            <w:r w:rsidRPr="008C5E91">
              <w:rPr>
                <w:sz w:val="22"/>
                <w:szCs w:val="22"/>
              </w:rPr>
              <w:t xml:space="preserve"> частные нотариусы</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r>
      <w:tr w:rsidR="0037094A" w:rsidRPr="00E82383" w:rsidTr="00DF0C73">
        <w:tc>
          <w:tcPr>
            <w:tcW w:w="4536" w:type="dxa"/>
            <w:shd w:val="clear" w:color="auto" w:fill="auto"/>
          </w:tcPr>
          <w:p w:rsidR="0037094A" w:rsidRPr="008C5E91" w:rsidRDefault="0037094A" w:rsidP="0037094A">
            <w:pPr>
              <w:pStyle w:val="ab"/>
              <w:shd w:val="clear" w:color="auto" w:fill="FFFFFF"/>
              <w:ind w:firstLine="318"/>
              <w:jc w:val="both"/>
              <w:rPr>
                <w:sz w:val="22"/>
                <w:szCs w:val="22"/>
              </w:rPr>
            </w:pPr>
            <w:r w:rsidRPr="00E82383">
              <w:rPr>
                <w:sz w:val="22"/>
                <w:szCs w:val="22"/>
              </w:rPr>
              <w:t>Ежемесячное пособие по уходу за ребенком до достижения им возраста двух лет</w:t>
            </w:r>
            <w:r>
              <w:rPr>
                <w:sz w:val="22"/>
                <w:szCs w:val="22"/>
              </w:rPr>
              <w:t>.</w:t>
            </w:r>
          </w:p>
          <w:p w:rsidR="0037094A" w:rsidRPr="00E82383" w:rsidRDefault="0037094A" w:rsidP="0037094A">
            <w:pPr>
              <w:pStyle w:val="ab"/>
              <w:shd w:val="clear" w:color="auto" w:fill="FFFFFF"/>
              <w:ind w:firstLine="318"/>
              <w:jc w:val="both"/>
              <w:rPr>
                <w:sz w:val="22"/>
                <w:szCs w:val="22"/>
              </w:rPr>
            </w:pPr>
            <w:r w:rsidRPr="00E82383">
              <w:rPr>
                <w:sz w:val="22"/>
                <w:szCs w:val="22"/>
              </w:rPr>
              <w:t>Всего получателей пособий,</w:t>
            </w:r>
          </w:p>
          <w:p w:rsidR="0037094A" w:rsidRPr="00E82383" w:rsidRDefault="0037094A" w:rsidP="0037094A">
            <w:pPr>
              <w:pStyle w:val="ab"/>
              <w:shd w:val="clear" w:color="auto" w:fill="FFFFFF"/>
              <w:ind w:firstLine="318"/>
              <w:jc w:val="both"/>
              <w:rPr>
                <w:sz w:val="22"/>
                <w:szCs w:val="22"/>
              </w:rPr>
            </w:pPr>
            <w:r w:rsidRPr="00E82383">
              <w:rPr>
                <w:sz w:val="22"/>
                <w:szCs w:val="22"/>
              </w:rPr>
              <w:t>в том числе:</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 xml:space="preserve">2 279 </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2 332</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2 044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2 080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-235</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-252</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а) женщины, уволенные в связи с ликвидацией предприятия</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б) женщины, проходящие военную службу</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165</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165</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197</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197</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32</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32</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в) женщины, обучающиеся в учебных заведениях</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69</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70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53</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-19</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-17</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г) лица – индивидуальные предприниматели</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840</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859</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793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807</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-47</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-52</w:t>
            </w:r>
          </w:p>
        </w:tc>
      </w:tr>
      <w:tr w:rsidR="0037094A" w:rsidRPr="00E82383" w:rsidTr="00DF0C73">
        <w:tc>
          <w:tcPr>
            <w:tcW w:w="4536" w:type="dxa"/>
            <w:shd w:val="clear" w:color="auto" w:fill="auto"/>
          </w:tcPr>
          <w:p w:rsidR="0037094A" w:rsidRPr="008C5E91" w:rsidRDefault="0037094A" w:rsidP="0037094A">
            <w:pPr>
              <w:pStyle w:val="ab"/>
              <w:shd w:val="clear" w:color="auto" w:fill="FFFFFF"/>
              <w:ind w:firstLine="318"/>
              <w:jc w:val="both"/>
              <w:rPr>
                <w:sz w:val="22"/>
                <w:szCs w:val="22"/>
              </w:rPr>
            </w:pPr>
            <w:r w:rsidRPr="00E82383">
              <w:rPr>
                <w:sz w:val="22"/>
                <w:szCs w:val="22"/>
              </w:rPr>
              <w:t>д) лица</w:t>
            </w:r>
            <w:r>
              <w:rPr>
                <w:sz w:val="22"/>
                <w:szCs w:val="22"/>
              </w:rPr>
              <w:t xml:space="preserve"> – </w:t>
            </w:r>
            <w:r w:rsidRPr="008C5E91">
              <w:rPr>
                <w:sz w:val="22"/>
                <w:szCs w:val="22"/>
              </w:rPr>
              <w:t>частные нотариусы</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r>
      <w:tr w:rsidR="0037094A" w:rsidRPr="00E82383" w:rsidTr="00DF0C73">
        <w:tc>
          <w:tcPr>
            <w:tcW w:w="4536" w:type="dxa"/>
            <w:shd w:val="clear" w:color="auto" w:fill="auto"/>
          </w:tcPr>
          <w:p w:rsidR="0037094A" w:rsidRPr="00E82383" w:rsidRDefault="0037094A" w:rsidP="0037094A">
            <w:pPr>
              <w:pStyle w:val="ab"/>
              <w:shd w:val="clear" w:color="auto" w:fill="FFFFFF"/>
              <w:ind w:firstLine="318"/>
              <w:jc w:val="both"/>
              <w:rPr>
                <w:sz w:val="22"/>
                <w:szCs w:val="22"/>
              </w:rPr>
            </w:pPr>
            <w:r w:rsidRPr="00E82383">
              <w:rPr>
                <w:sz w:val="22"/>
                <w:szCs w:val="22"/>
              </w:rPr>
              <w:t>е) неработающие или не обучающиеся матери либо отцы, опекуны, фактически осуществляющие уход за ребенком</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1 203</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1 236</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1 003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1 022</w:t>
            </w:r>
          </w:p>
        </w:tc>
        <w:tc>
          <w:tcPr>
            <w:tcW w:w="851"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-200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-214</w:t>
            </w:r>
          </w:p>
        </w:tc>
      </w:tr>
      <w:tr w:rsidR="0037094A" w:rsidRPr="00E82383" w:rsidTr="00DF0C73">
        <w:tc>
          <w:tcPr>
            <w:tcW w:w="4536" w:type="dxa"/>
            <w:shd w:val="clear" w:color="auto" w:fill="auto"/>
          </w:tcPr>
          <w:p w:rsidR="0037094A" w:rsidRPr="008C5E91" w:rsidRDefault="0037094A" w:rsidP="0037094A">
            <w:pPr>
              <w:shd w:val="clear" w:color="auto" w:fill="FFFFFF"/>
              <w:ind w:firstLine="318"/>
              <w:jc w:val="both"/>
              <w:rPr>
                <w:sz w:val="22"/>
                <w:szCs w:val="22"/>
              </w:rPr>
            </w:pPr>
            <w:r w:rsidRPr="00E82383">
              <w:rPr>
                <w:bCs/>
                <w:sz w:val="22"/>
                <w:szCs w:val="22"/>
              </w:rPr>
              <w:t>Выплата иных пособий на детей отдельным категориям граждан</w:t>
            </w:r>
            <w:r>
              <w:rPr>
                <w:bCs/>
                <w:sz w:val="22"/>
                <w:szCs w:val="22"/>
              </w:rPr>
              <w:t>.</w:t>
            </w:r>
            <w:r w:rsidRPr="008C5E91">
              <w:rPr>
                <w:sz w:val="22"/>
                <w:szCs w:val="22"/>
              </w:rPr>
              <w:t xml:space="preserve"> </w:t>
            </w:r>
          </w:p>
          <w:p w:rsidR="0037094A" w:rsidRPr="00E82383" w:rsidRDefault="0037094A" w:rsidP="0037094A">
            <w:pPr>
              <w:shd w:val="clear" w:color="auto" w:fill="FFFFFF"/>
              <w:ind w:firstLine="318"/>
              <w:jc w:val="both"/>
              <w:rPr>
                <w:sz w:val="22"/>
                <w:szCs w:val="22"/>
              </w:rPr>
            </w:pPr>
            <w:r w:rsidRPr="00E82383">
              <w:rPr>
                <w:sz w:val="22"/>
                <w:szCs w:val="22"/>
              </w:rPr>
              <w:t>Всего получателей, в том числе:</w:t>
            </w:r>
          </w:p>
        </w:tc>
        <w:tc>
          <w:tcPr>
            <w:tcW w:w="8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760</w:t>
            </w:r>
          </w:p>
        </w:tc>
        <w:tc>
          <w:tcPr>
            <w:tcW w:w="850"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х</w:t>
            </w:r>
          </w:p>
        </w:tc>
        <w:tc>
          <w:tcPr>
            <w:tcW w:w="851" w:type="dxa"/>
            <w:tcBorders>
              <w:right w:val="single" w:sz="4" w:space="0" w:color="auto"/>
            </w:tcBorders>
            <w:shd w:val="clear" w:color="auto" w:fill="auto"/>
            <w:vAlign w:val="center"/>
          </w:tcPr>
          <w:p w:rsidR="0037094A" w:rsidRPr="00E82383" w:rsidRDefault="0037094A" w:rsidP="0037094A">
            <w:pPr>
              <w:shd w:val="clear" w:color="auto" w:fill="FFFFFF"/>
              <w:jc w:val="both"/>
              <w:rPr>
                <w:sz w:val="22"/>
                <w:szCs w:val="22"/>
              </w:rPr>
            </w:pPr>
            <w:r w:rsidRPr="00E82383">
              <w:rPr>
                <w:sz w:val="22"/>
                <w:szCs w:val="22"/>
              </w:rPr>
              <w:t>840</w:t>
            </w:r>
          </w:p>
        </w:tc>
        <w:tc>
          <w:tcPr>
            <w:tcW w:w="850" w:type="dxa"/>
            <w:tcBorders>
              <w:left w:val="single" w:sz="4" w:space="0" w:color="auto"/>
            </w:tcBorders>
            <w:shd w:val="clear" w:color="auto" w:fill="auto"/>
            <w:vAlign w:val="center"/>
          </w:tcPr>
          <w:p w:rsidR="0037094A" w:rsidRPr="00E82383" w:rsidRDefault="0037094A" w:rsidP="0037094A">
            <w:pPr>
              <w:shd w:val="clear" w:color="auto" w:fill="FFFFFF"/>
              <w:jc w:val="both"/>
            </w:pPr>
            <w:r w:rsidRPr="00E82383">
              <w:rPr>
                <w:sz w:val="22"/>
                <w:szCs w:val="22"/>
              </w:rPr>
              <w:t>х</w:t>
            </w:r>
          </w:p>
        </w:tc>
        <w:tc>
          <w:tcPr>
            <w:tcW w:w="851" w:type="dxa"/>
            <w:tcBorders>
              <w:right w:val="single" w:sz="4" w:space="0" w:color="auto"/>
            </w:tcBorders>
            <w:shd w:val="clear" w:color="auto" w:fill="auto"/>
            <w:vAlign w:val="center"/>
          </w:tcPr>
          <w:p w:rsidR="0037094A" w:rsidRPr="00E82383" w:rsidRDefault="0037094A" w:rsidP="0037094A">
            <w:pPr>
              <w:shd w:val="clear" w:color="auto" w:fill="FFFFFF"/>
              <w:jc w:val="both"/>
              <w:rPr>
                <w:sz w:val="22"/>
                <w:szCs w:val="22"/>
              </w:rPr>
            </w:pPr>
            <w:r w:rsidRPr="00E82383">
              <w:rPr>
                <w:sz w:val="22"/>
                <w:szCs w:val="22"/>
              </w:rPr>
              <w:t>80</w:t>
            </w:r>
          </w:p>
        </w:tc>
        <w:tc>
          <w:tcPr>
            <w:tcW w:w="850" w:type="dxa"/>
            <w:tcBorders>
              <w:left w:val="single" w:sz="4" w:space="0" w:color="auto"/>
            </w:tcBorders>
            <w:shd w:val="clear" w:color="auto" w:fill="auto"/>
            <w:vAlign w:val="center"/>
          </w:tcPr>
          <w:p w:rsidR="0037094A" w:rsidRPr="00E82383" w:rsidRDefault="0037094A" w:rsidP="0037094A">
            <w:pPr>
              <w:shd w:val="clear" w:color="auto" w:fill="FFFFFF"/>
              <w:jc w:val="both"/>
            </w:pPr>
            <w:r w:rsidRPr="00E82383">
              <w:rPr>
                <w:sz w:val="22"/>
                <w:szCs w:val="22"/>
              </w:rPr>
              <w:t>х</w:t>
            </w:r>
          </w:p>
        </w:tc>
      </w:tr>
      <w:tr w:rsidR="0037094A" w:rsidRPr="00E82383" w:rsidTr="00DF0C73">
        <w:tc>
          <w:tcPr>
            <w:tcW w:w="4536" w:type="dxa"/>
            <w:shd w:val="clear" w:color="auto" w:fill="auto"/>
          </w:tcPr>
          <w:p w:rsidR="0037094A" w:rsidRPr="00E82383" w:rsidRDefault="0037094A" w:rsidP="0037094A">
            <w:pPr>
              <w:shd w:val="clear" w:color="auto" w:fill="FFFFFF"/>
              <w:ind w:firstLine="318"/>
              <w:jc w:val="both"/>
              <w:rPr>
                <w:sz w:val="22"/>
                <w:szCs w:val="22"/>
              </w:rPr>
            </w:pPr>
            <w:r w:rsidRPr="00E82383">
              <w:rPr>
                <w:bCs/>
                <w:sz w:val="22"/>
                <w:szCs w:val="22"/>
              </w:rPr>
              <w:t>а) по беременности и родам женщинам, осуществляющим индивидуальную предпринимательскую деятельность</w:t>
            </w:r>
          </w:p>
        </w:tc>
        <w:tc>
          <w:tcPr>
            <w:tcW w:w="851" w:type="dxa"/>
            <w:tcBorders>
              <w:right w:val="single" w:sz="4" w:space="0" w:color="auto"/>
            </w:tcBorders>
            <w:shd w:val="clear" w:color="auto" w:fill="auto"/>
            <w:vAlign w:val="center"/>
          </w:tcPr>
          <w:p w:rsidR="0037094A" w:rsidRPr="00E82383" w:rsidRDefault="0037094A" w:rsidP="0037094A">
            <w:pPr>
              <w:jc w:val="both"/>
            </w:pPr>
            <w:r w:rsidRPr="00E82383">
              <w:t>441</w:t>
            </w:r>
          </w:p>
        </w:tc>
        <w:tc>
          <w:tcPr>
            <w:tcW w:w="850" w:type="dxa"/>
            <w:tcBorders>
              <w:left w:val="single" w:sz="4" w:space="0" w:color="auto"/>
            </w:tcBorders>
            <w:shd w:val="clear" w:color="auto" w:fill="auto"/>
            <w:vAlign w:val="center"/>
          </w:tcPr>
          <w:p w:rsidR="0037094A" w:rsidRPr="00E82383" w:rsidRDefault="0037094A" w:rsidP="0037094A">
            <w:pPr>
              <w:jc w:val="both"/>
            </w:pPr>
            <w:r w:rsidRPr="00E82383">
              <w:t>х</w:t>
            </w:r>
          </w:p>
        </w:tc>
        <w:tc>
          <w:tcPr>
            <w:tcW w:w="851" w:type="dxa"/>
            <w:tcBorders>
              <w:right w:val="single" w:sz="4" w:space="0" w:color="auto"/>
            </w:tcBorders>
            <w:shd w:val="clear" w:color="auto" w:fill="auto"/>
            <w:vAlign w:val="center"/>
          </w:tcPr>
          <w:p w:rsidR="0037094A" w:rsidRPr="00E82383" w:rsidRDefault="0037094A" w:rsidP="0037094A">
            <w:pPr>
              <w:shd w:val="clear" w:color="auto" w:fill="FFFFFF"/>
              <w:jc w:val="both"/>
              <w:rPr>
                <w:sz w:val="22"/>
                <w:szCs w:val="22"/>
              </w:rPr>
            </w:pPr>
            <w:r w:rsidRPr="00E82383">
              <w:rPr>
                <w:sz w:val="22"/>
                <w:szCs w:val="22"/>
              </w:rPr>
              <w:t>490</w:t>
            </w:r>
          </w:p>
        </w:tc>
        <w:tc>
          <w:tcPr>
            <w:tcW w:w="850" w:type="dxa"/>
            <w:tcBorders>
              <w:left w:val="single" w:sz="4" w:space="0" w:color="auto"/>
            </w:tcBorders>
            <w:shd w:val="clear" w:color="auto" w:fill="auto"/>
            <w:vAlign w:val="center"/>
          </w:tcPr>
          <w:p w:rsidR="0037094A" w:rsidRPr="00E82383" w:rsidRDefault="0037094A" w:rsidP="0037094A">
            <w:pPr>
              <w:shd w:val="clear" w:color="auto" w:fill="FFFFFF"/>
              <w:jc w:val="both"/>
            </w:pPr>
            <w:r w:rsidRPr="00E82383">
              <w:rPr>
                <w:sz w:val="22"/>
                <w:szCs w:val="22"/>
              </w:rPr>
              <w:t>х</w:t>
            </w:r>
          </w:p>
        </w:tc>
        <w:tc>
          <w:tcPr>
            <w:tcW w:w="851" w:type="dxa"/>
            <w:tcBorders>
              <w:right w:val="single" w:sz="4" w:space="0" w:color="auto"/>
            </w:tcBorders>
            <w:shd w:val="clear" w:color="auto" w:fill="auto"/>
            <w:vAlign w:val="center"/>
          </w:tcPr>
          <w:p w:rsidR="0037094A" w:rsidRPr="00E82383" w:rsidRDefault="0037094A" w:rsidP="0037094A">
            <w:pPr>
              <w:shd w:val="clear" w:color="auto" w:fill="FFFFFF"/>
              <w:jc w:val="both"/>
              <w:rPr>
                <w:sz w:val="22"/>
                <w:szCs w:val="22"/>
              </w:rPr>
            </w:pPr>
            <w:r w:rsidRPr="00E82383">
              <w:rPr>
                <w:sz w:val="22"/>
                <w:szCs w:val="22"/>
              </w:rPr>
              <w:t>49</w:t>
            </w:r>
          </w:p>
        </w:tc>
        <w:tc>
          <w:tcPr>
            <w:tcW w:w="850" w:type="dxa"/>
            <w:tcBorders>
              <w:left w:val="single" w:sz="4" w:space="0" w:color="auto"/>
            </w:tcBorders>
            <w:shd w:val="clear" w:color="auto" w:fill="auto"/>
            <w:vAlign w:val="center"/>
          </w:tcPr>
          <w:p w:rsidR="0037094A" w:rsidRPr="00E82383" w:rsidRDefault="0037094A" w:rsidP="0037094A">
            <w:pPr>
              <w:shd w:val="clear" w:color="auto" w:fill="FFFFFF"/>
              <w:jc w:val="both"/>
            </w:pPr>
            <w:r w:rsidRPr="00E82383">
              <w:rPr>
                <w:sz w:val="22"/>
                <w:szCs w:val="22"/>
              </w:rPr>
              <w:t>х</w:t>
            </w:r>
          </w:p>
        </w:tc>
      </w:tr>
      <w:tr w:rsidR="0037094A" w:rsidRPr="00E82383" w:rsidTr="00DF0C73">
        <w:tc>
          <w:tcPr>
            <w:tcW w:w="4536" w:type="dxa"/>
            <w:shd w:val="clear" w:color="auto" w:fill="auto"/>
          </w:tcPr>
          <w:p w:rsidR="0037094A" w:rsidRPr="00E82383" w:rsidRDefault="0037094A" w:rsidP="0037094A">
            <w:pPr>
              <w:shd w:val="clear" w:color="auto" w:fill="FFFFFF"/>
              <w:ind w:firstLine="318"/>
              <w:jc w:val="both"/>
              <w:rPr>
                <w:sz w:val="22"/>
                <w:szCs w:val="22"/>
              </w:rPr>
            </w:pPr>
            <w:r w:rsidRPr="00E82383">
              <w:rPr>
                <w:bCs/>
                <w:sz w:val="22"/>
                <w:szCs w:val="22"/>
              </w:rPr>
              <w:lastRenderedPageBreak/>
              <w:t>б) 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w:t>
            </w:r>
          </w:p>
        </w:tc>
        <w:tc>
          <w:tcPr>
            <w:tcW w:w="851" w:type="dxa"/>
            <w:tcBorders>
              <w:right w:val="single" w:sz="4" w:space="0" w:color="auto"/>
            </w:tcBorders>
            <w:shd w:val="clear" w:color="auto" w:fill="auto"/>
            <w:vAlign w:val="center"/>
          </w:tcPr>
          <w:p w:rsidR="0037094A" w:rsidRPr="00E82383" w:rsidRDefault="0037094A" w:rsidP="0037094A">
            <w:pPr>
              <w:jc w:val="both"/>
            </w:pPr>
            <w:r w:rsidRPr="00E82383">
              <w:t>319</w:t>
            </w:r>
          </w:p>
        </w:tc>
        <w:tc>
          <w:tcPr>
            <w:tcW w:w="850" w:type="dxa"/>
            <w:tcBorders>
              <w:left w:val="single" w:sz="4" w:space="0" w:color="auto"/>
            </w:tcBorders>
            <w:shd w:val="clear" w:color="auto" w:fill="auto"/>
            <w:vAlign w:val="center"/>
          </w:tcPr>
          <w:p w:rsidR="0037094A" w:rsidRPr="00E82383" w:rsidRDefault="0037094A" w:rsidP="0037094A">
            <w:pPr>
              <w:jc w:val="both"/>
            </w:pPr>
            <w:r w:rsidRPr="00E82383">
              <w:t>х</w:t>
            </w:r>
          </w:p>
        </w:tc>
        <w:tc>
          <w:tcPr>
            <w:tcW w:w="851" w:type="dxa"/>
            <w:tcBorders>
              <w:right w:val="single" w:sz="4" w:space="0" w:color="auto"/>
            </w:tcBorders>
            <w:shd w:val="clear" w:color="auto" w:fill="auto"/>
            <w:vAlign w:val="center"/>
          </w:tcPr>
          <w:p w:rsidR="0037094A" w:rsidRPr="00E82383" w:rsidRDefault="0037094A" w:rsidP="0037094A">
            <w:pPr>
              <w:shd w:val="clear" w:color="auto" w:fill="FFFFFF"/>
              <w:jc w:val="both"/>
              <w:rPr>
                <w:sz w:val="22"/>
                <w:szCs w:val="22"/>
              </w:rPr>
            </w:pPr>
            <w:r w:rsidRPr="00E82383">
              <w:rPr>
                <w:sz w:val="22"/>
                <w:szCs w:val="22"/>
              </w:rPr>
              <w:t>350</w:t>
            </w:r>
          </w:p>
        </w:tc>
        <w:tc>
          <w:tcPr>
            <w:tcW w:w="850" w:type="dxa"/>
            <w:tcBorders>
              <w:left w:val="single" w:sz="4" w:space="0" w:color="auto"/>
            </w:tcBorders>
            <w:shd w:val="clear" w:color="auto" w:fill="auto"/>
            <w:vAlign w:val="center"/>
          </w:tcPr>
          <w:p w:rsidR="0037094A" w:rsidRPr="00E82383" w:rsidRDefault="0037094A" w:rsidP="0037094A">
            <w:pPr>
              <w:shd w:val="clear" w:color="auto" w:fill="FFFFFF"/>
              <w:jc w:val="both"/>
            </w:pPr>
            <w:r w:rsidRPr="00E82383">
              <w:rPr>
                <w:sz w:val="22"/>
                <w:szCs w:val="22"/>
              </w:rPr>
              <w:t>х</w:t>
            </w:r>
          </w:p>
        </w:tc>
        <w:tc>
          <w:tcPr>
            <w:tcW w:w="851" w:type="dxa"/>
            <w:tcBorders>
              <w:right w:val="single" w:sz="4" w:space="0" w:color="auto"/>
            </w:tcBorders>
            <w:shd w:val="clear" w:color="auto" w:fill="auto"/>
            <w:vAlign w:val="center"/>
          </w:tcPr>
          <w:p w:rsidR="0037094A" w:rsidRPr="00E82383" w:rsidRDefault="0037094A" w:rsidP="0037094A">
            <w:pPr>
              <w:shd w:val="clear" w:color="auto" w:fill="FFFFFF"/>
              <w:jc w:val="both"/>
              <w:rPr>
                <w:sz w:val="22"/>
                <w:szCs w:val="22"/>
              </w:rPr>
            </w:pPr>
            <w:r w:rsidRPr="00E82383">
              <w:rPr>
                <w:sz w:val="22"/>
                <w:szCs w:val="22"/>
              </w:rPr>
              <w:t>31</w:t>
            </w:r>
          </w:p>
        </w:tc>
        <w:tc>
          <w:tcPr>
            <w:tcW w:w="850" w:type="dxa"/>
            <w:tcBorders>
              <w:left w:val="single" w:sz="4" w:space="0" w:color="auto"/>
            </w:tcBorders>
            <w:shd w:val="clear" w:color="auto" w:fill="auto"/>
            <w:vAlign w:val="center"/>
          </w:tcPr>
          <w:p w:rsidR="0037094A" w:rsidRPr="00E82383" w:rsidRDefault="0037094A" w:rsidP="0037094A">
            <w:pPr>
              <w:shd w:val="clear" w:color="auto" w:fill="FFFFFF"/>
              <w:jc w:val="both"/>
            </w:pPr>
            <w:r w:rsidRPr="00E82383">
              <w:rPr>
                <w:sz w:val="22"/>
                <w:szCs w:val="22"/>
              </w:rPr>
              <w:t>х</w:t>
            </w:r>
          </w:p>
        </w:tc>
      </w:tr>
    </w:tbl>
    <w:p w:rsidR="0037094A" w:rsidRDefault="0037094A" w:rsidP="0037094A">
      <w:pPr>
        <w:shd w:val="clear" w:color="auto" w:fill="FFFFFF"/>
        <w:jc w:val="both"/>
        <w:rPr>
          <w:sz w:val="28"/>
          <w:szCs w:val="28"/>
        </w:rPr>
      </w:pPr>
    </w:p>
    <w:p w:rsidR="0037094A" w:rsidRDefault="0037094A" w:rsidP="0037094A">
      <w:pPr>
        <w:shd w:val="clear" w:color="auto" w:fill="FFFFFF"/>
        <w:jc w:val="both"/>
        <w:rPr>
          <w:sz w:val="28"/>
          <w:szCs w:val="28"/>
        </w:rPr>
      </w:pPr>
      <w:r w:rsidRPr="0059626B">
        <w:rPr>
          <w:sz w:val="28"/>
          <w:szCs w:val="28"/>
        </w:rPr>
        <w:t xml:space="preserve">2.4. Расходы по выплате пособий, компенсаций, возмещений вреда </w:t>
      </w:r>
    </w:p>
    <w:p w:rsidR="0037094A" w:rsidRPr="0059626B" w:rsidRDefault="0037094A" w:rsidP="0037094A">
      <w:pPr>
        <w:shd w:val="clear" w:color="auto" w:fill="FFFFFF"/>
        <w:jc w:val="both"/>
        <w:rPr>
          <w:sz w:val="28"/>
          <w:szCs w:val="28"/>
        </w:rPr>
      </w:pPr>
      <w:r w:rsidRPr="0059626B">
        <w:rPr>
          <w:sz w:val="28"/>
          <w:szCs w:val="28"/>
        </w:rPr>
        <w:t>и иных выплат, возмещаемых республиканским бюджетом</w:t>
      </w:r>
    </w:p>
    <w:p w:rsidR="0037094A" w:rsidRPr="0059626B" w:rsidRDefault="0037094A" w:rsidP="0037094A">
      <w:pPr>
        <w:pStyle w:val="ab"/>
        <w:shd w:val="clear" w:color="auto" w:fill="FFFFFF"/>
        <w:ind w:left="567"/>
        <w:jc w:val="both"/>
        <w:rPr>
          <w:sz w:val="28"/>
          <w:szCs w:val="28"/>
        </w:rPr>
      </w:pPr>
    </w:p>
    <w:p w:rsidR="0037094A" w:rsidRPr="008C5E91" w:rsidRDefault="0037094A" w:rsidP="0037094A">
      <w:pPr>
        <w:shd w:val="clear" w:color="auto" w:fill="FFFFFF"/>
        <w:ind w:firstLine="709"/>
        <w:jc w:val="both"/>
        <w:rPr>
          <w:sz w:val="28"/>
          <w:szCs w:val="28"/>
        </w:rPr>
      </w:pPr>
      <w:r w:rsidRPr="008C5E91">
        <w:rPr>
          <w:sz w:val="28"/>
          <w:szCs w:val="28"/>
        </w:rPr>
        <w:t xml:space="preserve">Расходы по осуществлению основных функций бюджета </w:t>
      </w:r>
      <w:r w:rsidRPr="00E82383">
        <w:rPr>
          <w:sz w:val="28"/>
          <w:szCs w:val="28"/>
        </w:rPr>
        <w:t xml:space="preserve">по выплате пособий, компенсаций, возмещений вреда и иных выплат, возмещаемых республиканским бюджетом, </w:t>
      </w:r>
      <w:r w:rsidRPr="008C5E91">
        <w:rPr>
          <w:sz w:val="28"/>
          <w:szCs w:val="28"/>
        </w:rPr>
        <w:t xml:space="preserve">за 2024 год составили 93 264 502 руб. или 99,5% от плана (Таблица № 5), что больше расходов за 2023 год на 10 141 285 руб. (12,2%). </w:t>
      </w:r>
    </w:p>
    <w:p w:rsidR="0037094A" w:rsidRPr="00E82383" w:rsidRDefault="0037094A" w:rsidP="0037094A">
      <w:pPr>
        <w:shd w:val="clear" w:color="auto" w:fill="FFFFFF"/>
        <w:ind w:firstLine="709"/>
        <w:jc w:val="both"/>
        <w:rPr>
          <w:sz w:val="28"/>
          <w:szCs w:val="28"/>
        </w:rPr>
      </w:pPr>
      <w:r w:rsidRPr="00E82383">
        <w:rPr>
          <w:sz w:val="28"/>
          <w:szCs w:val="28"/>
        </w:rPr>
        <w:t>Увеличение расходов по выплате пособий, компенсаций, возмещений вреда и иных выплат, возмещаемых республиканским бюджетом</w:t>
      </w:r>
      <w:r>
        <w:rPr>
          <w:sz w:val="28"/>
          <w:szCs w:val="28"/>
        </w:rPr>
        <w:t>,</w:t>
      </w:r>
      <w:r w:rsidRPr="008C5E91">
        <w:rPr>
          <w:sz w:val="28"/>
          <w:szCs w:val="28"/>
        </w:rPr>
        <w:t xml:space="preserve"> по сравнению с 2023 годом обусловлено увеличением размера 1 РУ МЗП на 10% с </w:t>
      </w:r>
      <w:r w:rsidRPr="00E82383">
        <w:rPr>
          <w:sz w:val="28"/>
          <w:szCs w:val="28"/>
        </w:rPr>
        <w:t>1 февраля</w:t>
      </w:r>
      <w:r w:rsidRPr="008C5E91">
        <w:rPr>
          <w:sz w:val="28"/>
          <w:szCs w:val="28"/>
        </w:rPr>
        <w:t xml:space="preserve"> 2024 года, а также с тем, что в отчетном периоде осуществлялась выплата ежемесячной денежной выплаты инвалидам I и </w:t>
      </w:r>
      <w:r w:rsidRPr="00E82383">
        <w:rPr>
          <w:sz w:val="28"/>
          <w:szCs w:val="28"/>
          <w:lang w:val="en-US"/>
        </w:rPr>
        <w:t>II</w:t>
      </w:r>
      <w:r w:rsidRPr="00E82383">
        <w:rPr>
          <w:sz w:val="28"/>
          <w:szCs w:val="28"/>
        </w:rPr>
        <w:t xml:space="preserve"> групп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и II групп, детям-инвалидам в возрасте до 18 (восемнадцати) лет, которые по медицинским показаниям нуждаются в специальных средствах для ухода.</w:t>
      </w:r>
    </w:p>
    <w:p w:rsidR="0037094A" w:rsidRPr="0059626B" w:rsidRDefault="0037094A" w:rsidP="0037094A">
      <w:pPr>
        <w:shd w:val="clear" w:color="auto" w:fill="FFFFFF"/>
        <w:ind w:firstLine="567"/>
        <w:jc w:val="both"/>
        <w:rPr>
          <w:sz w:val="28"/>
          <w:szCs w:val="28"/>
        </w:rPr>
      </w:pPr>
    </w:p>
    <w:p w:rsidR="0037094A" w:rsidRDefault="0037094A" w:rsidP="0037094A">
      <w:pPr>
        <w:shd w:val="clear" w:color="auto" w:fill="FFFFFF"/>
        <w:jc w:val="both"/>
        <w:rPr>
          <w:sz w:val="28"/>
          <w:szCs w:val="28"/>
        </w:rPr>
      </w:pPr>
      <w:r w:rsidRPr="0059626B">
        <w:rPr>
          <w:sz w:val="28"/>
          <w:szCs w:val="28"/>
        </w:rPr>
        <w:t>Выплата пособий, компенсаций, возмещений вреда и иных выплат, возмещаемых республиканским бюджетом</w:t>
      </w:r>
    </w:p>
    <w:p w:rsidR="0037094A" w:rsidRPr="0059626B" w:rsidRDefault="0037094A" w:rsidP="0037094A">
      <w:pPr>
        <w:shd w:val="clear" w:color="auto" w:fill="FFFFFF"/>
        <w:jc w:val="both"/>
        <w:rPr>
          <w:sz w:val="28"/>
          <w:szCs w:val="28"/>
        </w:rPr>
      </w:pPr>
    </w:p>
    <w:p w:rsidR="0037094A" w:rsidRPr="00E82383" w:rsidRDefault="0037094A" w:rsidP="0037094A">
      <w:pPr>
        <w:shd w:val="clear" w:color="auto" w:fill="FFFFFF"/>
        <w:ind w:firstLine="709"/>
        <w:jc w:val="both"/>
      </w:pPr>
      <w:r w:rsidRPr="00E82383">
        <w:t>Таблица № 5</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953"/>
        <w:gridCol w:w="1418"/>
        <w:gridCol w:w="1559"/>
      </w:tblGrid>
      <w:tr w:rsidR="0037094A" w:rsidRPr="00477F8A" w:rsidTr="00DF0C73">
        <w:trPr>
          <w:trHeight w:val="734"/>
          <w:tblHeader/>
        </w:trPr>
        <w:tc>
          <w:tcPr>
            <w:tcW w:w="9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Код</w:t>
            </w:r>
          </w:p>
        </w:tc>
        <w:tc>
          <w:tcPr>
            <w:tcW w:w="5953" w:type="dxa"/>
            <w:shd w:val="clear" w:color="auto" w:fill="auto"/>
            <w:vAlign w:val="center"/>
          </w:tcPr>
          <w:p w:rsidR="0037094A" w:rsidRPr="00477F8A" w:rsidRDefault="0037094A" w:rsidP="0037094A">
            <w:pPr>
              <w:shd w:val="clear" w:color="auto" w:fill="FFFFFF"/>
              <w:ind w:left="-108"/>
              <w:jc w:val="both"/>
              <w:rPr>
                <w:bCs/>
                <w:sz w:val="22"/>
                <w:szCs w:val="22"/>
              </w:rPr>
            </w:pPr>
            <w:r w:rsidRPr="00477F8A">
              <w:rPr>
                <w:bCs/>
                <w:sz w:val="22"/>
                <w:szCs w:val="22"/>
              </w:rPr>
              <w:t>Группа расходов, подгруппа расходов, предметная статья, подстатья, элемент расходов</w:t>
            </w:r>
          </w:p>
        </w:tc>
        <w:tc>
          <w:tcPr>
            <w:tcW w:w="1418" w:type="dxa"/>
            <w:shd w:val="clear" w:color="auto" w:fill="auto"/>
            <w:vAlign w:val="center"/>
          </w:tcPr>
          <w:p w:rsidR="0037094A" w:rsidRPr="00477F8A" w:rsidRDefault="0037094A" w:rsidP="0037094A">
            <w:pPr>
              <w:shd w:val="clear" w:color="auto" w:fill="FFFFFF"/>
              <w:ind w:left="-108"/>
              <w:jc w:val="both"/>
              <w:rPr>
                <w:bCs/>
                <w:sz w:val="22"/>
                <w:szCs w:val="22"/>
              </w:rPr>
            </w:pPr>
            <w:r w:rsidRPr="00477F8A">
              <w:rPr>
                <w:bCs/>
                <w:sz w:val="22"/>
                <w:szCs w:val="22"/>
              </w:rPr>
              <w:t xml:space="preserve">Выплата </w:t>
            </w:r>
          </w:p>
          <w:p w:rsidR="0037094A" w:rsidRPr="00477F8A" w:rsidRDefault="0037094A" w:rsidP="0037094A">
            <w:pPr>
              <w:shd w:val="clear" w:color="auto" w:fill="FFFFFF"/>
              <w:ind w:left="-108"/>
              <w:jc w:val="both"/>
              <w:rPr>
                <w:bCs/>
                <w:sz w:val="22"/>
                <w:szCs w:val="22"/>
              </w:rPr>
            </w:pPr>
            <w:r w:rsidRPr="00477F8A">
              <w:rPr>
                <w:bCs/>
                <w:sz w:val="22"/>
                <w:szCs w:val="22"/>
              </w:rPr>
              <w:t>за</w:t>
            </w:r>
            <w:r>
              <w:rPr>
                <w:bCs/>
                <w:sz w:val="22"/>
                <w:szCs w:val="22"/>
              </w:rPr>
              <w:t xml:space="preserve"> </w:t>
            </w:r>
            <w:r w:rsidRPr="008C5E91">
              <w:rPr>
                <w:bCs/>
                <w:sz w:val="22"/>
                <w:szCs w:val="22"/>
              </w:rPr>
              <w:t xml:space="preserve">2024 </w:t>
            </w:r>
            <w:r w:rsidRPr="008C5E91">
              <w:rPr>
                <w:sz w:val="22"/>
                <w:szCs w:val="22"/>
              </w:rPr>
              <w:t>г</w:t>
            </w:r>
            <w:r w:rsidRPr="00E82383">
              <w:rPr>
                <w:sz w:val="22"/>
                <w:szCs w:val="22"/>
              </w:rPr>
              <w:t>од</w:t>
            </w:r>
          </w:p>
        </w:tc>
        <w:tc>
          <w:tcPr>
            <w:tcW w:w="15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Кол-во получателей/детей</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153000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пособий, компенсаций, возмещений вреда и иных выплат, возмещаемых республиканским бюджетом</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93 264 502</w:t>
            </w:r>
          </w:p>
        </w:tc>
        <w:tc>
          <w:tcPr>
            <w:tcW w:w="1559" w:type="dxa"/>
            <w:shd w:val="clear" w:color="auto" w:fill="auto"/>
            <w:vAlign w:val="center"/>
          </w:tcPr>
          <w:p w:rsidR="0037094A" w:rsidRPr="00477F8A" w:rsidRDefault="0037094A" w:rsidP="0037094A">
            <w:pPr>
              <w:shd w:val="clear" w:color="auto" w:fill="FFFFFF"/>
              <w:jc w:val="both"/>
              <w:rPr>
                <w:bCs/>
                <w:sz w:val="22"/>
                <w:szCs w:val="22"/>
                <w:lang w:val="en-US"/>
              </w:rPr>
            </w:pPr>
            <w:r w:rsidRPr="00477F8A">
              <w:rPr>
                <w:bCs/>
                <w:sz w:val="22"/>
                <w:szCs w:val="22"/>
              </w:rPr>
              <w:t>9 674</w:t>
            </w:r>
            <w:r w:rsidRPr="00477F8A">
              <w:rPr>
                <w:bCs/>
                <w:sz w:val="22"/>
                <w:szCs w:val="22"/>
                <w:lang w:val="en-US"/>
              </w:rPr>
              <w:t xml:space="preserve"> </w:t>
            </w:r>
            <w:r w:rsidRPr="00477F8A">
              <w:rPr>
                <w:bCs/>
                <w:sz w:val="22"/>
                <w:szCs w:val="22"/>
              </w:rPr>
              <w:t>/</w:t>
            </w:r>
            <w:r w:rsidRPr="00477F8A">
              <w:rPr>
                <w:bCs/>
                <w:sz w:val="22"/>
                <w:szCs w:val="22"/>
                <w:lang w:val="en-US"/>
              </w:rPr>
              <w:t xml:space="preserve"> </w:t>
            </w:r>
            <w:r w:rsidRPr="00477F8A">
              <w:rPr>
                <w:bCs/>
                <w:sz w:val="22"/>
                <w:szCs w:val="22"/>
              </w:rPr>
              <w:t>17 658</w:t>
            </w:r>
            <w:r w:rsidRPr="00477F8A">
              <w:rPr>
                <w:bCs/>
                <w:sz w:val="22"/>
                <w:szCs w:val="22"/>
                <w:lang w:val="en-US"/>
              </w:rPr>
              <w:t xml:space="preserve"> </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153100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пособий по беременности и родам на детей малообеспеченных семей</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61 965 983</w:t>
            </w:r>
          </w:p>
        </w:tc>
        <w:tc>
          <w:tcPr>
            <w:tcW w:w="1559" w:type="dxa"/>
            <w:shd w:val="clear" w:color="auto" w:fill="auto"/>
            <w:vAlign w:val="center"/>
          </w:tcPr>
          <w:p w:rsidR="0037094A" w:rsidRPr="00477F8A" w:rsidRDefault="0037094A" w:rsidP="0037094A">
            <w:pPr>
              <w:shd w:val="clear" w:color="auto" w:fill="FFFFFF"/>
              <w:jc w:val="both"/>
              <w:rPr>
                <w:bCs/>
                <w:sz w:val="22"/>
                <w:szCs w:val="22"/>
              </w:rPr>
            </w:pP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153110</w:t>
            </w:r>
          </w:p>
        </w:tc>
        <w:tc>
          <w:tcPr>
            <w:tcW w:w="5953" w:type="dxa"/>
            <w:shd w:val="clear" w:color="auto" w:fill="auto"/>
          </w:tcPr>
          <w:p w:rsidR="0037094A" w:rsidRDefault="0037094A" w:rsidP="0037094A">
            <w:pPr>
              <w:shd w:val="clear" w:color="auto" w:fill="FFFFFF"/>
              <w:jc w:val="both"/>
              <w:rPr>
                <w:bCs/>
                <w:sz w:val="22"/>
                <w:szCs w:val="22"/>
              </w:rPr>
            </w:pPr>
            <w:r w:rsidRPr="00477F8A">
              <w:rPr>
                <w:bCs/>
                <w:sz w:val="22"/>
                <w:szCs w:val="22"/>
              </w:rPr>
              <w:t>Выплата пособий по беременности и родам</w:t>
            </w:r>
          </w:p>
          <w:p w:rsidR="0037094A" w:rsidRPr="00477F8A" w:rsidRDefault="0037094A" w:rsidP="0037094A">
            <w:pPr>
              <w:shd w:val="clear" w:color="auto" w:fill="FFFFFF"/>
              <w:jc w:val="both"/>
              <w:rPr>
                <w:bCs/>
                <w:sz w:val="22"/>
                <w:szCs w:val="22"/>
              </w:rPr>
            </w:pP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 xml:space="preserve">1 707 304 </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129</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153120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единовременных пособий женщинам, вставшим на учет в ранние сроки беременности</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23 498</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90</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153130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ежемесячных пособий на детей малообеспеченных семей</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60 235 181</w:t>
            </w:r>
          </w:p>
        </w:tc>
        <w:tc>
          <w:tcPr>
            <w:tcW w:w="1559" w:type="dxa"/>
            <w:shd w:val="clear" w:color="auto" w:fill="auto"/>
            <w:vAlign w:val="center"/>
          </w:tcPr>
          <w:p w:rsidR="0037094A" w:rsidRPr="00477F8A" w:rsidRDefault="0037094A" w:rsidP="0037094A">
            <w:pPr>
              <w:shd w:val="clear" w:color="auto" w:fill="FFFFFF"/>
              <w:jc w:val="both"/>
              <w:rPr>
                <w:bCs/>
                <w:sz w:val="22"/>
                <w:szCs w:val="22"/>
                <w:lang w:val="en-US"/>
              </w:rPr>
            </w:pPr>
            <w:r w:rsidRPr="00477F8A">
              <w:rPr>
                <w:bCs/>
                <w:sz w:val="22"/>
                <w:szCs w:val="22"/>
              </w:rPr>
              <w:t>5 902 / 13 850</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153200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возмещения вреда по трудовому увечью</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389 760</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20</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lastRenderedPageBreak/>
              <w:t>153300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компенсаций многодетным семьям на ребенка-первоклассника</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994 580</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917 / 934</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153400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пособий и компенсаций гражданам при возникновении поствакцинальных осложнений</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0</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0</w:t>
            </w:r>
          </w:p>
        </w:tc>
      </w:tr>
      <w:tr w:rsidR="0037094A" w:rsidRPr="00477F8A" w:rsidTr="00DF0C73">
        <w:trPr>
          <w:trHeight w:val="856"/>
        </w:trPr>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153500</w:t>
            </w:r>
          </w:p>
        </w:tc>
        <w:tc>
          <w:tcPr>
            <w:tcW w:w="5953"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Выплата компенсаций инвалидам на транспортные расходы, всего, в том числе:</w:t>
            </w:r>
          </w:p>
          <w:p w:rsidR="0037094A" w:rsidRPr="00477F8A" w:rsidRDefault="0037094A" w:rsidP="0037094A">
            <w:pPr>
              <w:shd w:val="clear" w:color="auto" w:fill="FFFFFF"/>
              <w:jc w:val="both"/>
              <w:rPr>
                <w:bCs/>
                <w:sz w:val="22"/>
                <w:szCs w:val="22"/>
              </w:rPr>
            </w:pPr>
            <w:r w:rsidRPr="00477F8A">
              <w:rPr>
                <w:bCs/>
                <w:sz w:val="22"/>
                <w:szCs w:val="22"/>
              </w:rPr>
              <w:t>а) министерства и ведомства;</w:t>
            </w:r>
          </w:p>
          <w:p w:rsidR="0037094A" w:rsidRPr="00477F8A" w:rsidRDefault="0037094A" w:rsidP="0037094A">
            <w:pPr>
              <w:shd w:val="clear" w:color="auto" w:fill="FFFFFF"/>
              <w:jc w:val="both"/>
              <w:rPr>
                <w:bCs/>
                <w:sz w:val="22"/>
                <w:szCs w:val="22"/>
              </w:rPr>
            </w:pPr>
            <w:r w:rsidRPr="00477F8A">
              <w:rPr>
                <w:sz w:val="22"/>
                <w:szCs w:val="22"/>
              </w:rPr>
              <w:t>б)</w:t>
            </w:r>
            <w:r w:rsidRPr="00477F8A">
              <w:rPr>
                <w:bCs/>
                <w:sz w:val="22"/>
                <w:szCs w:val="22"/>
              </w:rPr>
              <w:t xml:space="preserve"> центрам социального страхования и социальной защиты городов (районов)</w:t>
            </w:r>
          </w:p>
        </w:tc>
        <w:tc>
          <w:tcPr>
            <w:tcW w:w="1418" w:type="dxa"/>
            <w:shd w:val="clear" w:color="auto" w:fill="auto"/>
            <w:vAlign w:val="center"/>
          </w:tcPr>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260 778</w:t>
            </w:r>
          </w:p>
          <w:p w:rsidR="0037094A" w:rsidRPr="00477F8A" w:rsidRDefault="0037094A" w:rsidP="0037094A">
            <w:pPr>
              <w:shd w:val="clear" w:color="auto" w:fill="FFFFFF"/>
              <w:jc w:val="both"/>
              <w:rPr>
                <w:bCs/>
                <w:sz w:val="22"/>
                <w:szCs w:val="22"/>
              </w:rPr>
            </w:pPr>
            <w:r w:rsidRPr="00477F8A">
              <w:rPr>
                <w:bCs/>
                <w:sz w:val="22"/>
                <w:szCs w:val="22"/>
              </w:rPr>
              <w:t>66 402</w:t>
            </w:r>
          </w:p>
          <w:p w:rsidR="0037094A" w:rsidRPr="00477F8A" w:rsidRDefault="0037094A" w:rsidP="0037094A">
            <w:pPr>
              <w:shd w:val="clear" w:color="auto" w:fill="FFFFFF"/>
              <w:jc w:val="both"/>
              <w:rPr>
                <w:bCs/>
                <w:sz w:val="22"/>
                <w:szCs w:val="22"/>
              </w:rPr>
            </w:pPr>
            <w:r w:rsidRPr="00477F8A">
              <w:rPr>
                <w:bCs/>
                <w:sz w:val="22"/>
                <w:szCs w:val="22"/>
              </w:rPr>
              <w:t>194 376</w:t>
            </w:r>
          </w:p>
          <w:p w:rsidR="0037094A" w:rsidRPr="00477F8A" w:rsidRDefault="0037094A" w:rsidP="0037094A">
            <w:pPr>
              <w:shd w:val="clear" w:color="auto" w:fill="FFFFFF"/>
              <w:jc w:val="both"/>
              <w:rPr>
                <w:bCs/>
                <w:sz w:val="22"/>
                <w:szCs w:val="22"/>
              </w:rPr>
            </w:pPr>
          </w:p>
        </w:tc>
        <w:tc>
          <w:tcPr>
            <w:tcW w:w="1559" w:type="dxa"/>
            <w:shd w:val="clear" w:color="auto" w:fill="auto"/>
            <w:vAlign w:val="center"/>
          </w:tcPr>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49</w:t>
            </w:r>
          </w:p>
          <w:p w:rsidR="0037094A" w:rsidRPr="00477F8A" w:rsidRDefault="0037094A" w:rsidP="0037094A">
            <w:pPr>
              <w:shd w:val="clear" w:color="auto" w:fill="FFFFFF"/>
              <w:jc w:val="both"/>
              <w:rPr>
                <w:bCs/>
                <w:sz w:val="22"/>
                <w:szCs w:val="22"/>
              </w:rPr>
            </w:pPr>
            <w:r w:rsidRPr="00477F8A">
              <w:rPr>
                <w:bCs/>
                <w:sz w:val="22"/>
                <w:szCs w:val="22"/>
              </w:rPr>
              <w:t>13</w:t>
            </w:r>
          </w:p>
          <w:p w:rsidR="0037094A" w:rsidRPr="00477F8A" w:rsidRDefault="0037094A" w:rsidP="0037094A">
            <w:pPr>
              <w:shd w:val="clear" w:color="auto" w:fill="FFFFFF"/>
              <w:jc w:val="both"/>
              <w:rPr>
                <w:bCs/>
                <w:sz w:val="22"/>
                <w:szCs w:val="22"/>
              </w:rPr>
            </w:pPr>
            <w:r w:rsidRPr="00477F8A">
              <w:rPr>
                <w:bCs/>
                <w:sz w:val="22"/>
                <w:szCs w:val="22"/>
              </w:rPr>
              <w:t>36</w:t>
            </w:r>
          </w:p>
          <w:p w:rsidR="0037094A" w:rsidRPr="00477F8A" w:rsidRDefault="0037094A" w:rsidP="0037094A">
            <w:pPr>
              <w:shd w:val="clear" w:color="auto" w:fill="FFFFFF"/>
              <w:jc w:val="both"/>
              <w:rPr>
                <w:bCs/>
                <w:sz w:val="22"/>
                <w:szCs w:val="22"/>
              </w:rPr>
            </w:pP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153600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5 359 321</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395</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153610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ежемесячных пособий на ребенка</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9 569</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6</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153620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ежемесячных пособий на каждого ребенка, ставшего инвалидом или находящегося на диспансерном учете по заболеванию вследствие аварии на Чернобыльской АЭС</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0</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0</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153630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ежемесячных возмещений вреда здоровью инвалидам (</w:t>
            </w:r>
            <w:r w:rsidRPr="00477F8A">
              <w:rPr>
                <w:bCs/>
                <w:sz w:val="22"/>
                <w:szCs w:val="22"/>
                <w:lang w:val="en-US"/>
              </w:rPr>
              <w:t>I</w:t>
            </w:r>
            <w:r w:rsidRPr="00477F8A">
              <w:rPr>
                <w:bCs/>
                <w:sz w:val="22"/>
                <w:szCs w:val="22"/>
              </w:rPr>
              <w:t xml:space="preserve">, </w:t>
            </w:r>
            <w:r w:rsidRPr="00477F8A">
              <w:rPr>
                <w:bCs/>
                <w:sz w:val="22"/>
                <w:szCs w:val="22"/>
                <w:lang w:val="en-US"/>
              </w:rPr>
              <w:t>II</w:t>
            </w:r>
            <w:r w:rsidRPr="00477F8A">
              <w:rPr>
                <w:bCs/>
                <w:sz w:val="22"/>
                <w:szCs w:val="22"/>
              </w:rPr>
              <w:t xml:space="preserve">, </w:t>
            </w:r>
            <w:r w:rsidRPr="00477F8A">
              <w:rPr>
                <w:bCs/>
                <w:sz w:val="22"/>
                <w:szCs w:val="22"/>
                <w:lang w:val="en-US"/>
              </w:rPr>
              <w:t>III</w:t>
            </w:r>
            <w:r w:rsidRPr="00477F8A">
              <w:rPr>
                <w:bCs/>
                <w:sz w:val="22"/>
                <w:szCs w:val="22"/>
              </w:rPr>
              <w:t xml:space="preserve"> групп и без установления инвалидности)</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4 657 733</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103</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153640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ежемесячных возмещений вреда по случаю потери кормильца (детям, супругу, родителям)</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600 120</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20</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153650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ежемесячных компенсаций по случаю потери кормильца (детям, супругу, родителям)</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8 428</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7</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153670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прочих ежемесячных пособий, компенсаций и возмещений</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0</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0</w:t>
            </w:r>
          </w:p>
        </w:tc>
      </w:tr>
      <w:tr w:rsidR="0037094A" w:rsidRPr="00477F8A" w:rsidTr="00DF0C73">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153680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ежегодных компенсаций на оздоровление</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75 576</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254</w:t>
            </w:r>
          </w:p>
        </w:tc>
      </w:tr>
      <w:tr w:rsidR="0037094A" w:rsidRPr="00477F8A" w:rsidTr="00DF0C73">
        <w:trPr>
          <w:trHeight w:val="316"/>
        </w:trPr>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153690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прочих разовых компенсаций</w:t>
            </w:r>
          </w:p>
        </w:tc>
        <w:tc>
          <w:tcPr>
            <w:tcW w:w="1418"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7 895</w:t>
            </w:r>
          </w:p>
        </w:tc>
        <w:tc>
          <w:tcPr>
            <w:tcW w:w="1559" w:type="dxa"/>
            <w:shd w:val="clear" w:color="auto" w:fill="auto"/>
            <w:vAlign w:val="center"/>
          </w:tcPr>
          <w:p w:rsidR="0037094A" w:rsidRPr="00477F8A" w:rsidRDefault="0037094A" w:rsidP="0037094A">
            <w:pPr>
              <w:shd w:val="clear" w:color="auto" w:fill="FFFFFF"/>
              <w:jc w:val="both"/>
              <w:rPr>
                <w:bCs/>
                <w:sz w:val="22"/>
                <w:szCs w:val="22"/>
              </w:rPr>
            </w:pPr>
            <w:r w:rsidRPr="00477F8A">
              <w:rPr>
                <w:bCs/>
                <w:sz w:val="22"/>
                <w:szCs w:val="22"/>
              </w:rPr>
              <w:t>5</w:t>
            </w:r>
          </w:p>
        </w:tc>
      </w:tr>
      <w:tr w:rsidR="0037094A" w:rsidRPr="00477F8A" w:rsidTr="00DF0C73">
        <w:trPr>
          <w:trHeight w:val="2673"/>
        </w:trPr>
        <w:tc>
          <w:tcPr>
            <w:tcW w:w="9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153800</w:t>
            </w:r>
          </w:p>
        </w:tc>
        <w:tc>
          <w:tcPr>
            <w:tcW w:w="5953"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t>Выплата иных пособий и компенсаций:</w:t>
            </w:r>
          </w:p>
          <w:p w:rsidR="0037094A" w:rsidRPr="00477F8A" w:rsidRDefault="0037094A" w:rsidP="0037094A">
            <w:pPr>
              <w:shd w:val="clear" w:color="auto" w:fill="FFFFFF"/>
              <w:jc w:val="both"/>
              <w:rPr>
                <w:bCs/>
                <w:sz w:val="22"/>
                <w:szCs w:val="22"/>
              </w:rPr>
            </w:pPr>
            <w:r w:rsidRPr="00477F8A">
              <w:rPr>
                <w:bCs/>
                <w:sz w:val="22"/>
                <w:szCs w:val="22"/>
              </w:rPr>
              <w:t>а) ежемесячная компенсационная выплата неработающему трудоспособному родителю (опекуну, попечителю), осуществляюще</w:t>
            </w:r>
            <w:r>
              <w:rPr>
                <w:bCs/>
                <w:sz w:val="22"/>
                <w:szCs w:val="22"/>
              </w:rPr>
              <w:t>му</w:t>
            </w:r>
            <w:r w:rsidRPr="00477F8A">
              <w:rPr>
                <w:bCs/>
                <w:sz w:val="22"/>
                <w:szCs w:val="22"/>
              </w:rPr>
              <w:t xml:space="preserve"> уход за ребенком-инвалидом, а также неработающему трудоспособному родителю (опекуну, попечителю), супруге (супругу), иным близким родственниками, осуществляющим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w:t>
            </w:r>
          </w:p>
          <w:p w:rsidR="0037094A" w:rsidRPr="00477F8A" w:rsidRDefault="0037094A" w:rsidP="0037094A">
            <w:pPr>
              <w:shd w:val="clear" w:color="auto" w:fill="FFFFFF"/>
              <w:jc w:val="both"/>
              <w:rPr>
                <w:bCs/>
                <w:sz w:val="22"/>
                <w:szCs w:val="22"/>
              </w:rPr>
            </w:pPr>
            <w:r w:rsidRPr="00477F8A">
              <w:rPr>
                <w:bCs/>
                <w:sz w:val="22"/>
                <w:szCs w:val="22"/>
              </w:rPr>
              <w:t>б) ежемесячная компенсационная выплата детям</w:t>
            </w:r>
            <w:r>
              <w:rPr>
                <w:bCs/>
                <w:sz w:val="22"/>
                <w:szCs w:val="22"/>
              </w:rPr>
              <w:t>-</w:t>
            </w:r>
            <w:r w:rsidRPr="00477F8A">
              <w:rPr>
                <w:bCs/>
                <w:sz w:val="22"/>
                <w:szCs w:val="22"/>
              </w:rPr>
              <w:t>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w:t>
            </w:r>
          </w:p>
          <w:p w:rsidR="0037094A" w:rsidRPr="00477F8A" w:rsidRDefault="0037094A" w:rsidP="0037094A">
            <w:pPr>
              <w:shd w:val="clear" w:color="auto" w:fill="FFFFFF"/>
              <w:jc w:val="both"/>
              <w:rPr>
                <w:bCs/>
                <w:sz w:val="22"/>
                <w:szCs w:val="22"/>
              </w:rPr>
            </w:pPr>
            <w:r w:rsidRPr="00477F8A">
              <w:rPr>
                <w:bCs/>
                <w:sz w:val="22"/>
                <w:szCs w:val="22"/>
              </w:rPr>
              <w:t>в) ежемесячная денежная выплата инвалидам I и II групп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и II групп, детям-инвалидам в возрасте до 18 (восемнадцати) лет, которые по медицинским показаниям нуждаются в специальных средствах для ухода;</w:t>
            </w:r>
          </w:p>
          <w:p w:rsidR="0037094A" w:rsidRPr="00477F8A" w:rsidRDefault="0037094A" w:rsidP="0037094A">
            <w:pPr>
              <w:shd w:val="clear" w:color="auto" w:fill="FFFFFF"/>
              <w:jc w:val="both"/>
              <w:rPr>
                <w:bCs/>
                <w:sz w:val="22"/>
                <w:szCs w:val="22"/>
              </w:rPr>
            </w:pPr>
            <w:r w:rsidRPr="00477F8A">
              <w:rPr>
                <w:bCs/>
                <w:sz w:val="22"/>
                <w:szCs w:val="22"/>
              </w:rPr>
              <w:t xml:space="preserve">г) выплата по возмещению расходов, связанных с изготовлением и установкой надгробий на общественных </w:t>
            </w:r>
            <w:r w:rsidRPr="00477F8A">
              <w:rPr>
                <w:bCs/>
                <w:sz w:val="22"/>
                <w:szCs w:val="22"/>
              </w:rPr>
              <w:lastRenderedPageBreak/>
              <w:t>кладбищах Приднестровской Молдавской Республики участникам боевых действий в период Великой Отечественной войны, умершим после 1 января 2021 года, предусмотренная Законом Приднестровской Молдавской Республики «О социальной защите ветеранов войны»</w:t>
            </w:r>
          </w:p>
        </w:tc>
        <w:tc>
          <w:tcPr>
            <w:tcW w:w="1418"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lastRenderedPageBreak/>
              <w:t>24 294 080</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9 944 179</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1 673 081</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12 663 980</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12 840</w:t>
            </w:r>
          </w:p>
        </w:tc>
        <w:tc>
          <w:tcPr>
            <w:tcW w:w="1559" w:type="dxa"/>
            <w:shd w:val="clear" w:color="auto" w:fill="auto"/>
          </w:tcPr>
          <w:p w:rsidR="0037094A" w:rsidRPr="00477F8A" w:rsidRDefault="0037094A" w:rsidP="0037094A">
            <w:pPr>
              <w:shd w:val="clear" w:color="auto" w:fill="FFFFFF"/>
              <w:jc w:val="both"/>
              <w:rPr>
                <w:bCs/>
                <w:sz w:val="22"/>
                <w:szCs w:val="22"/>
              </w:rPr>
            </w:pPr>
            <w:r w:rsidRPr="00477F8A">
              <w:rPr>
                <w:bCs/>
                <w:sz w:val="22"/>
                <w:szCs w:val="22"/>
              </w:rPr>
              <w:lastRenderedPageBreak/>
              <w:t>2 172 / 2 191</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741 / 756</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263 / 267</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1 164</w:t>
            </w: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p>
          <w:p w:rsidR="0037094A" w:rsidRPr="00477F8A" w:rsidRDefault="0037094A" w:rsidP="0037094A">
            <w:pPr>
              <w:shd w:val="clear" w:color="auto" w:fill="FFFFFF"/>
              <w:jc w:val="both"/>
              <w:rPr>
                <w:bCs/>
                <w:sz w:val="22"/>
                <w:szCs w:val="22"/>
              </w:rPr>
            </w:pPr>
            <w:r w:rsidRPr="00477F8A">
              <w:rPr>
                <w:bCs/>
                <w:sz w:val="22"/>
                <w:szCs w:val="22"/>
              </w:rPr>
              <w:t>4</w:t>
            </w:r>
          </w:p>
        </w:tc>
      </w:tr>
    </w:tbl>
    <w:p w:rsidR="0037094A" w:rsidRDefault="0037094A" w:rsidP="0037094A">
      <w:pPr>
        <w:pStyle w:val="ab"/>
        <w:shd w:val="clear" w:color="auto" w:fill="FFFFFF"/>
        <w:ind w:firstLine="567"/>
        <w:jc w:val="both"/>
        <w:rPr>
          <w:bCs/>
          <w:sz w:val="28"/>
          <w:szCs w:val="28"/>
        </w:rPr>
      </w:pPr>
    </w:p>
    <w:p w:rsidR="0037094A" w:rsidRPr="00E82383" w:rsidRDefault="0037094A" w:rsidP="0037094A">
      <w:pPr>
        <w:pStyle w:val="ab"/>
        <w:shd w:val="clear" w:color="auto" w:fill="FFFFFF"/>
        <w:ind w:firstLine="709"/>
        <w:jc w:val="both"/>
        <w:rPr>
          <w:bCs/>
          <w:sz w:val="28"/>
          <w:szCs w:val="28"/>
        </w:rPr>
      </w:pPr>
      <w:r w:rsidRPr="008C5E91">
        <w:rPr>
          <w:bCs/>
          <w:sz w:val="28"/>
          <w:szCs w:val="28"/>
        </w:rPr>
        <w:t xml:space="preserve">Расходы по статье 153100 </w:t>
      </w:r>
      <w:r w:rsidRPr="00E82383">
        <w:rPr>
          <w:bCs/>
          <w:sz w:val="28"/>
          <w:szCs w:val="28"/>
        </w:rPr>
        <w:t>«выплата пособий по беременности и родам, на детей малообеспеченных семей»</w:t>
      </w:r>
      <w:r w:rsidRPr="008C5E91">
        <w:rPr>
          <w:bCs/>
          <w:sz w:val="28"/>
          <w:szCs w:val="28"/>
        </w:rPr>
        <w:t xml:space="preserve"> составили 61 965 983 руб. или 99,6 % от плана, что больше</w:t>
      </w:r>
      <w:r w:rsidRPr="00E82383">
        <w:rPr>
          <w:sz w:val="28"/>
          <w:szCs w:val="28"/>
        </w:rPr>
        <w:t xml:space="preserve"> расходов за 2023 год на 561 948 руб. (0,9%)</w:t>
      </w:r>
      <w:r w:rsidRPr="00E82383">
        <w:rPr>
          <w:bCs/>
          <w:sz w:val="28"/>
          <w:szCs w:val="28"/>
        </w:rPr>
        <w:t>, в том числе:</w:t>
      </w:r>
    </w:p>
    <w:p w:rsidR="0037094A" w:rsidRPr="00E82383" w:rsidRDefault="0037094A" w:rsidP="0037094A">
      <w:pPr>
        <w:pStyle w:val="ab"/>
        <w:numPr>
          <w:ilvl w:val="0"/>
          <w:numId w:val="21"/>
        </w:numPr>
        <w:shd w:val="clear" w:color="auto" w:fill="FFFFFF"/>
        <w:tabs>
          <w:tab w:val="left" w:pos="993"/>
        </w:tabs>
        <w:ind w:left="0" w:firstLine="709"/>
        <w:jc w:val="both"/>
        <w:rPr>
          <w:bCs/>
          <w:sz w:val="28"/>
          <w:szCs w:val="28"/>
        </w:rPr>
      </w:pPr>
      <w:r w:rsidRPr="00E82383">
        <w:rPr>
          <w:sz w:val="28"/>
          <w:szCs w:val="28"/>
        </w:rPr>
        <w:t xml:space="preserve">по статье </w:t>
      </w:r>
      <w:r w:rsidRPr="00E82383">
        <w:rPr>
          <w:bCs/>
          <w:sz w:val="28"/>
          <w:szCs w:val="28"/>
        </w:rPr>
        <w:t>153110 «выплата пособий по беременности и родам» расходы в сумме 1 707 304 руб. произведены 129 получателям, количество получателей данного вида пособия увеличилось на 12 человек по сравнению с 2023 годом (Таблица № 6);</w:t>
      </w:r>
    </w:p>
    <w:p w:rsidR="0037094A" w:rsidRPr="008C5E91" w:rsidRDefault="0037094A" w:rsidP="0037094A">
      <w:pPr>
        <w:pStyle w:val="ab"/>
        <w:numPr>
          <w:ilvl w:val="0"/>
          <w:numId w:val="21"/>
        </w:numPr>
        <w:shd w:val="clear" w:color="auto" w:fill="FFFFFF"/>
        <w:tabs>
          <w:tab w:val="left" w:pos="993"/>
        </w:tabs>
        <w:ind w:left="0" w:firstLine="709"/>
        <w:jc w:val="both"/>
        <w:rPr>
          <w:bCs/>
          <w:sz w:val="28"/>
          <w:szCs w:val="28"/>
        </w:rPr>
      </w:pPr>
      <w:r w:rsidRPr="00E82383">
        <w:rPr>
          <w:sz w:val="28"/>
          <w:szCs w:val="28"/>
        </w:rPr>
        <w:t xml:space="preserve">по статье </w:t>
      </w:r>
      <w:r w:rsidRPr="00E82383">
        <w:rPr>
          <w:bCs/>
          <w:sz w:val="28"/>
          <w:szCs w:val="28"/>
        </w:rPr>
        <w:t xml:space="preserve">153120 «выплата единовременных пособий женщинам, вставшим на учет в ранние сроки беременности» расходы составили </w:t>
      </w:r>
      <w:r>
        <w:rPr>
          <w:bCs/>
          <w:sz w:val="28"/>
          <w:szCs w:val="28"/>
        </w:rPr>
        <w:br/>
      </w:r>
      <w:r w:rsidRPr="008C5E91">
        <w:rPr>
          <w:bCs/>
          <w:sz w:val="28"/>
          <w:szCs w:val="28"/>
        </w:rPr>
        <w:t>23 498 руб., выплата произведена 90 получателям, количество получателей увеличилось на 2 человека по сравнению с 2023 годом;</w:t>
      </w:r>
    </w:p>
    <w:p w:rsidR="0037094A" w:rsidRPr="008C5E91" w:rsidRDefault="0037094A" w:rsidP="0037094A">
      <w:pPr>
        <w:pStyle w:val="ab"/>
        <w:numPr>
          <w:ilvl w:val="0"/>
          <w:numId w:val="21"/>
        </w:numPr>
        <w:shd w:val="clear" w:color="auto" w:fill="FFFFFF"/>
        <w:tabs>
          <w:tab w:val="left" w:pos="567"/>
          <w:tab w:val="left" w:pos="993"/>
        </w:tabs>
        <w:ind w:left="0" w:firstLine="709"/>
        <w:jc w:val="both"/>
        <w:rPr>
          <w:bCs/>
          <w:sz w:val="28"/>
          <w:szCs w:val="28"/>
        </w:rPr>
      </w:pPr>
      <w:r w:rsidRPr="00E82383">
        <w:rPr>
          <w:sz w:val="28"/>
          <w:szCs w:val="28"/>
        </w:rPr>
        <w:t xml:space="preserve">по статье </w:t>
      </w:r>
      <w:r w:rsidRPr="00E82383">
        <w:rPr>
          <w:bCs/>
          <w:sz w:val="28"/>
          <w:szCs w:val="28"/>
        </w:rPr>
        <w:t xml:space="preserve">153130 «выплата ежемесячных пособий на детей малообеспеченных семей» выплаты произведены 5 902 получателям на </w:t>
      </w:r>
      <w:r>
        <w:rPr>
          <w:bCs/>
          <w:sz w:val="28"/>
          <w:szCs w:val="28"/>
        </w:rPr>
        <w:br/>
      </w:r>
      <w:r w:rsidRPr="008C5E91">
        <w:rPr>
          <w:bCs/>
          <w:sz w:val="28"/>
          <w:szCs w:val="28"/>
        </w:rPr>
        <w:t>13 850 детей в сумме 60 235 181 руб.</w:t>
      </w:r>
    </w:p>
    <w:p w:rsidR="0037094A" w:rsidRPr="00E82383" w:rsidRDefault="0037094A" w:rsidP="0037094A">
      <w:pPr>
        <w:pStyle w:val="ab"/>
        <w:shd w:val="clear" w:color="auto" w:fill="FFFFFF"/>
        <w:tabs>
          <w:tab w:val="left" w:pos="567"/>
          <w:tab w:val="left" w:pos="993"/>
        </w:tabs>
        <w:ind w:firstLine="709"/>
        <w:jc w:val="both"/>
        <w:rPr>
          <w:bCs/>
          <w:sz w:val="28"/>
          <w:szCs w:val="28"/>
        </w:rPr>
      </w:pPr>
      <w:r w:rsidRPr="00E82383">
        <w:rPr>
          <w:bCs/>
          <w:sz w:val="28"/>
          <w:szCs w:val="28"/>
        </w:rPr>
        <w:t xml:space="preserve">Данная выплата производилась в соответствии с перечнем категорий получателей, установленным статьей 54 </w:t>
      </w:r>
      <w:r w:rsidRPr="00E82383">
        <w:rPr>
          <w:sz w:val="28"/>
          <w:szCs w:val="28"/>
        </w:rPr>
        <w:t xml:space="preserve">Закона Приднестровской Молдавской от 28 декабря 2023 года № 436-З-VII «О республиканском бюджете на </w:t>
      </w:r>
      <w:r>
        <w:rPr>
          <w:sz w:val="28"/>
          <w:szCs w:val="28"/>
        </w:rPr>
        <w:br/>
      </w:r>
      <w:r w:rsidRPr="008C5E91">
        <w:rPr>
          <w:sz w:val="28"/>
          <w:szCs w:val="28"/>
        </w:rPr>
        <w:t>2024 год» (САЗ 24-1).</w:t>
      </w:r>
    </w:p>
    <w:p w:rsidR="0037094A" w:rsidRPr="008C5E91" w:rsidRDefault="0037094A" w:rsidP="0037094A">
      <w:pPr>
        <w:pStyle w:val="ab"/>
        <w:shd w:val="clear" w:color="auto" w:fill="FFFFFF"/>
        <w:ind w:firstLine="709"/>
        <w:jc w:val="both"/>
        <w:rPr>
          <w:bCs/>
          <w:sz w:val="28"/>
          <w:szCs w:val="28"/>
        </w:rPr>
      </w:pPr>
      <w:r w:rsidRPr="00E82383">
        <w:rPr>
          <w:bCs/>
          <w:sz w:val="28"/>
          <w:szCs w:val="28"/>
        </w:rPr>
        <w:t xml:space="preserve">Количество детей из малообеспеченных семей, на которых получено ежемесячное пособие, уменьшилось на 1 284 человека по сравнению с </w:t>
      </w:r>
      <w:r>
        <w:rPr>
          <w:bCs/>
          <w:sz w:val="28"/>
          <w:szCs w:val="28"/>
        </w:rPr>
        <w:br/>
      </w:r>
      <w:r w:rsidRPr="008C5E91">
        <w:rPr>
          <w:bCs/>
          <w:sz w:val="28"/>
          <w:szCs w:val="28"/>
        </w:rPr>
        <w:t>2023 годом.</w:t>
      </w:r>
    </w:p>
    <w:p w:rsidR="0037094A" w:rsidRPr="00E82383" w:rsidRDefault="0037094A" w:rsidP="0037094A">
      <w:pPr>
        <w:pStyle w:val="ab"/>
        <w:shd w:val="clear" w:color="auto" w:fill="FFFFFF"/>
        <w:ind w:firstLine="709"/>
        <w:jc w:val="both"/>
        <w:rPr>
          <w:sz w:val="28"/>
          <w:szCs w:val="28"/>
        </w:rPr>
      </w:pPr>
      <w:r w:rsidRPr="00E82383">
        <w:rPr>
          <w:sz w:val="28"/>
          <w:szCs w:val="28"/>
        </w:rPr>
        <w:t>Выплаты по статье 153200 «в</w:t>
      </w:r>
      <w:r w:rsidRPr="00E82383">
        <w:rPr>
          <w:bCs/>
          <w:sz w:val="28"/>
          <w:szCs w:val="28"/>
        </w:rPr>
        <w:t>ыплата возмещения вреда по трудовому увечью»</w:t>
      </w:r>
      <w:r w:rsidRPr="008C5E91">
        <w:rPr>
          <w:bCs/>
          <w:sz w:val="28"/>
          <w:szCs w:val="28"/>
        </w:rPr>
        <w:t xml:space="preserve"> производились </w:t>
      </w:r>
      <w:r w:rsidRPr="00E82383">
        <w:rPr>
          <w:sz w:val="28"/>
          <w:szCs w:val="28"/>
        </w:rPr>
        <w:t>в соответствии с Постановлением Правительства Приднестровской Молдавской Республики от 12 июня 2012 года № 56 «Об утверждении Положения о порядке финансирования, назначения и выплаты повременных платежей в возмещение вреда, причиненного жизни или здоровью гражданина, в случае, когда капитализация платежей не может быть произведена ввиду отсутствия или недостаточности имущества у ликвидируемого юридического лица» (САЗ 12-25)</w:t>
      </w:r>
      <w:r w:rsidRPr="00E82383">
        <w:rPr>
          <w:bCs/>
          <w:sz w:val="28"/>
          <w:szCs w:val="28"/>
        </w:rPr>
        <w:t xml:space="preserve"> 20 получателям и составили 389 760 руб. или 99,8% от плана. Количество получателей уменьшилось по сравнению с 2023 годом на 1 человека, расходы по данной статье увеличились на 52 072 руб.</w:t>
      </w:r>
    </w:p>
    <w:p w:rsidR="0037094A" w:rsidRPr="00E82383" w:rsidRDefault="0037094A" w:rsidP="0037094A">
      <w:pPr>
        <w:pStyle w:val="ab"/>
        <w:shd w:val="clear" w:color="auto" w:fill="FFFFFF"/>
        <w:ind w:firstLine="709"/>
        <w:jc w:val="both"/>
        <w:rPr>
          <w:bCs/>
          <w:sz w:val="28"/>
          <w:szCs w:val="28"/>
        </w:rPr>
      </w:pPr>
      <w:r w:rsidRPr="00E82383">
        <w:rPr>
          <w:bCs/>
          <w:sz w:val="28"/>
          <w:szCs w:val="28"/>
        </w:rPr>
        <w:t xml:space="preserve">Расходы </w:t>
      </w:r>
      <w:r w:rsidRPr="00E82383">
        <w:rPr>
          <w:sz w:val="28"/>
          <w:szCs w:val="28"/>
        </w:rPr>
        <w:t>по статье 153300 «в</w:t>
      </w:r>
      <w:r w:rsidRPr="00E82383">
        <w:rPr>
          <w:bCs/>
          <w:sz w:val="28"/>
          <w:szCs w:val="28"/>
        </w:rPr>
        <w:t xml:space="preserve">ыплата компенсаций многодетным семьям на ребенка-первоклассника» </w:t>
      </w:r>
      <w:r w:rsidRPr="008C5E91">
        <w:rPr>
          <w:bCs/>
          <w:sz w:val="28"/>
          <w:szCs w:val="28"/>
        </w:rPr>
        <w:t xml:space="preserve">составили 994 580 руб. или 99,0% от плана и </w:t>
      </w:r>
      <w:r w:rsidRPr="008C5E91">
        <w:rPr>
          <w:bCs/>
          <w:sz w:val="28"/>
          <w:szCs w:val="28"/>
        </w:rPr>
        <w:lastRenderedPageBreak/>
        <w:t>выплачены 917 получателям на 934 ребенка-первоклассника, находящихся в семьях, которые получили статус многодетной семьи в течение учебного года, количество получателей уменьшилось на 7 человек п</w:t>
      </w:r>
      <w:r w:rsidRPr="00E82383">
        <w:rPr>
          <w:bCs/>
          <w:sz w:val="28"/>
          <w:szCs w:val="28"/>
        </w:rPr>
        <w:t xml:space="preserve">о сравнению с 2023 годом. </w:t>
      </w:r>
    </w:p>
    <w:p w:rsidR="0037094A" w:rsidRPr="00E82383" w:rsidRDefault="0037094A" w:rsidP="0037094A">
      <w:pPr>
        <w:pStyle w:val="ab"/>
        <w:shd w:val="clear" w:color="auto" w:fill="FFFFFF"/>
        <w:ind w:firstLine="709"/>
        <w:jc w:val="both"/>
        <w:rPr>
          <w:bCs/>
          <w:sz w:val="28"/>
          <w:szCs w:val="28"/>
        </w:rPr>
      </w:pPr>
      <w:r w:rsidRPr="00E82383">
        <w:rPr>
          <w:bCs/>
          <w:sz w:val="28"/>
          <w:szCs w:val="28"/>
        </w:rPr>
        <w:t>Расходы по статье 153500 «выплата компенсаций инвалидам на транспортные расходы» составили 260 778 руб. или 100,0% от плана. Количество получателей осталось неизменным по сравнению с 2023 годом.</w:t>
      </w:r>
    </w:p>
    <w:p w:rsidR="0037094A" w:rsidRPr="008C5E91" w:rsidRDefault="0037094A" w:rsidP="0037094A">
      <w:pPr>
        <w:pStyle w:val="ab"/>
        <w:shd w:val="clear" w:color="auto" w:fill="FFFFFF"/>
        <w:ind w:firstLine="709"/>
        <w:jc w:val="both"/>
        <w:rPr>
          <w:bCs/>
          <w:sz w:val="28"/>
          <w:szCs w:val="28"/>
        </w:rPr>
      </w:pPr>
      <w:r w:rsidRPr="00E82383">
        <w:rPr>
          <w:bCs/>
          <w:sz w:val="28"/>
          <w:szCs w:val="28"/>
        </w:rPr>
        <w:t>Расходы на выплату компенсации инвалидам на бензин и транспортные расходы были произведены 49 получателям, из них 13 инвалидам, состоящим на учете в м</w:t>
      </w:r>
      <w:r w:rsidRPr="008C5E91">
        <w:rPr>
          <w:bCs/>
          <w:sz w:val="28"/>
          <w:szCs w:val="28"/>
        </w:rPr>
        <w:t>инистерствах и ведомствах</w:t>
      </w:r>
      <w:r w:rsidRPr="00E82383">
        <w:rPr>
          <w:bCs/>
          <w:sz w:val="28"/>
          <w:szCs w:val="28"/>
        </w:rPr>
        <w:t>,</w:t>
      </w:r>
      <w:r w:rsidRPr="008C5E91">
        <w:rPr>
          <w:bCs/>
          <w:sz w:val="28"/>
          <w:szCs w:val="28"/>
        </w:rPr>
        <w:t xml:space="preserve"> и 36 инвалидам, состоящим на учете в </w:t>
      </w:r>
      <w:r w:rsidRPr="00E82383">
        <w:rPr>
          <w:bCs/>
          <w:sz w:val="28"/>
          <w:szCs w:val="28"/>
        </w:rPr>
        <w:t xml:space="preserve">центрах социального страхования и социальной защиты городов и районов Приднестровской Молдавской Республики. Размер выплаты компенсации в первом полугодии 2024 года составил 2 784,00 руб., во втором полугодии </w:t>
      </w:r>
      <w:r>
        <w:rPr>
          <w:bCs/>
          <w:sz w:val="28"/>
          <w:szCs w:val="28"/>
        </w:rPr>
        <w:br/>
      </w:r>
      <w:r w:rsidRPr="008C5E91">
        <w:rPr>
          <w:bCs/>
          <w:sz w:val="28"/>
          <w:szCs w:val="28"/>
        </w:rPr>
        <w:t xml:space="preserve">2024 года </w:t>
      </w:r>
      <w:r>
        <w:rPr>
          <w:bCs/>
          <w:sz w:val="28"/>
          <w:szCs w:val="28"/>
        </w:rPr>
        <w:t>–</w:t>
      </w:r>
      <w:r w:rsidRPr="008C5E91">
        <w:rPr>
          <w:bCs/>
          <w:sz w:val="28"/>
          <w:szCs w:val="28"/>
        </w:rPr>
        <w:t xml:space="preserve"> 2 538,00 руб.</w:t>
      </w:r>
    </w:p>
    <w:p w:rsidR="0037094A" w:rsidRPr="00E82383" w:rsidRDefault="0037094A" w:rsidP="0037094A">
      <w:pPr>
        <w:pStyle w:val="ab"/>
        <w:shd w:val="clear" w:color="auto" w:fill="FFFFFF"/>
        <w:ind w:firstLine="709"/>
        <w:jc w:val="both"/>
        <w:rPr>
          <w:bCs/>
          <w:sz w:val="28"/>
          <w:szCs w:val="28"/>
        </w:rPr>
      </w:pPr>
      <w:r w:rsidRPr="00E82383">
        <w:rPr>
          <w:bCs/>
          <w:sz w:val="28"/>
          <w:szCs w:val="28"/>
        </w:rPr>
        <w:t>Выплата осуществлялась инвалидам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w:t>
      </w:r>
    </w:p>
    <w:p w:rsidR="0037094A" w:rsidRPr="00E82383" w:rsidRDefault="0037094A" w:rsidP="0037094A">
      <w:pPr>
        <w:pStyle w:val="ab"/>
        <w:shd w:val="clear" w:color="auto" w:fill="FFFFFF"/>
        <w:tabs>
          <w:tab w:val="left" w:pos="567"/>
        </w:tabs>
        <w:ind w:firstLine="709"/>
        <w:jc w:val="both"/>
        <w:rPr>
          <w:bCs/>
          <w:sz w:val="28"/>
          <w:szCs w:val="28"/>
        </w:rPr>
      </w:pPr>
      <w:r w:rsidRPr="00E82383">
        <w:rPr>
          <w:bCs/>
          <w:sz w:val="28"/>
          <w:szCs w:val="28"/>
        </w:rPr>
        <w:t>По статье 153600 «выплата пособий, компенсаций, возмещение вреда гражданам, пострадавшим вследствие Чернобыльской катастрофы и иных радиационных или техногенных катастроф»</w:t>
      </w:r>
      <w:r w:rsidRPr="008C5E91">
        <w:rPr>
          <w:bCs/>
          <w:sz w:val="28"/>
          <w:szCs w:val="28"/>
        </w:rPr>
        <w:t xml:space="preserve"> расходы составили 5 359 321 руб. или 99,9% от плана. Расходы увеличились на 158 267 руб. (3,0%) по ср</w:t>
      </w:r>
      <w:r w:rsidRPr="00E82383">
        <w:rPr>
          <w:bCs/>
          <w:sz w:val="28"/>
          <w:szCs w:val="28"/>
        </w:rPr>
        <w:t>авнению с 2023 годом и произведены</w:t>
      </w:r>
      <w:r w:rsidRPr="008C5E91">
        <w:rPr>
          <w:bCs/>
          <w:sz w:val="28"/>
          <w:szCs w:val="28"/>
        </w:rPr>
        <w:t>:</w:t>
      </w:r>
    </w:p>
    <w:p w:rsidR="0037094A" w:rsidRPr="00E82383"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t xml:space="preserve">по статье 153610 «выплата ежемесячных пособий на ребенка» </w:t>
      </w:r>
      <w:r>
        <w:rPr>
          <w:bCs/>
          <w:sz w:val="28"/>
          <w:szCs w:val="28"/>
        </w:rPr>
        <w:br/>
      </w:r>
      <w:r w:rsidRPr="00E82383">
        <w:rPr>
          <w:bCs/>
          <w:sz w:val="28"/>
          <w:szCs w:val="28"/>
        </w:rPr>
        <w:t>5</w:t>
      </w:r>
      <w:r w:rsidRPr="008C5E91">
        <w:rPr>
          <w:bCs/>
          <w:sz w:val="28"/>
          <w:szCs w:val="28"/>
        </w:rPr>
        <w:t xml:space="preserve"> получателям на 6 детей в сумме 9 569 руб., количество </w:t>
      </w:r>
      <w:r w:rsidRPr="00E82383">
        <w:rPr>
          <w:bCs/>
          <w:sz w:val="28"/>
          <w:szCs w:val="28"/>
        </w:rPr>
        <w:t>получателей и</w:t>
      </w:r>
      <w:r w:rsidRPr="008C5E91">
        <w:rPr>
          <w:bCs/>
          <w:sz w:val="28"/>
          <w:szCs w:val="28"/>
        </w:rPr>
        <w:t xml:space="preserve"> детей</w:t>
      </w:r>
      <w:r w:rsidRPr="00E82383">
        <w:rPr>
          <w:bCs/>
          <w:sz w:val="28"/>
          <w:szCs w:val="28"/>
        </w:rPr>
        <w:t xml:space="preserve"> уменьшилось на 1 человека по сравнению с 2023 годом;</w:t>
      </w:r>
    </w:p>
    <w:p w:rsidR="0037094A" w:rsidRPr="00E82383"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t>по статье 153620 «выплата ежемесячных пособий на каждого ребенка, ставшего инвалидом или находящегося на диспансерном учете по заболеванию вследствие аварии на Чернобыльской АЭС» не производилась;</w:t>
      </w:r>
    </w:p>
    <w:p w:rsidR="0037094A" w:rsidRPr="00E82383"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t>расходы по статье 153630 «выплата ежемесячных возмещений вреда здоровью инвалидам (</w:t>
      </w:r>
      <w:r w:rsidRPr="00E82383">
        <w:rPr>
          <w:bCs/>
          <w:sz w:val="28"/>
          <w:szCs w:val="28"/>
          <w:lang w:val="en-US"/>
        </w:rPr>
        <w:t>I</w:t>
      </w:r>
      <w:r w:rsidRPr="00E82383">
        <w:rPr>
          <w:bCs/>
          <w:sz w:val="28"/>
          <w:szCs w:val="28"/>
        </w:rPr>
        <w:t xml:space="preserve">, </w:t>
      </w:r>
      <w:r w:rsidRPr="00E82383">
        <w:rPr>
          <w:bCs/>
          <w:sz w:val="28"/>
          <w:szCs w:val="28"/>
          <w:lang w:val="en-US"/>
        </w:rPr>
        <w:t>II</w:t>
      </w:r>
      <w:r w:rsidRPr="00E82383">
        <w:rPr>
          <w:bCs/>
          <w:sz w:val="28"/>
          <w:szCs w:val="28"/>
        </w:rPr>
        <w:t xml:space="preserve">, III групп и без установления инвалидности)» составили 4 657 733 руб., выплаты произведены 103 получателям, по сравнению с 2023 годом количество получателей данного вида пособия уменьшилось на 5 человек, расходы по данной статье увеличились на </w:t>
      </w:r>
      <w:r w:rsidRPr="00E82383">
        <w:rPr>
          <w:bCs/>
          <w:sz w:val="28"/>
          <w:szCs w:val="28"/>
        </w:rPr>
        <w:br/>
        <w:t xml:space="preserve">181 275 руб. Увеличение расходов связано с </w:t>
      </w:r>
      <w:r w:rsidRPr="00E82383">
        <w:rPr>
          <w:sz w:val="28"/>
          <w:szCs w:val="28"/>
        </w:rPr>
        <w:t>увеличением размера 1 РУ МЗП на 10 % с 1 февраля</w:t>
      </w:r>
      <w:r w:rsidRPr="008C5E91">
        <w:rPr>
          <w:sz w:val="28"/>
          <w:szCs w:val="28"/>
        </w:rPr>
        <w:t xml:space="preserve"> 2024 года, который применяется для расчета данной выплаты</w:t>
      </w:r>
      <w:r w:rsidRPr="00E82383">
        <w:rPr>
          <w:bCs/>
          <w:sz w:val="28"/>
          <w:szCs w:val="28"/>
        </w:rPr>
        <w:t xml:space="preserve">; </w:t>
      </w:r>
    </w:p>
    <w:p w:rsidR="0037094A" w:rsidRPr="008C5E91"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t xml:space="preserve">расходы по статье 153640 «выплаты ежемесячных возмещений вреда по случаю потери кормильца (детям, супругу, родителям)» составили </w:t>
      </w:r>
      <w:r>
        <w:rPr>
          <w:bCs/>
          <w:sz w:val="28"/>
          <w:szCs w:val="28"/>
        </w:rPr>
        <w:br/>
      </w:r>
      <w:r w:rsidRPr="008C5E91">
        <w:rPr>
          <w:bCs/>
          <w:sz w:val="28"/>
          <w:szCs w:val="28"/>
        </w:rPr>
        <w:t>600 120 руб., выплаты произведены 20 получателям, по сравнению с 2023 годом количество получателей данного вида пособия уменьшилось на 4 человека;</w:t>
      </w:r>
    </w:p>
    <w:p w:rsidR="0037094A" w:rsidRPr="00E82383"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t>расходы по статье 153650 «выплаты ежемесячных компенсаций по случаю потери кормильца (детям, супругу, родителям)» составили 8 428 руб., выплаты произведены 7 получателям, по сравнению с 2023 годом количество получателей данного вида пособия осталось неизменным;</w:t>
      </w:r>
    </w:p>
    <w:p w:rsidR="0037094A" w:rsidRPr="00E82383"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lastRenderedPageBreak/>
        <w:t>по статье 153670 «выплата прочих ежемесячных пособий, компенсаций и возмещений» выплаты не были произведены ввиду отсутствия заявителей;</w:t>
      </w:r>
    </w:p>
    <w:p w:rsidR="0037094A" w:rsidRPr="00E82383"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t>расходы по статье 153680 «выплата ежегодных компенсаций на оздоровление» составили 75 576 руб., из них:</w:t>
      </w:r>
    </w:p>
    <w:p w:rsidR="0037094A" w:rsidRPr="00E82383" w:rsidRDefault="0037094A" w:rsidP="0037094A">
      <w:pPr>
        <w:pStyle w:val="ab"/>
        <w:numPr>
          <w:ilvl w:val="0"/>
          <w:numId w:val="23"/>
        </w:numPr>
        <w:shd w:val="clear" w:color="auto" w:fill="FFFFFF"/>
        <w:tabs>
          <w:tab w:val="left" w:pos="993"/>
        </w:tabs>
        <w:ind w:left="0" w:firstLine="709"/>
        <w:jc w:val="both"/>
        <w:rPr>
          <w:bCs/>
          <w:sz w:val="28"/>
          <w:szCs w:val="28"/>
        </w:rPr>
      </w:pPr>
      <w:r w:rsidRPr="00E82383">
        <w:rPr>
          <w:bCs/>
          <w:sz w:val="28"/>
          <w:szCs w:val="28"/>
        </w:rPr>
        <w:t>расходы на оздоровление инвалидам вследствие ликвидации аварии на ЧАЭС составили 40 779 руб., выплата</w:t>
      </w:r>
      <w:r w:rsidRPr="008C5E91">
        <w:rPr>
          <w:bCs/>
          <w:sz w:val="28"/>
          <w:szCs w:val="28"/>
        </w:rPr>
        <w:t xml:space="preserve"> про</w:t>
      </w:r>
      <w:r w:rsidRPr="00E82383">
        <w:rPr>
          <w:bCs/>
          <w:sz w:val="28"/>
          <w:szCs w:val="28"/>
        </w:rPr>
        <w:t>изведена 102 получателям, количество получателей уменьшилось на 6 человек;</w:t>
      </w:r>
    </w:p>
    <w:p w:rsidR="0037094A" w:rsidRPr="00E82383" w:rsidRDefault="0037094A" w:rsidP="0037094A">
      <w:pPr>
        <w:pStyle w:val="ab"/>
        <w:numPr>
          <w:ilvl w:val="0"/>
          <w:numId w:val="23"/>
        </w:numPr>
        <w:shd w:val="clear" w:color="auto" w:fill="FFFFFF"/>
        <w:tabs>
          <w:tab w:val="left" w:pos="993"/>
        </w:tabs>
        <w:ind w:left="0" w:firstLine="709"/>
        <w:jc w:val="both"/>
        <w:rPr>
          <w:bCs/>
          <w:sz w:val="28"/>
          <w:szCs w:val="28"/>
        </w:rPr>
      </w:pPr>
      <w:r w:rsidRPr="00E82383">
        <w:rPr>
          <w:bCs/>
          <w:sz w:val="28"/>
          <w:szCs w:val="28"/>
        </w:rPr>
        <w:t>расходы на оздоровление участникам ликвидации на Чернобыльской АЭС составили 34 797 руб., выплата была произведена 152 получателям. Количество получателей уменьшилось на 7 человек;</w:t>
      </w:r>
    </w:p>
    <w:p w:rsidR="0037094A" w:rsidRPr="008C5E91" w:rsidRDefault="0037094A" w:rsidP="0037094A">
      <w:pPr>
        <w:pStyle w:val="ab"/>
        <w:numPr>
          <w:ilvl w:val="0"/>
          <w:numId w:val="22"/>
        </w:numPr>
        <w:shd w:val="clear" w:color="auto" w:fill="FFFFFF"/>
        <w:tabs>
          <w:tab w:val="left" w:pos="993"/>
        </w:tabs>
        <w:ind w:left="0" w:firstLine="709"/>
        <w:jc w:val="both"/>
        <w:rPr>
          <w:bCs/>
          <w:sz w:val="28"/>
          <w:szCs w:val="28"/>
        </w:rPr>
      </w:pPr>
      <w:r w:rsidRPr="00E82383">
        <w:rPr>
          <w:bCs/>
          <w:sz w:val="28"/>
          <w:szCs w:val="28"/>
        </w:rPr>
        <w:t xml:space="preserve">расходы по статье 153690 «выплата прочих разовых компенсаций» составили 7 895 руб., выплаты произведены 5 получателям, по сравнению с 2023 годом количество получателей данного вида пособия уменьшилось на </w:t>
      </w:r>
      <w:r>
        <w:rPr>
          <w:bCs/>
          <w:sz w:val="28"/>
          <w:szCs w:val="28"/>
        </w:rPr>
        <w:br/>
      </w:r>
      <w:r w:rsidRPr="008C5E91">
        <w:rPr>
          <w:bCs/>
          <w:sz w:val="28"/>
          <w:szCs w:val="28"/>
        </w:rPr>
        <w:t>2 человека.</w:t>
      </w:r>
    </w:p>
    <w:p w:rsidR="0037094A" w:rsidRPr="00E82383" w:rsidRDefault="0037094A" w:rsidP="0037094A">
      <w:pPr>
        <w:shd w:val="clear" w:color="auto" w:fill="FFFFFF"/>
        <w:ind w:firstLine="709"/>
        <w:jc w:val="both"/>
        <w:rPr>
          <w:bCs/>
          <w:sz w:val="28"/>
          <w:szCs w:val="28"/>
        </w:rPr>
      </w:pPr>
      <w:r w:rsidRPr="00E82383">
        <w:rPr>
          <w:bCs/>
          <w:sz w:val="28"/>
          <w:szCs w:val="28"/>
        </w:rPr>
        <w:t xml:space="preserve">Расходы по статье 153800 «выплата иных пособий и компенсаций» составили 24 294 080 руб. или 99,2% от плана, </w:t>
      </w:r>
      <w:r w:rsidRPr="00E82383">
        <w:rPr>
          <w:sz w:val="28"/>
          <w:szCs w:val="28"/>
        </w:rPr>
        <w:t xml:space="preserve">что больше расходов по сравнению с </w:t>
      </w:r>
      <w:r w:rsidRPr="00E82383">
        <w:rPr>
          <w:bCs/>
          <w:sz w:val="28"/>
          <w:szCs w:val="28"/>
        </w:rPr>
        <w:t xml:space="preserve">2023 годом </w:t>
      </w:r>
      <w:r w:rsidRPr="00E82383">
        <w:rPr>
          <w:sz w:val="28"/>
          <w:szCs w:val="28"/>
        </w:rPr>
        <w:t>на 9 296 086 руб.</w:t>
      </w:r>
      <w:r>
        <w:rPr>
          <w:sz w:val="28"/>
          <w:szCs w:val="28"/>
        </w:rPr>
        <w:t>,</w:t>
      </w:r>
      <w:r w:rsidRPr="008C5E91">
        <w:rPr>
          <w:sz w:val="28"/>
          <w:szCs w:val="28"/>
        </w:rPr>
        <w:t xml:space="preserve"> </w:t>
      </w:r>
      <w:r w:rsidRPr="00E82383">
        <w:rPr>
          <w:bCs/>
          <w:sz w:val="28"/>
          <w:szCs w:val="28"/>
        </w:rPr>
        <w:t>в том числе:</w:t>
      </w:r>
    </w:p>
    <w:p w:rsidR="0037094A" w:rsidRPr="008C5E91" w:rsidRDefault="0037094A" w:rsidP="0037094A">
      <w:pPr>
        <w:pStyle w:val="ab"/>
        <w:shd w:val="clear" w:color="auto" w:fill="FFFFFF"/>
        <w:ind w:firstLine="709"/>
        <w:jc w:val="both"/>
        <w:rPr>
          <w:bCs/>
          <w:sz w:val="28"/>
          <w:szCs w:val="28"/>
        </w:rPr>
      </w:pPr>
      <w:r w:rsidRPr="00E82383">
        <w:rPr>
          <w:bCs/>
          <w:sz w:val="28"/>
          <w:szCs w:val="28"/>
        </w:rPr>
        <w:t xml:space="preserve">а) расходы по ежемесячной компенсационной выплате неработающему трудоспособному родителю (опекуну, попечителю), осуществляющему уход за ребенком-инвалидом, а также неработающему трудоспособному родителю (опекуну, попечителю), супруге (супругу), иным близким родственниками, осуществляющим уход за инвалидом с детства I группы, инвалидом с детства </w:t>
      </w:r>
      <w:r>
        <w:rPr>
          <w:bCs/>
          <w:sz w:val="28"/>
          <w:szCs w:val="28"/>
        </w:rPr>
        <w:br/>
      </w:r>
      <w:r w:rsidRPr="008C5E91">
        <w:rPr>
          <w:bCs/>
          <w:sz w:val="28"/>
          <w:szCs w:val="28"/>
        </w:rPr>
        <w:t>II группы, времен</w:t>
      </w:r>
      <w:r w:rsidRPr="00E82383">
        <w:rPr>
          <w:bCs/>
          <w:sz w:val="28"/>
          <w:szCs w:val="28"/>
        </w:rPr>
        <w:t>но нуждающимся в посторонней помощи по заключению лечебно-профилактического учреждения,</w:t>
      </w:r>
      <w:r w:rsidRPr="008C5E91">
        <w:rPr>
          <w:bCs/>
          <w:sz w:val="28"/>
          <w:szCs w:val="28"/>
        </w:rPr>
        <w:t xml:space="preserve"> производились 741 получателю на 756 детей-инвалидов на сумму 9 944 179 руб. или 99,3% от плана, по сравнению с 2023 годом количество получателей уменьшилось на 23 челов</w:t>
      </w:r>
      <w:r w:rsidRPr="00E82383">
        <w:rPr>
          <w:bCs/>
          <w:sz w:val="28"/>
          <w:szCs w:val="28"/>
        </w:rPr>
        <w:t>ека, соответственно</w:t>
      </w:r>
      <w:r>
        <w:rPr>
          <w:bCs/>
          <w:sz w:val="28"/>
          <w:szCs w:val="28"/>
        </w:rPr>
        <w:t>,</w:t>
      </w:r>
      <w:r w:rsidRPr="008C5E91">
        <w:rPr>
          <w:bCs/>
          <w:sz w:val="28"/>
          <w:szCs w:val="28"/>
        </w:rPr>
        <w:t xml:space="preserve"> уменьшение детей произошло на 27 человек, сумма расходов увеличилась на  843 879 руб.;</w:t>
      </w:r>
    </w:p>
    <w:p w:rsidR="0037094A" w:rsidRPr="008C5E91" w:rsidRDefault="0037094A" w:rsidP="0037094A">
      <w:pPr>
        <w:pStyle w:val="ab"/>
        <w:shd w:val="clear" w:color="auto" w:fill="FFFFFF"/>
        <w:ind w:firstLine="709"/>
        <w:jc w:val="both"/>
        <w:rPr>
          <w:sz w:val="28"/>
          <w:szCs w:val="28"/>
        </w:rPr>
      </w:pPr>
      <w:r w:rsidRPr="00E82383">
        <w:rPr>
          <w:bCs/>
          <w:sz w:val="28"/>
          <w:szCs w:val="28"/>
        </w:rPr>
        <w:t>б) расходы по выплате ежемесячной компенсации детям</w:t>
      </w:r>
      <w:r>
        <w:rPr>
          <w:bCs/>
          <w:sz w:val="28"/>
          <w:szCs w:val="28"/>
        </w:rPr>
        <w:t>-</w:t>
      </w:r>
      <w:r w:rsidRPr="008C5E91">
        <w:rPr>
          <w:bCs/>
          <w:sz w:val="28"/>
          <w:szCs w:val="28"/>
        </w:rPr>
        <w:t>инвалидам в возрасте до 18 (восемнадцати) лет, которые по состоянию здоровья не могут посещать о</w:t>
      </w:r>
      <w:r w:rsidRPr="00E82383">
        <w:rPr>
          <w:bCs/>
          <w:sz w:val="28"/>
          <w:szCs w:val="28"/>
        </w:rPr>
        <w:t>рганизации образования либо центры дневного пребывания для детей с ограниченными возможностями жизнедеятельности,</w:t>
      </w:r>
      <w:r w:rsidRPr="008C5E91">
        <w:rPr>
          <w:bCs/>
          <w:sz w:val="28"/>
          <w:szCs w:val="28"/>
        </w:rPr>
        <w:t xml:space="preserve"> осуществлялись на 267 детей</w:t>
      </w:r>
      <w:r>
        <w:rPr>
          <w:bCs/>
          <w:sz w:val="28"/>
          <w:szCs w:val="28"/>
        </w:rPr>
        <w:t>-</w:t>
      </w:r>
      <w:r w:rsidRPr="008C5E91">
        <w:rPr>
          <w:bCs/>
          <w:sz w:val="28"/>
          <w:szCs w:val="28"/>
        </w:rPr>
        <w:t>инвалидов в сумме 1 673 081 руб. или 98,</w:t>
      </w:r>
      <w:r w:rsidRPr="00E82383">
        <w:rPr>
          <w:bCs/>
          <w:sz w:val="28"/>
          <w:szCs w:val="28"/>
        </w:rPr>
        <w:t xml:space="preserve">4% от плана, </w:t>
      </w:r>
      <w:r w:rsidRPr="00E82383">
        <w:rPr>
          <w:sz w:val="28"/>
          <w:szCs w:val="28"/>
        </w:rPr>
        <w:t>по сравнению с 2023 годом количество получателей уменьшилось на 8 человек, соответственно</w:t>
      </w:r>
      <w:r>
        <w:rPr>
          <w:sz w:val="28"/>
          <w:szCs w:val="28"/>
        </w:rPr>
        <w:t>,</w:t>
      </w:r>
      <w:r w:rsidRPr="008C5E91">
        <w:rPr>
          <w:sz w:val="28"/>
          <w:szCs w:val="28"/>
        </w:rPr>
        <w:t xml:space="preserve"> уменьшение детей произошло на 5 человек, сумма расходов увеличилась на 137 468 руб.;</w:t>
      </w:r>
    </w:p>
    <w:p w:rsidR="0037094A" w:rsidRPr="008C5E91" w:rsidRDefault="0037094A" w:rsidP="0037094A">
      <w:pPr>
        <w:shd w:val="clear" w:color="auto" w:fill="FFFFFF"/>
        <w:ind w:firstLine="709"/>
        <w:jc w:val="both"/>
        <w:rPr>
          <w:bCs/>
          <w:sz w:val="28"/>
          <w:szCs w:val="28"/>
        </w:rPr>
      </w:pPr>
      <w:r w:rsidRPr="008C5E91">
        <w:rPr>
          <w:sz w:val="28"/>
          <w:szCs w:val="28"/>
        </w:rPr>
        <w:t xml:space="preserve">в) </w:t>
      </w:r>
      <w:r w:rsidRPr="00E82383">
        <w:rPr>
          <w:bCs/>
          <w:sz w:val="28"/>
          <w:szCs w:val="28"/>
        </w:rPr>
        <w:t xml:space="preserve">расходы по ежемесячной денежной выплате инвалидам I и II групп,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и II групп, детям-инвалидам в возрасте до 18 (восемнадцати) лет, которые по медицинским показаниям нуждаются в специальных средствах для ухода составили 12 663 980 руб. или 99,6% от плана, количество получателей по состоянию на 31 декабря 2024 года составило 1 164 </w:t>
      </w:r>
      <w:r w:rsidRPr="00E82383">
        <w:rPr>
          <w:bCs/>
          <w:sz w:val="28"/>
          <w:szCs w:val="28"/>
        </w:rPr>
        <w:lastRenderedPageBreak/>
        <w:t xml:space="preserve">человека на 1 499 выплат, из них на приобретение </w:t>
      </w:r>
      <w:r>
        <w:rPr>
          <w:bCs/>
          <w:sz w:val="28"/>
          <w:szCs w:val="28"/>
        </w:rPr>
        <w:br/>
      </w:r>
      <w:r w:rsidRPr="008C5E91">
        <w:rPr>
          <w:bCs/>
          <w:sz w:val="28"/>
          <w:szCs w:val="28"/>
        </w:rPr>
        <w:t>подгузников – 1 262 в</w:t>
      </w:r>
      <w:r w:rsidRPr="00E82383">
        <w:rPr>
          <w:bCs/>
          <w:sz w:val="28"/>
          <w:szCs w:val="28"/>
        </w:rPr>
        <w:t xml:space="preserve">ыплаты, одноразовых пеленок </w:t>
      </w:r>
      <w:r>
        <w:rPr>
          <w:bCs/>
          <w:sz w:val="28"/>
          <w:szCs w:val="28"/>
        </w:rPr>
        <w:t>–</w:t>
      </w:r>
      <w:r w:rsidRPr="008C5E91">
        <w:rPr>
          <w:bCs/>
          <w:sz w:val="28"/>
          <w:szCs w:val="28"/>
        </w:rPr>
        <w:t xml:space="preserve"> 128 выплат; мочеприемников </w:t>
      </w:r>
      <w:r>
        <w:rPr>
          <w:bCs/>
          <w:sz w:val="28"/>
          <w:szCs w:val="28"/>
        </w:rPr>
        <w:t>–</w:t>
      </w:r>
      <w:r w:rsidRPr="008C5E91">
        <w:rPr>
          <w:bCs/>
          <w:sz w:val="28"/>
          <w:szCs w:val="28"/>
        </w:rPr>
        <w:t xml:space="preserve"> 93 выплаты; калоприемников </w:t>
      </w:r>
      <w:r>
        <w:rPr>
          <w:bCs/>
          <w:sz w:val="28"/>
          <w:szCs w:val="28"/>
        </w:rPr>
        <w:t>–</w:t>
      </w:r>
      <w:r w:rsidRPr="008C5E91">
        <w:rPr>
          <w:bCs/>
          <w:sz w:val="28"/>
          <w:szCs w:val="28"/>
        </w:rPr>
        <w:t xml:space="preserve"> 16 выплат;</w:t>
      </w:r>
    </w:p>
    <w:p w:rsidR="0037094A" w:rsidRPr="008C5E91" w:rsidRDefault="0037094A" w:rsidP="0037094A">
      <w:pPr>
        <w:shd w:val="clear" w:color="auto" w:fill="FFFFFF"/>
        <w:ind w:firstLine="709"/>
        <w:jc w:val="both"/>
        <w:rPr>
          <w:bCs/>
          <w:sz w:val="28"/>
          <w:szCs w:val="28"/>
        </w:rPr>
      </w:pPr>
      <w:r w:rsidRPr="00E82383">
        <w:rPr>
          <w:bCs/>
          <w:sz w:val="28"/>
          <w:szCs w:val="28"/>
        </w:rPr>
        <w:t xml:space="preserve">г) расходы на выплату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Отечественной войны, умершим после 1 января 2021 года, предусмотренная Законом Приднестровской Молдавской Республики </w:t>
      </w:r>
      <w:r w:rsidRPr="00E82383">
        <w:rPr>
          <w:bCs/>
          <w:sz w:val="28"/>
          <w:szCs w:val="28"/>
        </w:rPr>
        <w:br/>
        <w:t>от 21 марта 1995 года «О социальной защите ветеранов войны» (CЗМР 95-1),</w:t>
      </w:r>
      <w:r w:rsidRPr="008C5E91">
        <w:rPr>
          <w:bCs/>
          <w:sz w:val="28"/>
          <w:szCs w:val="28"/>
        </w:rPr>
        <w:t xml:space="preserve"> составили 12 840 ру</w:t>
      </w:r>
      <w:r w:rsidRPr="00E82383">
        <w:rPr>
          <w:bCs/>
          <w:sz w:val="28"/>
          <w:szCs w:val="28"/>
        </w:rPr>
        <w:t xml:space="preserve">б. или 97,3% от плана, выплаты произведены </w:t>
      </w:r>
      <w:r>
        <w:rPr>
          <w:bCs/>
          <w:sz w:val="28"/>
          <w:szCs w:val="28"/>
        </w:rPr>
        <w:br/>
      </w:r>
      <w:r w:rsidRPr="008C5E91">
        <w:rPr>
          <w:bCs/>
          <w:sz w:val="28"/>
          <w:szCs w:val="28"/>
        </w:rPr>
        <w:t>4 получателям.</w:t>
      </w:r>
    </w:p>
    <w:p w:rsidR="0037094A" w:rsidRPr="00E82383" w:rsidRDefault="0037094A" w:rsidP="0037094A">
      <w:pPr>
        <w:pStyle w:val="ab"/>
        <w:shd w:val="clear" w:color="auto" w:fill="FFFFFF"/>
        <w:ind w:firstLine="567"/>
        <w:jc w:val="both"/>
        <w:rPr>
          <w:bCs/>
          <w:sz w:val="28"/>
          <w:szCs w:val="28"/>
        </w:rPr>
      </w:pPr>
    </w:p>
    <w:p w:rsidR="0037094A" w:rsidRPr="00E82383" w:rsidRDefault="0037094A" w:rsidP="0037094A">
      <w:pPr>
        <w:pStyle w:val="ab"/>
        <w:shd w:val="clear" w:color="auto" w:fill="FFFFFF"/>
        <w:jc w:val="both"/>
        <w:rPr>
          <w:sz w:val="28"/>
          <w:szCs w:val="28"/>
        </w:rPr>
      </w:pPr>
      <w:r w:rsidRPr="00E82383">
        <w:rPr>
          <w:sz w:val="28"/>
          <w:szCs w:val="28"/>
        </w:rPr>
        <w:t>Информация о численности получателей по выплатам пособий по беременности и родам на детей малообеспеченных семей</w:t>
      </w:r>
    </w:p>
    <w:p w:rsidR="0037094A" w:rsidRPr="00E82383" w:rsidRDefault="0037094A" w:rsidP="0037094A">
      <w:pPr>
        <w:pStyle w:val="ab"/>
        <w:shd w:val="clear" w:color="auto" w:fill="FFFFFF"/>
        <w:ind w:firstLine="567"/>
        <w:jc w:val="both"/>
        <w:rPr>
          <w:sz w:val="28"/>
          <w:szCs w:val="28"/>
        </w:rPr>
      </w:pPr>
    </w:p>
    <w:p w:rsidR="0037094A" w:rsidRPr="00E82383" w:rsidRDefault="0037094A" w:rsidP="0037094A">
      <w:pPr>
        <w:pStyle w:val="ab"/>
        <w:shd w:val="clear" w:color="auto" w:fill="FFFFFF"/>
        <w:ind w:firstLine="567"/>
        <w:jc w:val="both"/>
      </w:pPr>
      <w:r w:rsidRPr="00E82383">
        <w:t>Таблица № 6 (человек)</w:t>
      </w:r>
    </w:p>
    <w:tbl>
      <w:tblPr>
        <w:tblW w:w="103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1"/>
        <w:gridCol w:w="1051"/>
        <w:gridCol w:w="851"/>
        <w:gridCol w:w="992"/>
        <w:gridCol w:w="850"/>
        <w:gridCol w:w="993"/>
        <w:gridCol w:w="892"/>
      </w:tblGrid>
      <w:tr w:rsidR="0037094A" w:rsidRPr="00E82383" w:rsidTr="00DF0C73">
        <w:trPr>
          <w:trHeight w:val="662"/>
          <w:tblHeader/>
        </w:trPr>
        <w:tc>
          <w:tcPr>
            <w:tcW w:w="4761" w:type="dxa"/>
            <w:vMerge w:val="restart"/>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Вид пособия, категория получателей</w:t>
            </w:r>
          </w:p>
        </w:tc>
        <w:tc>
          <w:tcPr>
            <w:tcW w:w="1902" w:type="dxa"/>
            <w:gridSpan w:val="2"/>
            <w:tcBorders>
              <w:bottom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на 31 декабря</w:t>
            </w:r>
          </w:p>
          <w:p w:rsidR="0037094A" w:rsidRPr="008C5E91" w:rsidRDefault="0037094A" w:rsidP="0037094A">
            <w:pPr>
              <w:pStyle w:val="ab"/>
              <w:shd w:val="clear" w:color="auto" w:fill="FFFFFF"/>
              <w:jc w:val="both"/>
              <w:rPr>
                <w:sz w:val="22"/>
                <w:szCs w:val="22"/>
              </w:rPr>
            </w:pPr>
            <w:r w:rsidRPr="00E82383">
              <w:rPr>
                <w:sz w:val="22"/>
                <w:szCs w:val="22"/>
              </w:rPr>
              <w:t xml:space="preserve">2023 года </w:t>
            </w:r>
          </w:p>
        </w:tc>
        <w:tc>
          <w:tcPr>
            <w:tcW w:w="1842" w:type="dxa"/>
            <w:gridSpan w:val="2"/>
            <w:tcBorders>
              <w:top w:val="single" w:sz="4" w:space="0" w:color="auto"/>
              <w:left w:val="single" w:sz="4" w:space="0" w:color="auto"/>
              <w:bottom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на 31 декабря</w:t>
            </w:r>
          </w:p>
          <w:p w:rsidR="0037094A" w:rsidRPr="008C5E91" w:rsidRDefault="0037094A" w:rsidP="0037094A">
            <w:pPr>
              <w:pStyle w:val="ab"/>
              <w:shd w:val="clear" w:color="auto" w:fill="FFFFFF"/>
              <w:jc w:val="both"/>
              <w:rPr>
                <w:sz w:val="22"/>
                <w:szCs w:val="22"/>
              </w:rPr>
            </w:pPr>
            <w:r w:rsidRPr="00E82383">
              <w:rPr>
                <w:sz w:val="22"/>
                <w:szCs w:val="22"/>
              </w:rPr>
              <w:t>2024 года</w:t>
            </w:r>
          </w:p>
        </w:tc>
        <w:tc>
          <w:tcPr>
            <w:tcW w:w="1885" w:type="dxa"/>
            <w:gridSpan w:val="2"/>
            <w:tcBorders>
              <w:bottom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прирост (снижение) за отчетный период</w:t>
            </w:r>
          </w:p>
        </w:tc>
      </w:tr>
      <w:tr w:rsidR="0037094A" w:rsidRPr="00E82383" w:rsidTr="00DF0C73">
        <w:trPr>
          <w:trHeight w:val="326"/>
          <w:tblHeader/>
        </w:trPr>
        <w:tc>
          <w:tcPr>
            <w:tcW w:w="4761" w:type="dxa"/>
            <w:vMerge/>
            <w:shd w:val="clear" w:color="auto" w:fill="auto"/>
          </w:tcPr>
          <w:p w:rsidR="0037094A" w:rsidRPr="00E82383" w:rsidRDefault="0037094A" w:rsidP="0037094A">
            <w:pPr>
              <w:pStyle w:val="ab"/>
              <w:shd w:val="clear" w:color="auto" w:fill="FFFFFF"/>
              <w:jc w:val="both"/>
              <w:rPr>
                <w:sz w:val="22"/>
                <w:szCs w:val="22"/>
              </w:rPr>
            </w:pPr>
          </w:p>
        </w:tc>
        <w:tc>
          <w:tcPr>
            <w:tcW w:w="1051" w:type="dxa"/>
            <w:tcBorders>
              <w:top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получа-тели</w:t>
            </w:r>
          </w:p>
        </w:tc>
        <w:tc>
          <w:tcPr>
            <w:tcW w:w="851" w:type="dxa"/>
            <w:tcBorders>
              <w:top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дети</w:t>
            </w:r>
          </w:p>
        </w:tc>
        <w:tc>
          <w:tcPr>
            <w:tcW w:w="992" w:type="dxa"/>
            <w:tcBorders>
              <w:top w:val="single" w:sz="4" w:space="0" w:color="auto"/>
              <w:left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получа-тели</w:t>
            </w:r>
          </w:p>
        </w:tc>
        <w:tc>
          <w:tcPr>
            <w:tcW w:w="850" w:type="dxa"/>
            <w:tcBorders>
              <w:top w:val="single" w:sz="4" w:space="0" w:color="auto"/>
              <w:left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дети</w:t>
            </w:r>
          </w:p>
        </w:tc>
        <w:tc>
          <w:tcPr>
            <w:tcW w:w="993" w:type="dxa"/>
            <w:tcBorders>
              <w:top w:val="single" w:sz="4" w:space="0" w:color="auto"/>
              <w:left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получа-тели</w:t>
            </w:r>
          </w:p>
        </w:tc>
        <w:tc>
          <w:tcPr>
            <w:tcW w:w="892" w:type="dxa"/>
            <w:tcBorders>
              <w:top w:val="single" w:sz="4" w:space="0" w:color="auto"/>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дети</w:t>
            </w:r>
          </w:p>
        </w:tc>
      </w:tr>
      <w:tr w:rsidR="0037094A" w:rsidRPr="00E82383" w:rsidTr="00DF0C73">
        <w:trPr>
          <w:trHeight w:val="571"/>
        </w:trPr>
        <w:tc>
          <w:tcPr>
            <w:tcW w:w="4761" w:type="dxa"/>
            <w:shd w:val="clear" w:color="auto" w:fill="auto"/>
          </w:tcPr>
          <w:p w:rsidR="0037094A" w:rsidRPr="008C5E91" w:rsidRDefault="0037094A" w:rsidP="0037094A">
            <w:pPr>
              <w:pStyle w:val="ab"/>
              <w:shd w:val="clear" w:color="auto" w:fill="FFFFFF"/>
              <w:jc w:val="both"/>
              <w:rPr>
                <w:sz w:val="22"/>
                <w:szCs w:val="22"/>
              </w:rPr>
            </w:pPr>
            <w:r w:rsidRPr="00E82383">
              <w:rPr>
                <w:sz w:val="22"/>
                <w:szCs w:val="22"/>
              </w:rPr>
              <w:t>Выплата пособий по беременности и родам</w:t>
            </w:r>
            <w:r>
              <w:rPr>
                <w:sz w:val="22"/>
                <w:szCs w:val="22"/>
              </w:rPr>
              <w:t>.</w:t>
            </w:r>
            <w:r w:rsidRPr="008C5E91">
              <w:rPr>
                <w:sz w:val="22"/>
                <w:szCs w:val="22"/>
              </w:rPr>
              <w:t xml:space="preserve"> </w:t>
            </w:r>
          </w:p>
          <w:p w:rsidR="0037094A" w:rsidRPr="00E82383" w:rsidRDefault="0037094A" w:rsidP="0037094A">
            <w:pPr>
              <w:pStyle w:val="ab"/>
              <w:shd w:val="clear" w:color="auto" w:fill="FFFFFF"/>
              <w:jc w:val="both"/>
              <w:rPr>
                <w:sz w:val="22"/>
                <w:szCs w:val="22"/>
              </w:rPr>
            </w:pPr>
            <w:r w:rsidRPr="00E82383">
              <w:rPr>
                <w:sz w:val="22"/>
                <w:szCs w:val="22"/>
              </w:rPr>
              <w:t>Всего получателей пособий, в том числе:</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117</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х</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129</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12</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r>
      <w:tr w:rsidR="0037094A" w:rsidRPr="00E82383" w:rsidTr="00DF0C73">
        <w:trPr>
          <w:trHeight w:val="255"/>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а) женщины, проходящие военную службу</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101</w:t>
            </w:r>
          </w:p>
        </w:tc>
        <w:tc>
          <w:tcPr>
            <w:tcW w:w="851" w:type="dxa"/>
            <w:tcBorders>
              <w:left w:val="single" w:sz="4" w:space="0" w:color="auto"/>
            </w:tcBorders>
            <w:shd w:val="clear" w:color="auto" w:fill="auto"/>
            <w:vAlign w:val="center"/>
          </w:tcPr>
          <w:p w:rsidR="0037094A" w:rsidRPr="008C5E91" w:rsidRDefault="0037094A" w:rsidP="0037094A">
            <w:pPr>
              <w:jc w:val="both"/>
              <w:rPr>
                <w:sz w:val="22"/>
                <w:szCs w:val="22"/>
              </w:rPr>
            </w:pPr>
            <w:r w:rsidRPr="008C5E91">
              <w:rPr>
                <w:sz w:val="22"/>
                <w:szCs w:val="22"/>
              </w:rPr>
              <w:t>х</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108</w:t>
            </w:r>
          </w:p>
        </w:tc>
        <w:tc>
          <w:tcPr>
            <w:tcW w:w="850"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w:t>
            </w:r>
          </w:p>
        </w:tc>
        <w:tc>
          <w:tcPr>
            <w:tcW w:w="892"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r>
      <w:tr w:rsidR="0037094A" w:rsidRPr="00E82383" w:rsidTr="00DF0C73">
        <w:trPr>
          <w:trHeight w:val="307"/>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б) женщины, обучающиеся в учебных заведениях</w:t>
            </w:r>
          </w:p>
        </w:tc>
        <w:tc>
          <w:tcPr>
            <w:tcW w:w="1051" w:type="dxa"/>
            <w:tcBorders>
              <w:bottom w:val="single" w:sz="4" w:space="0" w:color="auto"/>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16</w:t>
            </w:r>
          </w:p>
        </w:tc>
        <w:tc>
          <w:tcPr>
            <w:tcW w:w="851" w:type="dxa"/>
            <w:tcBorders>
              <w:left w:val="single" w:sz="4" w:space="0" w:color="auto"/>
            </w:tcBorders>
            <w:shd w:val="clear" w:color="auto" w:fill="auto"/>
            <w:vAlign w:val="center"/>
          </w:tcPr>
          <w:p w:rsidR="0037094A" w:rsidRPr="008C5E91" w:rsidRDefault="0037094A" w:rsidP="0037094A">
            <w:pPr>
              <w:jc w:val="both"/>
              <w:rPr>
                <w:sz w:val="22"/>
                <w:szCs w:val="22"/>
              </w:rPr>
            </w:pPr>
            <w:r w:rsidRPr="008C5E91">
              <w:rPr>
                <w:sz w:val="22"/>
                <w:szCs w:val="22"/>
              </w:rPr>
              <w:t>х</w:t>
            </w:r>
          </w:p>
        </w:tc>
        <w:tc>
          <w:tcPr>
            <w:tcW w:w="992" w:type="dxa"/>
            <w:tcBorders>
              <w:bottom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21</w:t>
            </w:r>
          </w:p>
        </w:tc>
        <w:tc>
          <w:tcPr>
            <w:tcW w:w="850"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w:t>
            </w:r>
          </w:p>
        </w:tc>
        <w:tc>
          <w:tcPr>
            <w:tcW w:w="892"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r>
      <w:tr w:rsidR="0037094A" w:rsidRPr="00E82383" w:rsidTr="00DF0C73">
        <w:trPr>
          <w:trHeight w:val="1008"/>
        </w:trPr>
        <w:tc>
          <w:tcPr>
            <w:tcW w:w="4761" w:type="dxa"/>
            <w:tcBorders>
              <w:right w:val="single" w:sz="4" w:space="0" w:color="auto"/>
            </w:tcBorders>
            <w:shd w:val="clear" w:color="auto" w:fill="auto"/>
          </w:tcPr>
          <w:p w:rsidR="0037094A" w:rsidRPr="008C5E91" w:rsidRDefault="0037094A" w:rsidP="0037094A">
            <w:pPr>
              <w:pStyle w:val="ab"/>
              <w:shd w:val="clear" w:color="auto" w:fill="FFFFFF"/>
              <w:jc w:val="both"/>
              <w:rPr>
                <w:sz w:val="22"/>
                <w:szCs w:val="22"/>
              </w:rPr>
            </w:pPr>
            <w:r w:rsidRPr="00E82383">
              <w:rPr>
                <w:sz w:val="22"/>
                <w:szCs w:val="22"/>
              </w:rPr>
              <w:t>Единовременное пособие женщинам, вставшим на учет в ранние сроки беременности</w:t>
            </w:r>
            <w:r>
              <w:rPr>
                <w:sz w:val="22"/>
                <w:szCs w:val="22"/>
              </w:rPr>
              <w:t>.</w:t>
            </w:r>
          </w:p>
          <w:p w:rsidR="0037094A" w:rsidRPr="00E82383" w:rsidRDefault="0037094A" w:rsidP="0037094A">
            <w:pPr>
              <w:pStyle w:val="ab"/>
              <w:shd w:val="clear" w:color="auto" w:fill="FFFFFF"/>
              <w:jc w:val="both"/>
              <w:rPr>
                <w:sz w:val="22"/>
                <w:szCs w:val="22"/>
              </w:rPr>
            </w:pPr>
            <w:r w:rsidRPr="00E82383">
              <w:rPr>
                <w:sz w:val="22"/>
                <w:szCs w:val="22"/>
              </w:rPr>
              <w:t>Всего получателей,</w:t>
            </w:r>
          </w:p>
          <w:p w:rsidR="0037094A" w:rsidRPr="00E82383" w:rsidRDefault="0037094A" w:rsidP="0037094A">
            <w:pPr>
              <w:pStyle w:val="ab"/>
              <w:shd w:val="clear" w:color="auto" w:fill="FFFFFF"/>
              <w:jc w:val="both"/>
              <w:rPr>
                <w:sz w:val="22"/>
                <w:szCs w:val="22"/>
              </w:rPr>
            </w:pPr>
            <w:r w:rsidRPr="00E82383">
              <w:rPr>
                <w:sz w:val="22"/>
                <w:szCs w:val="22"/>
              </w:rPr>
              <w:t>в том числе:</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88</w:t>
            </w:r>
          </w:p>
        </w:tc>
        <w:tc>
          <w:tcPr>
            <w:tcW w:w="851" w:type="dxa"/>
            <w:tcBorders>
              <w:left w:val="single" w:sz="4" w:space="0" w:color="auto"/>
            </w:tcBorders>
            <w:shd w:val="clear" w:color="auto" w:fill="auto"/>
            <w:vAlign w:val="center"/>
          </w:tcPr>
          <w:p w:rsidR="0037094A" w:rsidRPr="008C5E91" w:rsidRDefault="0037094A" w:rsidP="0037094A">
            <w:pPr>
              <w:jc w:val="both"/>
              <w:rPr>
                <w:sz w:val="22"/>
                <w:szCs w:val="22"/>
              </w:rPr>
            </w:pPr>
            <w:r w:rsidRPr="008C5E91">
              <w:rPr>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r>
      <w:tr w:rsidR="0037094A" w:rsidRPr="00E82383" w:rsidTr="00DF0C73">
        <w:trPr>
          <w:trHeight w:val="255"/>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а) женщины, проходящие военную службу</w:t>
            </w:r>
          </w:p>
        </w:tc>
        <w:tc>
          <w:tcPr>
            <w:tcW w:w="1051" w:type="dxa"/>
            <w:tcBorders>
              <w:top w:val="single" w:sz="4" w:space="0" w:color="auto"/>
              <w:right w:val="single" w:sz="4" w:space="0" w:color="auto"/>
            </w:tcBorders>
            <w:shd w:val="clear" w:color="auto" w:fill="auto"/>
            <w:vAlign w:val="center"/>
          </w:tcPr>
          <w:p w:rsidR="0037094A" w:rsidRPr="008C5E91" w:rsidRDefault="0037094A" w:rsidP="0037094A">
            <w:pPr>
              <w:pStyle w:val="ab"/>
              <w:jc w:val="both"/>
              <w:rPr>
                <w:sz w:val="22"/>
                <w:szCs w:val="22"/>
              </w:rPr>
            </w:pPr>
            <w:r w:rsidRPr="008C5E91">
              <w:rPr>
                <w:sz w:val="22"/>
                <w:szCs w:val="22"/>
              </w:rPr>
              <w:t>73</w:t>
            </w:r>
          </w:p>
        </w:tc>
        <w:tc>
          <w:tcPr>
            <w:tcW w:w="851" w:type="dxa"/>
            <w:tcBorders>
              <w:left w:val="single" w:sz="4" w:space="0" w:color="auto"/>
            </w:tcBorders>
            <w:shd w:val="clear" w:color="auto" w:fill="auto"/>
            <w:vAlign w:val="center"/>
          </w:tcPr>
          <w:p w:rsidR="0037094A" w:rsidRPr="00E82383" w:rsidRDefault="0037094A" w:rsidP="0037094A">
            <w:pPr>
              <w:jc w:val="both"/>
              <w:rPr>
                <w:sz w:val="22"/>
                <w:szCs w:val="22"/>
              </w:rPr>
            </w:pPr>
            <w:r w:rsidRPr="00E82383">
              <w:rPr>
                <w:sz w:val="22"/>
                <w:szCs w:val="22"/>
              </w:rPr>
              <w:t>х</w:t>
            </w:r>
          </w:p>
        </w:tc>
        <w:tc>
          <w:tcPr>
            <w:tcW w:w="992" w:type="dxa"/>
            <w:tcBorders>
              <w:top w:val="single" w:sz="4" w:space="0" w:color="auto"/>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79</w:t>
            </w:r>
          </w:p>
        </w:tc>
        <w:tc>
          <w:tcPr>
            <w:tcW w:w="850"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w:t>
            </w:r>
          </w:p>
        </w:tc>
        <w:tc>
          <w:tcPr>
            <w:tcW w:w="892"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r>
      <w:tr w:rsidR="0037094A" w:rsidRPr="00E82383" w:rsidTr="00DF0C73">
        <w:trPr>
          <w:trHeight w:val="289"/>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б) женщины, обучающиеся в учебных заведениях</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15</w:t>
            </w:r>
          </w:p>
        </w:tc>
        <w:tc>
          <w:tcPr>
            <w:tcW w:w="851" w:type="dxa"/>
            <w:tcBorders>
              <w:left w:val="single" w:sz="4" w:space="0" w:color="auto"/>
            </w:tcBorders>
            <w:shd w:val="clear" w:color="auto" w:fill="auto"/>
            <w:vAlign w:val="center"/>
          </w:tcPr>
          <w:p w:rsidR="0037094A" w:rsidRPr="008C5E91" w:rsidRDefault="0037094A" w:rsidP="0037094A">
            <w:pPr>
              <w:jc w:val="both"/>
              <w:rPr>
                <w:sz w:val="22"/>
                <w:szCs w:val="22"/>
              </w:rPr>
            </w:pPr>
            <w:r w:rsidRPr="008C5E91">
              <w:rPr>
                <w:sz w:val="22"/>
                <w:szCs w:val="22"/>
              </w:rPr>
              <w:t>х</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11</w:t>
            </w:r>
          </w:p>
        </w:tc>
        <w:tc>
          <w:tcPr>
            <w:tcW w:w="850"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w:t>
            </w:r>
          </w:p>
        </w:tc>
        <w:tc>
          <w:tcPr>
            <w:tcW w:w="892" w:type="dxa"/>
            <w:tcBorders>
              <w:left w:val="single" w:sz="4" w:space="0" w:color="auto"/>
            </w:tcBorders>
            <w:shd w:val="clear" w:color="auto" w:fill="auto"/>
            <w:vAlign w:val="center"/>
          </w:tcPr>
          <w:p w:rsidR="0037094A" w:rsidRPr="008C5E91" w:rsidRDefault="0037094A" w:rsidP="0037094A">
            <w:pPr>
              <w:shd w:val="clear" w:color="auto" w:fill="FFFFFF"/>
              <w:jc w:val="both"/>
              <w:rPr>
                <w:sz w:val="22"/>
                <w:szCs w:val="22"/>
              </w:rPr>
            </w:pPr>
            <w:r w:rsidRPr="008C5E91">
              <w:rPr>
                <w:sz w:val="22"/>
                <w:szCs w:val="22"/>
              </w:rPr>
              <w:t>х</w:t>
            </w:r>
          </w:p>
        </w:tc>
      </w:tr>
      <w:tr w:rsidR="0037094A" w:rsidRPr="00E82383" w:rsidTr="00DF0C73">
        <w:trPr>
          <w:trHeight w:val="619"/>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Выплата ежемесячных пособий на детей малообеспеченных семей.</w:t>
            </w:r>
          </w:p>
          <w:p w:rsidR="0037094A" w:rsidRPr="00E82383" w:rsidRDefault="0037094A" w:rsidP="0037094A">
            <w:pPr>
              <w:pStyle w:val="ab"/>
              <w:shd w:val="clear" w:color="auto" w:fill="FFFFFF"/>
              <w:jc w:val="both"/>
              <w:rPr>
                <w:sz w:val="22"/>
                <w:szCs w:val="22"/>
              </w:rPr>
            </w:pPr>
            <w:r w:rsidRPr="00E82383">
              <w:rPr>
                <w:sz w:val="22"/>
                <w:szCs w:val="22"/>
              </w:rPr>
              <w:t xml:space="preserve">Всего получателей, в том числе: </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6 522</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15 134</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5 902</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13 850</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-620</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-1 284</w:t>
            </w:r>
          </w:p>
        </w:tc>
      </w:tr>
      <w:tr w:rsidR="0037094A" w:rsidRPr="00E82383" w:rsidTr="00DF0C73">
        <w:trPr>
          <w:trHeight w:val="255"/>
        </w:trPr>
        <w:tc>
          <w:tcPr>
            <w:tcW w:w="4761" w:type="dxa"/>
            <w:shd w:val="clear" w:color="auto" w:fill="auto"/>
          </w:tcPr>
          <w:p w:rsidR="0037094A" w:rsidRPr="008C5E91" w:rsidRDefault="0037094A" w:rsidP="0037094A">
            <w:pPr>
              <w:pStyle w:val="ab"/>
              <w:shd w:val="clear" w:color="auto" w:fill="FFFFFF"/>
              <w:jc w:val="both"/>
              <w:rPr>
                <w:sz w:val="22"/>
                <w:szCs w:val="22"/>
              </w:rPr>
            </w:pPr>
            <w:r w:rsidRPr="00E82383">
              <w:rPr>
                <w:sz w:val="22"/>
                <w:szCs w:val="22"/>
              </w:rPr>
              <w:t xml:space="preserve">а) </w:t>
            </w:r>
            <w:r w:rsidRPr="008C5E91">
              <w:rPr>
                <w:sz w:val="22"/>
                <w:szCs w:val="22"/>
              </w:rPr>
              <w:t>одинокие матери</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 xml:space="preserve">2 188 </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3 336</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 xml:space="preserve">1 920 </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2 961</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-268</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-375</w:t>
            </w:r>
          </w:p>
        </w:tc>
      </w:tr>
      <w:tr w:rsidR="0037094A" w:rsidRPr="00E82383" w:rsidTr="00DF0C73">
        <w:trPr>
          <w:trHeight w:val="240"/>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б) многодетные семьи</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3 090</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9 886</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2 754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8 806</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-336</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-1 080</w:t>
            </w:r>
          </w:p>
        </w:tc>
      </w:tr>
      <w:tr w:rsidR="0037094A" w:rsidRPr="00E82383" w:rsidTr="00DF0C73">
        <w:trPr>
          <w:trHeight w:val="511"/>
        </w:trPr>
        <w:tc>
          <w:tcPr>
            <w:tcW w:w="4761" w:type="dxa"/>
            <w:shd w:val="clear" w:color="auto" w:fill="auto"/>
          </w:tcPr>
          <w:p w:rsidR="0037094A" w:rsidRPr="008C5E91" w:rsidRDefault="0037094A" w:rsidP="0037094A">
            <w:pPr>
              <w:pStyle w:val="ab"/>
              <w:shd w:val="clear" w:color="auto" w:fill="FFFFFF"/>
              <w:jc w:val="both"/>
              <w:rPr>
                <w:sz w:val="22"/>
                <w:szCs w:val="22"/>
              </w:rPr>
            </w:pPr>
            <w:r w:rsidRPr="00E82383">
              <w:rPr>
                <w:sz w:val="22"/>
                <w:szCs w:val="22"/>
              </w:rPr>
              <w:t xml:space="preserve">в) </w:t>
            </w:r>
            <w:r w:rsidRPr="008C5E91">
              <w:rPr>
                <w:sz w:val="22"/>
                <w:szCs w:val="22"/>
              </w:rPr>
              <w:t>один из родителей получатель пенсии по инвалидности</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362</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518</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284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397</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-78</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-121</w:t>
            </w:r>
          </w:p>
        </w:tc>
      </w:tr>
      <w:tr w:rsidR="0037094A" w:rsidRPr="00E82383" w:rsidTr="00DF0C73">
        <w:trPr>
          <w:trHeight w:val="496"/>
        </w:trPr>
        <w:tc>
          <w:tcPr>
            <w:tcW w:w="4761" w:type="dxa"/>
            <w:shd w:val="clear" w:color="auto" w:fill="auto"/>
          </w:tcPr>
          <w:p w:rsidR="0037094A" w:rsidRPr="008C5E91" w:rsidRDefault="0037094A" w:rsidP="0037094A">
            <w:pPr>
              <w:pStyle w:val="ab"/>
              <w:shd w:val="clear" w:color="auto" w:fill="FFFFFF"/>
              <w:jc w:val="both"/>
              <w:rPr>
                <w:sz w:val="22"/>
                <w:szCs w:val="22"/>
              </w:rPr>
            </w:pPr>
            <w:r w:rsidRPr="00E82383">
              <w:rPr>
                <w:sz w:val="22"/>
                <w:szCs w:val="22"/>
              </w:rPr>
              <w:t xml:space="preserve">г) </w:t>
            </w:r>
            <w:r w:rsidRPr="008C5E91">
              <w:rPr>
                <w:sz w:val="22"/>
                <w:szCs w:val="22"/>
              </w:rPr>
              <w:t>один из родителей получатель пенсии по случаю потери кормильца</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254</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327</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230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296</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-24</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-31</w:t>
            </w:r>
          </w:p>
        </w:tc>
      </w:tr>
      <w:tr w:rsidR="0037094A" w:rsidRPr="00E82383" w:rsidTr="00DF0C73">
        <w:trPr>
          <w:trHeight w:val="255"/>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д) семьи, имеющие ребенка-инвалида</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351</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529</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335</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505</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-16</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-24</w:t>
            </w:r>
          </w:p>
        </w:tc>
      </w:tr>
      <w:tr w:rsidR="0037094A" w:rsidRPr="00E82383" w:rsidTr="00DF0C73">
        <w:trPr>
          <w:trHeight w:val="333"/>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е) семьи, где один из родителей находится в розыске по уплате алиментов</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54</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73</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70</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r>
      <w:tr w:rsidR="0037094A" w:rsidRPr="00E82383" w:rsidTr="00DF0C73">
        <w:trPr>
          <w:trHeight w:val="496"/>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ж) семьи, где один из родителей является военнослужащим срочной службы</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1</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r>
      <w:tr w:rsidR="0037094A" w:rsidRPr="00E82383" w:rsidTr="00DF0C73">
        <w:trPr>
          <w:trHeight w:val="511"/>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з) семьям граждан, пострадавших вследствие ЧАЭС</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4</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0</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r>
      <w:tr w:rsidR="0037094A" w:rsidRPr="00E82383" w:rsidTr="00DF0C73">
        <w:trPr>
          <w:trHeight w:val="496"/>
        </w:trPr>
        <w:tc>
          <w:tcPr>
            <w:tcW w:w="4761" w:type="dxa"/>
            <w:shd w:val="clear" w:color="auto" w:fill="auto"/>
          </w:tcPr>
          <w:p w:rsidR="0037094A" w:rsidRPr="008C5E91" w:rsidRDefault="0037094A" w:rsidP="0037094A">
            <w:pPr>
              <w:pStyle w:val="ab"/>
              <w:shd w:val="clear" w:color="auto" w:fill="FFFFFF"/>
              <w:jc w:val="both"/>
              <w:rPr>
                <w:sz w:val="22"/>
                <w:szCs w:val="22"/>
              </w:rPr>
            </w:pPr>
            <w:r w:rsidRPr="00E82383">
              <w:rPr>
                <w:sz w:val="22"/>
                <w:szCs w:val="22"/>
              </w:rPr>
              <w:t xml:space="preserve">и) </w:t>
            </w:r>
            <w:r w:rsidRPr="008C5E91">
              <w:rPr>
                <w:sz w:val="22"/>
                <w:szCs w:val="22"/>
              </w:rPr>
              <w:t>одинокие неработающие родители в многодетных семьях</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89</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283</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195</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629</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106</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346</w:t>
            </w:r>
          </w:p>
        </w:tc>
      </w:tr>
      <w:tr w:rsidR="0037094A" w:rsidRPr="00E82383" w:rsidTr="00DF0C73">
        <w:trPr>
          <w:trHeight w:val="511"/>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lastRenderedPageBreak/>
              <w:t>к) семьи, где один или оба родителя являются студентами очной (дневной) формы</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31</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41</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30</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-10</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-11</w:t>
            </w:r>
          </w:p>
        </w:tc>
      </w:tr>
      <w:tr w:rsidR="0037094A" w:rsidRPr="00E82383" w:rsidTr="00DF0C73">
        <w:trPr>
          <w:trHeight w:val="496"/>
        </w:trPr>
        <w:tc>
          <w:tcPr>
            <w:tcW w:w="4761" w:type="dxa"/>
            <w:shd w:val="clear" w:color="auto" w:fill="auto"/>
          </w:tcPr>
          <w:p w:rsidR="0037094A" w:rsidRPr="008C5E91" w:rsidRDefault="0037094A" w:rsidP="0037094A">
            <w:pPr>
              <w:shd w:val="clear" w:color="auto" w:fill="FFFFFF"/>
              <w:jc w:val="both"/>
              <w:rPr>
                <w:sz w:val="22"/>
                <w:szCs w:val="22"/>
              </w:rPr>
            </w:pPr>
            <w:r w:rsidRPr="00E82383">
              <w:rPr>
                <w:sz w:val="22"/>
                <w:szCs w:val="22"/>
              </w:rPr>
              <w:t xml:space="preserve">л) </w:t>
            </w:r>
            <w:r w:rsidRPr="008C5E91">
              <w:rPr>
                <w:sz w:val="22"/>
                <w:szCs w:val="22"/>
              </w:rPr>
              <w:t>одинокие неработающие родители, имеющие детей до 3</w:t>
            </w:r>
            <w:r>
              <w:rPr>
                <w:sz w:val="22"/>
                <w:szCs w:val="22"/>
              </w:rPr>
              <w:t xml:space="preserve"> (трех)</w:t>
            </w:r>
            <w:r w:rsidRPr="008C5E91">
              <w:rPr>
                <w:sz w:val="22"/>
                <w:szCs w:val="22"/>
              </w:rPr>
              <w:t xml:space="preserve"> лет</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46</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71</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38</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59</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-8</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-12</w:t>
            </w:r>
          </w:p>
        </w:tc>
      </w:tr>
      <w:tr w:rsidR="0037094A" w:rsidRPr="00E82383" w:rsidTr="00DF0C73">
        <w:trPr>
          <w:trHeight w:val="255"/>
        </w:trPr>
        <w:tc>
          <w:tcPr>
            <w:tcW w:w="4761" w:type="dxa"/>
            <w:shd w:val="clear" w:color="auto" w:fill="auto"/>
          </w:tcPr>
          <w:p w:rsidR="0037094A" w:rsidRPr="008C5E91" w:rsidRDefault="0037094A" w:rsidP="0037094A">
            <w:pPr>
              <w:pStyle w:val="ab"/>
              <w:shd w:val="clear" w:color="auto" w:fill="FFFFFF"/>
              <w:jc w:val="both"/>
              <w:rPr>
                <w:sz w:val="22"/>
                <w:szCs w:val="22"/>
              </w:rPr>
            </w:pPr>
            <w:r w:rsidRPr="00E82383">
              <w:rPr>
                <w:sz w:val="22"/>
                <w:szCs w:val="22"/>
              </w:rPr>
              <w:t xml:space="preserve">м) </w:t>
            </w:r>
            <w:r w:rsidRPr="008C5E91">
              <w:rPr>
                <w:sz w:val="22"/>
                <w:szCs w:val="22"/>
              </w:rPr>
              <w:t>одинокие неработающие родители-инвалиды</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53</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65</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94</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18</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29</w:t>
            </w:r>
          </w:p>
        </w:tc>
      </w:tr>
      <w:tr w:rsidR="0037094A" w:rsidRPr="00E82383" w:rsidTr="00DF0C73">
        <w:trPr>
          <w:trHeight w:val="495"/>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Компенсация многодетным семьям на ребенка-первоклассника</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924</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957</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917</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934</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-23</w:t>
            </w:r>
          </w:p>
        </w:tc>
      </w:tr>
      <w:tr w:rsidR="0037094A" w:rsidRPr="00E82383" w:rsidTr="00DF0C73">
        <w:trPr>
          <w:trHeight w:val="970"/>
        </w:trPr>
        <w:tc>
          <w:tcPr>
            <w:tcW w:w="4761" w:type="dxa"/>
            <w:shd w:val="clear" w:color="auto" w:fill="auto"/>
          </w:tcPr>
          <w:p w:rsidR="0037094A" w:rsidRPr="00E82383" w:rsidRDefault="0037094A" w:rsidP="0037094A">
            <w:pPr>
              <w:shd w:val="clear" w:color="auto" w:fill="FFFFFF"/>
              <w:jc w:val="both"/>
              <w:rPr>
                <w:bCs/>
                <w:sz w:val="22"/>
                <w:szCs w:val="22"/>
              </w:rPr>
            </w:pPr>
            <w:r w:rsidRPr="00E82383">
              <w:rPr>
                <w:bCs/>
                <w:sz w:val="22"/>
                <w:szCs w:val="22"/>
              </w:rPr>
              <w:t xml:space="preserve">Ежемесячная компенсационная выплата неработающему трудоспособному родителю (опекуну, попечителю), осуществляющего уход за ребенком-инвалидом, а также неработающему трудоспособному родителю (опекуну, попечителю), супруге (супругу), иным близким родственникам, осуществляющим уход за инвалидом с детства </w:t>
            </w:r>
            <w:r>
              <w:rPr>
                <w:bCs/>
                <w:sz w:val="22"/>
                <w:szCs w:val="22"/>
              </w:rPr>
              <w:br/>
            </w:r>
            <w:r w:rsidRPr="008C5E91">
              <w:rPr>
                <w:bCs/>
                <w:sz w:val="22"/>
                <w:szCs w:val="22"/>
              </w:rPr>
              <w:t xml:space="preserve">I группы, инвалидом с детства II группы, временно </w:t>
            </w:r>
            <w:r w:rsidRPr="00E82383">
              <w:rPr>
                <w:bCs/>
                <w:sz w:val="22"/>
                <w:szCs w:val="22"/>
              </w:rPr>
              <w:t>нуждающимся в посторонней помощи по заключению лечебно-профилактического учреждения</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764</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783</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741</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756</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-23</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-27</w:t>
            </w:r>
          </w:p>
        </w:tc>
      </w:tr>
      <w:tr w:rsidR="0037094A" w:rsidRPr="00E82383" w:rsidTr="00DF0C73">
        <w:trPr>
          <w:trHeight w:val="1725"/>
        </w:trPr>
        <w:tc>
          <w:tcPr>
            <w:tcW w:w="4761" w:type="dxa"/>
            <w:shd w:val="clear" w:color="auto" w:fill="auto"/>
          </w:tcPr>
          <w:p w:rsidR="0037094A" w:rsidRPr="00E82383" w:rsidRDefault="0037094A" w:rsidP="0037094A">
            <w:pPr>
              <w:pStyle w:val="ab"/>
              <w:shd w:val="clear" w:color="auto" w:fill="FFFFFF"/>
              <w:jc w:val="both"/>
              <w:rPr>
                <w:sz w:val="22"/>
                <w:szCs w:val="22"/>
              </w:rPr>
            </w:pPr>
            <w:r w:rsidRPr="00E82383">
              <w:rPr>
                <w:sz w:val="22"/>
                <w:szCs w:val="22"/>
              </w:rPr>
              <w:t>Ежемесячная компенсационная выплата детям</w:t>
            </w:r>
            <w:r>
              <w:rPr>
                <w:sz w:val="22"/>
                <w:szCs w:val="22"/>
              </w:rPr>
              <w:t>-</w:t>
            </w:r>
            <w:r w:rsidRPr="008C5E91">
              <w:rPr>
                <w:sz w:val="22"/>
                <w:szCs w:val="22"/>
              </w:rPr>
              <w:t>инвалидам в возрасте до 18 (восемнадцати) лет, которые по состоянию здоровья не могут посещать организаци</w:t>
            </w:r>
            <w:r w:rsidRPr="00E82383">
              <w:rPr>
                <w:sz w:val="22"/>
                <w:szCs w:val="22"/>
              </w:rPr>
              <w:t xml:space="preserve">и образования либо центры дневного пребывания для детей с ограниченными возможностями жизнедеятельности </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271</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272</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263</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267</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-8</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-5</w:t>
            </w:r>
          </w:p>
        </w:tc>
      </w:tr>
      <w:tr w:rsidR="0037094A" w:rsidRPr="00E82383" w:rsidTr="00DF0C73">
        <w:trPr>
          <w:trHeight w:val="2093"/>
        </w:trPr>
        <w:tc>
          <w:tcPr>
            <w:tcW w:w="4761" w:type="dxa"/>
            <w:shd w:val="clear" w:color="auto" w:fill="auto"/>
            <w:vAlign w:val="bottom"/>
          </w:tcPr>
          <w:p w:rsidR="0037094A" w:rsidRPr="00E82383" w:rsidRDefault="0037094A" w:rsidP="0037094A">
            <w:pPr>
              <w:pStyle w:val="ab"/>
              <w:shd w:val="clear" w:color="auto" w:fill="FFFFFF"/>
              <w:jc w:val="both"/>
              <w:rPr>
                <w:sz w:val="22"/>
                <w:szCs w:val="22"/>
              </w:rPr>
            </w:pPr>
            <w:r w:rsidRPr="00E82383">
              <w:rPr>
                <w:bCs/>
                <w:sz w:val="22"/>
                <w:szCs w:val="22"/>
              </w:rPr>
              <w:t xml:space="preserve">Ежемесячная денежная выплата инвалидам I и </w:t>
            </w:r>
            <w:r w:rsidRPr="00E82383">
              <w:rPr>
                <w:bCs/>
                <w:sz w:val="22"/>
                <w:szCs w:val="22"/>
                <w:lang w:val="en-US"/>
              </w:rPr>
              <w:t>II</w:t>
            </w:r>
            <w:r w:rsidRPr="00E82383">
              <w:rPr>
                <w:bCs/>
                <w:sz w:val="22"/>
                <w:szCs w:val="22"/>
              </w:rPr>
              <w:t xml:space="preserve"> групп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w:t>
            </w:r>
            <w:r>
              <w:rPr>
                <w:bCs/>
                <w:sz w:val="22"/>
                <w:szCs w:val="22"/>
              </w:rPr>
              <w:br/>
            </w:r>
            <w:r w:rsidRPr="008C5E91">
              <w:rPr>
                <w:bCs/>
                <w:sz w:val="22"/>
                <w:szCs w:val="22"/>
              </w:rPr>
              <w:t xml:space="preserve">военной службы, инвалидам с детства I и </w:t>
            </w:r>
            <w:r>
              <w:rPr>
                <w:bCs/>
                <w:sz w:val="22"/>
                <w:szCs w:val="22"/>
              </w:rPr>
              <w:br/>
            </w:r>
            <w:r w:rsidRPr="008C5E91">
              <w:rPr>
                <w:bCs/>
                <w:sz w:val="22"/>
                <w:szCs w:val="22"/>
                <w:lang w:val="en-US"/>
              </w:rPr>
              <w:t>II</w:t>
            </w:r>
            <w:r w:rsidRPr="00E82383">
              <w:rPr>
                <w:bCs/>
                <w:sz w:val="22"/>
                <w:szCs w:val="22"/>
              </w:rPr>
              <w:t xml:space="preserve"> групп, детям-инвалидам в возрасте </w:t>
            </w:r>
            <w:r>
              <w:rPr>
                <w:bCs/>
                <w:sz w:val="22"/>
                <w:szCs w:val="22"/>
              </w:rPr>
              <w:br/>
            </w:r>
            <w:r w:rsidRPr="008C5E91">
              <w:rPr>
                <w:bCs/>
                <w:sz w:val="22"/>
                <w:szCs w:val="22"/>
              </w:rPr>
              <w:t>до 18 (восемнадцати) лет, которые по мед</w:t>
            </w:r>
            <w:r w:rsidRPr="00E82383">
              <w:rPr>
                <w:bCs/>
                <w:sz w:val="22"/>
                <w:szCs w:val="22"/>
              </w:rPr>
              <w:t>ицинским показаниям нуждаются в специальных средствах для ухода</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880</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х</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1 164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284</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r>
      <w:tr w:rsidR="0037094A" w:rsidRPr="00E82383" w:rsidTr="00DF0C73">
        <w:trPr>
          <w:trHeight w:val="2093"/>
        </w:trPr>
        <w:tc>
          <w:tcPr>
            <w:tcW w:w="4761" w:type="dxa"/>
            <w:shd w:val="clear" w:color="auto" w:fill="auto"/>
            <w:vAlign w:val="bottom"/>
          </w:tcPr>
          <w:p w:rsidR="0037094A" w:rsidRPr="00E82383" w:rsidRDefault="0037094A" w:rsidP="0037094A">
            <w:pPr>
              <w:pStyle w:val="ab"/>
              <w:shd w:val="clear" w:color="auto" w:fill="FFFFFF"/>
              <w:jc w:val="both"/>
              <w:rPr>
                <w:bCs/>
                <w:sz w:val="22"/>
                <w:szCs w:val="22"/>
              </w:rPr>
            </w:pPr>
            <w:r w:rsidRPr="00E82383">
              <w:rPr>
                <w:bCs/>
                <w:sz w:val="22"/>
                <w:szCs w:val="22"/>
              </w:rPr>
              <w:t>Выплата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Отечественной войны, умершим после 1 января 2021 года, предусмотренная Законом Приднестровской Молдавской Республики «О социальной защите ветеранов войны»</w:t>
            </w:r>
          </w:p>
        </w:tc>
        <w:tc>
          <w:tcPr>
            <w:tcW w:w="1051" w:type="dxa"/>
            <w:tcBorders>
              <w:righ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3</w:t>
            </w:r>
          </w:p>
        </w:tc>
        <w:tc>
          <w:tcPr>
            <w:tcW w:w="851" w:type="dxa"/>
            <w:tcBorders>
              <w:left w:val="single" w:sz="4" w:space="0" w:color="auto"/>
            </w:tcBorders>
            <w:shd w:val="clear" w:color="auto" w:fill="auto"/>
            <w:vAlign w:val="center"/>
          </w:tcPr>
          <w:p w:rsidR="0037094A" w:rsidRPr="00E82383" w:rsidRDefault="0037094A" w:rsidP="0037094A">
            <w:pPr>
              <w:pStyle w:val="ab"/>
              <w:jc w:val="both"/>
              <w:rPr>
                <w:sz w:val="22"/>
                <w:szCs w:val="22"/>
              </w:rPr>
            </w:pPr>
            <w:r w:rsidRPr="00E82383">
              <w:rPr>
                <w:sz w:val="22"/>
                <w:szCs w:val="22"/>
              </w:rPr>
              <w:t>х</w:t>
            </w:r>
          </w:p>
        </w:tc>
        <w:tc>
          <w:tcPr>
            <w:tcW w:w="992"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4</w:t>
            </w:r>
          </w:p>
        </w:tc>
        <w:tc>
          <w:tcPr>
            <w:tcW w:w="850"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c>
          <w:tcPr>
            <w:tcW w:w="993" w:type="dxa"/>
            <w:tcBorders>
              <w:righ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1</w:t>
            </w:r>
          </w:p>
        </w:tc>
        <w:tc>
          <w:tcPr>
            <w:tcW w:w="892" w:type="dxa"/>
            <w:tcBorders>
              <w:left w:val="single" w:sz="4" w:space="0" w:color="auto"/>
            </w:tcBorders>
            <w:shd w:val="clear" w:color="auto" w:fill="auto"/>
            <w:vAlign w:val="center"/>
          </w:tcPr>
          <w:p w:rsidR="0037094A" w:rsidRPr="00E82383" w:rsidRDefault="0037094A" w:rsidP="0037094A">
            <w:pPr>
              <w:pStyle w:val="ab"/>
              <w:shd w:val="clear" w:color="auto" w:fill="FFFFFF"/>
              <w:jc w:val="both"/>
              <w:rPr>
                <w:sz w:val="22"/>
                <w:szCs w:val="22"/>
              </w:rPr>
            </w:pPr>
            <w:r w:rsidRPr="00E82383">
              <w:rPr>
                <w:sz w:val="22"/>
                <w:szCs w:val="22"/>
              </w:rPr>
              <w:t>х</w:t>
            </w:r>
          </w:p>
        </w:tc>
      </w:tr>
    </w:tbl>
    <w:p w:rsidR="0037094A" w:rsidRDefault="0037094A" w:rsidP="0037094A">
      <w:pPr>
        <w:pStyle w:val="ab"/>
        <w:shd w:val="clear" w:color="auto" w:fill="FFFFFF"/>
        <w:jc w:val="both"/>
        <w:rPr>
          <w:sz w:val="28"/>
          <w:szCs w:val="28"/>
        </w:rPr>
      </w:pPr>
    </w:p>
    <w:p w:rsidR="0037094A" w:rsidRDefault="0037094A" w:rsidP="0037094A">
      <w:pPr>
        <w:pStyle w:val="ab"/>
        <w:shd w:val="clear" w:color="auto" w:fill="FFFFFF"/>
        <w:jc w:val="both"/>
        <w:rPr>
          <w:sz w:val="28"/>
          <w:szCs w:val="28"/>
        </w:rPr>
      </w:pPr>
      <w:r>
        <w:rPr>
          <w:sz w:val="28"/>
          <w:szCs w:val="28"/>
        </w:rPr>
        <w:br w:type="page"/>
      </w:r>
      <w:r w:rsidRPr="0059626B">
        <w:rPr>
          <w:sz w:val="28"/>
          <w:szCs w:val="28"/>
        </w:rPr>
        <w:lastRenderedPageBreak/>
        <w:t xml:space="preserve">Информация о численности получателей пособий, компенсаций, </w:t>
      </w:r>
    </w:p>
    <w:p w:rsidR="0037094A" w:rsidRPr="0059626B" w:rsidRDefault="0037094A" w:rsidP="0037094A">
      <w:pPr>
        <w:pStyle w:val="ab"/>
        <w:shd w:val="clear" w:color="auto" w:fill="FFFFFF"/>
        <w:jc w:val="both"/>
        <w:rPr>
          <w:sz w:val="28"/>
          <w:szCs w:val="28"/>
        </w:rPr>
      </w:pPr>
      <w:r w:rsidRPr="0059626B">
        <w:rPr>
          <w:sz w:val="28"/>
          <w:szCs w:val="28"/>
        </w:rPr>
        <w:t>возмещения вреда гражданам, пострадавшим вследствие Чернобыльской катастрофы и иных радиационных или техногенных катастроф</w:t>
      </w:r>
    </w:p>
    <w:p w:rsidR="0037094A" w:rsidRPr="0059626B" w:rsidRDefault="0037094A" w:rsidP="0037094A">
      <w:pPr>
        <w:shd w:val="clear" w:color="auto" w:fill="FFFFFF"/>
        <w:jc w:val="both"/>
        <w:rPr>
          <w:sz w:val="28"/>
          <w:szCs w:val="28"/>
        </w:rPr>
      </w:pPr>
    </w:p>
    <w:p w:rsidR="0037094A" w:rsidRPr="00E82383" w:rsidRDefault="0037094A" w:rsidP="0037094A">
      <w:pPr>
        <w:shd w:val="clear" w:color="auto" w:fill="FFFFFF"/>
        <w:jc w:val="both"/>
      </w:pPr>
      <w:r w:rsidRPr="00E82383">
        <w:t>Таблица № 7 (человек)</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701"/>
        <w:gridCol w:w="1701"/>
        <w:gridCol w:w="1559"/>
      </w:tblGrid>
      <w:tr w:rsidR="0037094A" w:rsidRPr="00477F8A" w:rsidTr="00DF0C73">
        <w:trPr>
          <w:trHeight w:val="660"/>
          <w:tblHeader/>
        </w:trPr>
        <w:tc>
          <w:tcPr>
            <w:tcW w:w="5245" w:type="dxa"/>
            <w:vMerge w:val="restart"/>
            <w:shd w:val="clear" w:color="auto" w:fill="auto"/>
            <w:vAlign w:val="center"/>
          </w:tcPr>
          <w:p w:rsidR="0037094A" w:rsidRPr="008C5E91" w:rsidRDefault="0037094A" w:rsidP="0037094A">
            <w:pPr>
              <w:pStyle w:val="ab"/>
              <w:shd w:val="clear" w:color="auto" w:fill="FFFFFF"/>
              <w:jc w:val="both"/>
              <w:rPr>
                <w:sz w:val="22"/>
                <w:szCs w:val="22"/>
              </w:rPr>
            </w:pPr>
            <w:r w:rsidRPr="008C5E91">
              <w:rPr>
                <w:sz w:val="22"/>
                <w:szCs w:val="22"/>
              </w:rPr>
              <w:t>Вид пособия, категория получателей</w:t>
            </w:r>
          </w:p>
        </w:tc>
        <w:tc>
          <w:tcPr>
            <w:tcW w:w="1701" w:type="dxa"/>
            <w:tcBorders>
              <w:bottom w:val="single" w:sz="4" w:space="0" w:color="auto"/>
              <w:right w:val="single" w:sz="4" w:space="0" w:color="auto"/>
            </w:tcBorders>
            <w:shd w:val="clear" w:color="auto" w:fill="auto"/>
            <w:vAlign w:val="center"/>
          </w:tcPr>
          <w:p w:rsidR="0037094A" w:rsidRPr="008C5E91" w:rsidRDefault="0037094A" w:rsidP="0037094A">
            <w:pPr>
              <w:pStyle w:val="ab"/>
              <w:shd w:val="clear" w:color="auto" w:fill="FFFFFF"/>
              <w:jc w:val="both"/>
              <w:rPr>
                <w:sz w:val="22"/>
                <w:szCs w:val="22"/>
              </w:rPr>
            </w:pPr>
            <w:r w:rsidRPr="00E82383">
              <w:rPr>
                <w:sz w:val="22"/>
                <w:szCs w:val="22"/>
              </w:rPr>
              <w:t>на 31 декабря 2023 года</w:t>
            </w:r>
          </w:p>
        </w:tc>
        <w:tc>
          <w:tcPr>
            <w:tcW w:w="1701" w:type="dxa"/>
            <w:tcBorders>
              <w:top w:val="single" w:sz="4" w:space="0" w:color="auto"/>
              <w:left w:val="single" w:sz="4" w:space="0" w:color="auto"/>
              <w:bottom w:val="single" w:sz="4" w:space="0" w:color="auto"/>
            </w:tcBorders>
            <w:shd w:val="clear" w:color="auto" w:fill="auto"/>
            <w:vAlign w:val="center"/>
          </w:tcPr>
          <w:p w:rsidR="0037094A" w:rsidRPr="008C5E91" w:rsidRDefault="0037094A" w:rsidP="0037094A">
            <w:pPr>
              <w:pStyle w:val="ab"/>
              <w:shd w:val="clear" w:color="auto" w:fill="FFFFFF"/>
              <w:jc w:val="both"/>
              <w:rPr>
                <w:sz w:val="22"/>
                <w:szCs w:val="22"/>
                <w:lang w:val="en-US"/>
              </w:rPr>
            </w:pPr>
            <w:r w:rsidRPr="00E82383">
              <w:rPr>
                <w:sz w:val="22"/>
                <w:szCs w:val="22"/>
              </w:rPr>
              <w:t>на 31 декабря 2024 года</w:t>
            </w:r>
          </w:p>
        </w:tc>
        <w:tc>
          <w:tcPr>
            <w:tcW w:w="1559" w:type="dxa"/>
            <w:tcBorders>
              <w:bottom w:val="single" w:sz="4" w:space="0" w:color="auto"/>
            </w:tcBorders>
            <w:shd w:val="clear" w:color="auto" w:fill="auto"/>
            <w:vAlign w:val="center"/>
          </w:tcPr>
          <w:p w:rsidR="0037094A" w:rsidRPr="00477F8A" w:rsidRDefault="0037094A" w:rsidP="0037094A">
            <w:pPr>
              <w:pStyle w:val="ab"/>
              <w:shd w:val="clear" w:color="auto" w:fill="FFFFFF"/>
              <w:jc w:val="both"/>
              <w:rPr>
                <w:sz w:val="22"/>
                <w:szCs w:val="22"/>
              </w:rPr>
            </w:pPr>
            <w:r w:rsidRPr="00E82383">
              <w:rPr>
                <w:sz w:val="22"/>
                <w:szCs w:val="22"/>
              </w:rPr>
              <w:t>прирост (снижение) за отчетный период</w:t>
            </w:r>
          </w:p>
        </w:tc>
      </w:tr>
      <w:tr w:rsidR="0037094A" w:rsidRPr="00477F8A" w:rsidTr="00DF0C73">
        <w:trPr>
          <w:trHeight w:val="227"/>
          <w:tblHeader/>
        </w:trPr>
        <w:tc>
          <w:tcPr>
            <w:tcW w:w="5245" w:type="dxa"/>
            <w:vMerge/>
            <w:shd w:val="clear" w:color="auto" w:fill="auto"/>
            <w:vAlign w:val="center"/>
          </w:tcPr>
          <w:p w:rsidR="0037094A" w:rsidRPr="00477F8A" w:rsidRDefault="0037094A" w:rsidP="0037094A">
            <w:pPr>
              <w:pStyle w:val="ab"/>
              <w:shd w:val="clear" w:color="auto" w:fill="FFFFFF"/>
              <w:jc w:val="both"/>
              <w:rPr>
                <w:sz w:val="22"/>
                <w:szCs w:val="22"/>
              </w:rPr>
            </w:pPr>
          </w:p>
        </w:tc>
        <w:tc>
          <w:tcPr>
            <w:tcW w:w="1701" w:type="dxa"/>
            <w:tcBorders>
              <w:top w:val="single" w:sz="4" w:space="0" w:color="auto"/>
              <w:right w:val="single" w:sz="4" w:space="0" w:color="auto"/>
            </w:tcBorders>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получатели</w:t>
            </w:r>
          </w:p>
        </w:tc>
        <w:tc>
          <w:tcPr>
            <w:tcW w:w="1701" w:type="dxa"/>
            <w:tcBorders>
              <w:top w:val="single" w:sz="4" w:space="0" w:color="auto"/>
              <w:left w:val="single" w:sz="4" w:space="0" w:color="auto"/>
              <w:right w:val="single" w:sz="4" w:space="0" w:color="auto"/>
            </w:tcBorders>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получатели</w:t>
            </w:r>
          </w:p>
        </w:tc>
        <w:tc>
          <w:tcPr>
            <w:tcW w:w="1559" w:type="dxa"/>
            <w:tcBorders>
              <w:top w:val="single" w:sz="4" w:space="0" w:color="auto"/>
              <w:left w:val="single" w:sz="4" w:space="0" w:color="auto"/>
            </w:tcBorders>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получатели</w:t>
            </w:r>
          </w:p>
        </w:tc>
      </w:tr>
      <w:tr w:rsidR="0037094A" w:rsidRPr="00477F8A" w:rsidTr="00DF0C73">
        <w:trPr>
          <w:trHeight w:val="306"/>
        </w:trPr>
        <w:tc>
          <w:tcPr>
            <w:tcW w:w="5245"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w:t>
            </w:r>
            <w:r>
              <w:rPr>
                <w:sz w:val="22"/>
                <w:szCs w:val="22"/>
              </w:rPr>
              <w:t>.</w:t>
            </w:r>
          </w:p>
          <w:p w:rsidR="0037094A" w:rsidRPr="00477F8A" w:rsidRDefault="0037094A" w:rsidP="0037094A">
            <w:pPr>
              <w:pStyle w:val="ab"/>
              <w:shd w:val="clear" w:color="auto" w:fill="FFFFFF"/>
              <w:jc w:val="both"/>
              <w:rPr>
                <w:sz w:val="22"/>
                <w:szCs w:val="22"/>
              </w:rPr>
            </w:pPr>
            <w:r w:rsidRPr="00477F8A">
              <w:rPr>
                <w:sz w:val="22"/>
                <w:szCs w:val="22"/>
              </w:rPr>
              <w:t>Всего получателей пособий, в том числе:</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420</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395</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-25</w:t>
            </w:r>
          </w:p>
        </w:tc>
      </w:tr>
      <w:tr w:rsidR="0037094A" w:rsidRPr="00477F8A" w:rsidTr="00DF0C73">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ежемесячных пособий на ребенка</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7</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6</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-1</w:t>
            </w:r>
          </w:p>
        </w:tc>
      </w:tr>
      <w:tr w:rsidR="0037094A" w:rsidRPr="00477F8A" w:rsidTr="00DF0C73">
        <w:trPr>
          <w:trHeight w:val="868"/>
        </w:trPr>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ежемесячных пособий на каждого ребенка, ставшего инвалидом или находящегося на диспансерном учете по заболеванию вследствие ЧАЭС</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0</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0</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0</w:t>
            </w:r>
          </w:p>
        </w:tc>
      </w:tr>
      <w:tr w:rsidR="0037094A" w:rsidRPr="00477F8A" w:rsidTr="00DF0C73">
        <w:trPr>
          <w:trHeight w:val="276"/>
        </w:trPr>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ежемесячных возмещений вреда здоровью инвалидам (</w:t>
            </w:r>
            <w:r w:rsidRPr="00477F8A">
              <w:rPr>
                <w:sz w:val="22"/>
                <w:szCs w:val="22"/>
                <w:lang w:val="en-US"/>
              </w:rPr>
              <w:t>I</w:t>
            </w:r>
            <w:r w:rsidRPr="00477F8A">
              <w:rPr>
                <w:sz w:val="22"/>
                <w:szCs w:val="22"/>
              </w:rPr>
              <w:t xml:space="preserve">, </w:t>
            </w:r>
            <w:r w:rsidRPr="00477F8A">
              <w:rPr>
                <w:sz w:val="22"/>
                <w:szCs w:val="22"/>
                <w:lang w:val="en-US"/>
              </w:rPr>
              <w:t>II</w:t>
            </w:r>
            <w:r w:rsidRPr="00477F8A">
              <w:rPr>
                <w:sz w:val="22"/>
                <w:szCs w:val="22"/>
              </w:rPr>
              <w:t xml:space="preserve">, </w:t>
            </w:r>
            <w:r w:rsidRPr="00477F8A">
              <w:rPr>
                <w:sz w:val="22"/>
                <w:szCs w:val="22"/>
                <w:lang w:val="en-US"/>
              </w:rPr>
              <w:t>III</w:t>
            </w:r>
            <w:r w:rsidRPr="00477F8A">
              <w:rPr>
                <w:sz w:val="22"/>
                <w:szCs w:val="22"/>
              </w:rPr>
              <w:t xml:space="preserve"> групп и без установления инвалидности)</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108</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103</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-5</w:t>
            </w:r>
          </w:p>
        </w:tc>
      </w:tr>
      <w:tr w:rsidR="0037094A" w:rsidRPr="00477F8A" w:rsidTr="00DF0C73">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ежемесячных возмещений вреда по случаю потери кормильца (детям, супругу, родителям)</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24</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20</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-4</w:t>
            </w:r>
          </w:p>
        </w:tc>
      </w:tr>
      <w:tr w:rsidR="0037094A" w:rsidRPr="00477F8A" w:rsidTr="00DF0C73">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ежемесячных компенсаций по случаю потери кормильца (детям, супругу, родителям)</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7</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7</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0</w:t>
            </w:r>
          </w:p>
        </w:tc>
      </w:tr>
      <w:tr w:rsidR="0037094A" w:rsidRPr="00477F8A" w:rsidTr="00DF0C73">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 xml:space="preserve">получатели прочих ежемесячных пособий, компенсаций и возмещений </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0</w:t>
            </w:r>
          </w:p>
        </w:tc>
        <w:tc>
          <w:tcPr>
            <w:tcW w:w="1701" w:type="dxa"/>
            <w:shd w:val="clear" w:color="auto" w:fill="auto"/>
            <w:vAlign w:val="center"/>
          </w:tcPr>
          <w:p w:rsidR="0037094A" w:rsidRPr="00477F8A" w:rsidRDefault="0037094A" w:rsidP="0037094A">
            <w:pPr>
              <w:pStyle w:val="ab"/>
              <w:shd w:val="clear" w:color="auto" w:fill="FFFFFF"/>
              <w:jc w:val="both"/>
              <w:rPr>
                <w:strike/>
                <w:sz w:val="22"/>
                <w:szCs w:val="22"/>
              </w:rPr>
            </w:pPr>
            <w:r w:rsidRPr="00477F8A">
              <w:rPr>
                <w:sz w:val="22"/>
                <w:szCs w:val="22"/>
              </w:rPr>
              <w:t>0</w:t>
            </w:r>
          </w:p>
        </w:tc>
        <w:tc>
          <w:tcPr>
            <w:tcW w:w="1559" w:type="dxa"/>
            <w:shd w:val="clear" w:color="auto" w:fill="auto"/>
            <w:vAlign w:val="center"/>
          </w:tcPr>
          <w:p w:rsidR="0037094A" w:rsidRPr="00477F8A" w:rsidRDefault="0037094A" w:rsidP="0037094A">
            <w:pPr>
              <w:pStyle w:val="ab"/>
              <w:shd w:val="clear" w:color="auto" w:fill="FFFFFF"/>
              <w:jc w:val="both"/>
              <w:rPr>
                <w:strike/>
                <w:sz w:val="22"/>
                <w:szCs w:val="22"/>
              </w:rPr>
            </w:pPr>
            <w:r w:rsidRPr="00477F8A">
              <w:rPr>
                <w:sz w:val="22"/>
                <w:szCs w:val="22"/>
              </w:rPr>
              <w:t>0</w:t>
            </w:r>
          </w:p>
        </w:tc>
      </w:tr>
      <w:tr w:rsidR="0037094A" w:rsidRPr="00477F8A" w:rsidTr="00DF0C73">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ежегодных компенсаций на оздоровление инвалидов вследствие ликвидации аварии на ЧАЭС</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108</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102</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-6</w:t>
            </w:r>
          </w:p>
        </w:tc>
      </w:tr>
      <w:tr w:rsidR="0037094A" w:rsidRPr="00477F8A" w:rsidTr="00DF0C73">
        <w:trPr>
          <w:trHeight w:val="416"/>
        </w:trPr>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ежегодных компенсаций на оздоровление участников ликвидации аварии на ЧАЭС</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159</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152</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-7</w:t>
            </w:r>
          </w:p>
        </w:tc>
      </w:tr>
      <w:tr w:rsidR="0037094A" w:rsidRPr="00477F8A" w:rsidTr="00DF0C73">
        <w:trPr>
          <w:trHeight w:val="416"/>
        </w:trPr>
        <w:tc>
          <w:tcPr>
            <w:tcW w:w="5245" w:type="dxa"/>
            <w:shd w:val="clear" w:color="auto" w:fill="auto"/>
            <w:vAlign w:val="center"/>
          </w:tcPr>
          <w:p w:rsidR="0037094A" w:rsidRPr="00477F8A" w:rsidRDefault="0037094A" w:rsidP="0037094A">
            <w:pPr>
              <w:pStyle w:val="ab"/>
              <w:numPr>
                <w:ilvl w:val="0"/>
                <w:numId w:val="24"/>
              </w:numPr>
              <w:shd w:val="clear" w:color="auto" w:fill="FFFFFF"/>
              <w:ind w:left="0" w:firstLine="0"/>
              <w:jc w:val="both"/>
              <w:rPr>
                <w:sz w:val="22"/>
                <w:szCs w:val="22"/>
              </w:rPr>
            </w:pPr>
            <w:r w:rsidRPr="00477F8A">
              <w:rPr>
                <w:sz w:val="22"/>
                <w:szCs w:val="22"/>
              </w:rPr>
              <w:t>получатели прочих разовых компенсаций</w:t>
            </w:r>
          </w:p>
        </w:tc>
        <w:tc>
          <w:tcPr>
            <w:tcW w:w="1701" w:type="dxa"/>
            <w:shd w:val="clear" w:color="auto" w:fill="auto"/>
            <w:vAlign w:val="center"/>
          </w:tcPr>
          <w:p w:rsidR="0037094A" w:rsidRPr="00477F8A" w:rsidRDefault="0037094A" w:rsidP="0037094A">
            <w:pPr>
              <w:pStyle w:val="ab"/>
              <w:jc w:val="both"/>
              <w:rPr>
                <w:sz w:val="22"/>
                <w:szCs w:val="22"/>
              </w:rPr>
            </w:pPr>
            <w:r w:rsidRPr="00477F8A">
              <w:rPr>
                <w:sz w:val="22"/>
                <w:szCs w:val="22"/>
              </w:rPr>
              <w:t>7</w:t>
            </w:r>
          </w:p>
        </w:tc>
        <w:tc>
          <w:tcPr>
            <w:tcW w:w="1701"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5</w:t>
            </w:r>
          </w:p>
        </w:tc>
        <w:tc>
          <w:tcPr>
            <w:tcW w:w="1559" w:type="dxa"/>
            <w:shd w:val="clear" w:color="auto" w:fill="auto"/>
            <w:vAlign w:val="center"/>
          </w:tcPr>
          <w:p w:rsidR="0037094A" w:rsidRPr="00477F8A" w:rsidRDefault="0037094A" w:rsidP="0037094A">
            <w:pPr>
              <w:pStyle w:val="ab"/>
              <w:shd w:val="clear" w:color="auto" w:fill="FFFFFF"/>
              <w:jc w:val="both"/>
              <w:rPr>
                <w:sz w:val="22"/>
                <w:szCs w:val="22"/>
              </w:rPr>
            </w:pPr>
            <w:r w:rsidRPr="00477F8A">
              <w:rPr>
                <w:sz w:val="22"/>
                <w:szCs w:val="22"/>
              </w:rPr>
              <w:t>-2</w:t>
            </w:r>
          </w:p>
        </w:tc>
      </w:tr>
    </w:tbl>
    <w:p w:rsidR="0037094A" w:rsidRDefault="0037094A" w:rsidP="0037094A">
      <w:pPr>
        <w:shd w:val="clear" w:color="auto" w:fill="FFFFFF"/>
        <w:ind w:firstLine="708"/>
        <w:jc w:val="both"/>
        <w:rPr>
          <w:sz w:val="28"/>
          <w:szCs w:val="28"/>
        </w:rPr>
      </w:pPr>
    </w:p>
    <w:p w:rsidR="0037094A" w:rsidRDefault="0037094A" w:rsidP="0037094A">
      <w:pPr>
        <w:shd w:val="clear" w:color="auto" w:fill="FFFFFF"/>
        <w:jc w:val="both"/>
        <w:rPr>
          <w:sz w:val="28"/>
          <w:szCs w:val="28"/>
        </w:rPr>
      </w:pPr>
      <w:r w:rsidRPr="0059626B">
        <w:rPr>
          <w:sz w:val="28"/>
          <w:szCs w:val="28"/>
        </w:rPr>
        <w:t xml:space="preserve">2.5. Расходы по осуществлению основных функций бюджета </w:t>
      </w:r>
    </w:p>
    <w:p w:rsidR="0037094A" w:rsidRPr="0059626B" w:rsidRDefault="0037094A" w:rsidP="0037094A">
      <w:pPr>
        <w:shd w:val="clear" w:color="auto" w:fill="FFFFFF"/>
        <w:jc w:val="both"/>
        <w:rPr>
          <w:sz w:val="28"/>
          <w:szCs w:val="28"/>
        </w:rPr>
      </w:pPr>
      <w:r w:rsidRPr="0059626B">
        <w:rPr>
          <w:sz w:val="28"/>
          <w:szCs w:val="28"/>
        </w:rPr>
        <w:t>Фонда</w:t>
      </w:r>
      <w:r>
        <w:rPr>
          <w:sz w:val="28"/>
          <w:szCs w:val="28"/>
        </w:rPr>
        <w:t xml:space="preserve"> </w:t>
      </w:r>
      <w:r w:rsidRPr="0059626B">
        <w:rPr>
          <w:sz w:val="28"/>
          <w:szCs w:val="28"/>
        </w:rPr>
        <w:t xml:space="preserve">по пенсионному обеспечению (страхованию) </w:t>
      </w:r>
    </w:p>
    <w:p w:rsidR="0037094A" w:rsidRPr="0059626B" w:rsidRDefault="0037094A" w:rsidP="0037094A">
      <w:pPr>
        <w:shd w:val="clear" w:color="auto" w:fill="FFFFFF"/>
        <w:ind w:firstLine="567"/>
        <w:jc w:val="both"/>
        <w:rPr>
          <w:sz w:val="28"/>
          <w:szCs w:val="28"/>
        </w:rPr>
      </w:pPr>
    </w:p>
    <w:p w:rsidR="0037094A" w:rsidRPr="0059626B" w:rsidRDefault="0037094A" w:rsidP="0037094A">
      <w:pPr>
        <w:ind w:firstLine="709"/>
        <w:jc w:val="both"/>
        <w:rPr>
          <w:sz w:val="28"/>
          <w:szCs w:val="28"/>
        </w:rPr>
      </w:pPr>
      <w:r w:rsidRPr="0059626B">
        <w:rPr>
          <w:sz w:val="28"/>
          <w:szCs w:val="28"/>
        </w:rPr>
        <w:t xml:space="preserve">Расходы по осуществлению основных функций бюджета Фонда по пенсионному обеспечению (страхованию) составили 2 397 286 478 руб., что на 19 095 445 руб. меньше плановых показателей, выполнение плана – 99,2%. В том числе в соответствии с Законом Приднестровской Молдавской Республики от 17 декабря 2024 года № 316-ЗД-VII «О внесении дополнения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2024 год» (САЗ 24-51), во изменение норм статьи 9 и пункта 3 статьи 97 Закона Приднестровской Молдавской Республики </w:t>
      </w:r>
      <w:r>
        <w:rPr>
          <w:sz w:val="28"/>
          <w:szCs w:val="28"/>
        </w:rPr>
        <w:br/>
      </w:r>
      <w:r w:rsidRPr="0059626B">
        <w:rPr>
          <w:sz w:val="28"/>
          <w:szCs w:val="28"/>
        </w:rPr>
        <w:lastRenderedPageBreak/>
        <w:t>от 17 февраля 2005 года № 537-З-III «О государственном пенсионном обеспечении граждан в Приднестровской Молдавской Республике» (САЗ 05-8) в период с 26 декабря по 27 декабря 2024 года включительно Фондом произведено авансирование пенсий и иных социальных выплат, причитающихся получателям за январь 2025 года, выплата которых по графику приходится на нерабочие праздничные дни (1, 2, 3 января 2025 года) и дополнительный выходной день (7 января 2025 года), путем доставки через организации, занимающиеся доставкой пенсий</w:t>
      </w:r>
      <w:r>
        <w:rPr>
          <w:sz w:val="28"/>
          <w:szCs w:val="28"/>
        </w:rPr>
        <w:t>,</w:t>
      </w:r>
      <w:r w:rsidRPr="0059626B">
        <w:rPr>
          <w:sz w:val="28"/>
          <w:szCs w:val="28"/>
        </w:rPr>
        <w:t xml:space="preserve"> в сумме 11 860 228 руб.</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За отчетный период расходы по осуществлению основных функций бюджета Фонда по пенсионному обеспечению (страхованию) производились за счет следующих источников:</w:t>
      </w:r>
    </w:p>
    <w:p w:rsidR="0037094A" w:rsidRPr="0059626B" w:rsidRDefault="0037094A" w:rsidP="0037094A">
      <w:pPr>
        <w:shd w:val="clear" w:color="auto" w:fill="FFFFFF"/>
        <w:tabs>
          <w:tab w:val="left" w:pos="993"/>
        </w:tabs>
        <w:ind w:firstLine="709"/>
        <w:jc w:val="both"/>
        <w:rPr>
          <w:sz w:val="28"/>
          <w:szCs w:val="28"/>
        </w:rPr>
      </w:pPr>
      <w:r w:rsidRPr="0059626B">
        <w:rPr>
          <w:sz w:val="28"/>
          <w:szCs w:val="28"/>
        </w:rPr>
        <w:t>а) за счет средств Фонда – 1</w:t>
      </w:r>
      <w:r>
        <w:rPr>
          <w:sz w:val="28"/>
          <w:szCs w:val="28"/>
        </w:rPr>
        <w:t> </w:t>
      </w:r>
      <w:r w:rsidRPr="0059626B">
        <w:rPr>
          <w:sz w:val="28"/>
          <w:szCs w:val="28"/>
        </w:rPr>
        <w:t>853 546 178 руб., что составляет 77,3% от расходов по пенсионному обеспечению;</w:t>
      </w:r>
    </w:p>
    <w:p w:rsidR="0037094A" w:rsidRPr="0059626B" w:rsidRDefault="0037094A" w:rsidP="0037094A">
      <w:pPr>
        <w:ind w:firstLine="709"/>
        <w:jc w:val="both"/>
        <w:rPr>
          <w:sz w:val="28"/>
          <w:szCs w:val="28"/>
        </w:rPr>
      </w:pPr>
      <w:r w:rsidRPr="0059626B">
        <w:rPr>
          <w:sz w:val="28"/>
          <w:szCs w:val="28"/>
        </w:rPr>
        <w:t>б) за счет средств республиканского бюджета –</w:t>
      </w:r>
      <w:r>
        <w:rPr>
          <w:sz w:val="28"/>
          <w:szCs w:val="28"/>
        </w:rPr>
        <w:t xml:space="preserve"> </w:t>
      </w:r>
      <w:r w:rsidRPr="0059626B">
        <w:rPr>
          <w:sz w:val="28"/>
          <w:szCs w:val="28"/>
        </w:rPr>
        <w:t xml:space="preserve">232 141 893 руб., что составляет 9,7% от расходов по пенсионному обеспечению; </w:t>
      </w:r>
    </w:p>
    <w:p w:rsidR="0037094A" w:rsidRPr="0059626B" w:rsidRDefault="0037094A" w:rsidP="0037094A">
      <w:pPr>
        <w:shd w:val="clear" w:color="auto" w:fill="FFFFFF"/>
        <w:tabs>
          <w:tab w:val="left" w:pos="993"/>
        </w:tabs>
        <w:ind w:firstLine="709"/>
        <w:jc w:val="both"/>
        <w:rPr>
          <w:sz w:val="28"/>
          <w:szCs w:val="28"/>
        </w:rPr>
      </w:pPr>
      <w:r w:rsidRPr="0059626B">
        <w:rPr>
          <w:sz w:val="28"/>
          <w:szCs w:val="28"/>
        </w:rPr>
        <w:t xml:space="preserve">в) за счет средств гуманитарной помощи Российской Федерации – </w:t>
      </w:r>
      <w:r>
        <w:rPr>
          <w:sz w:val="28"/>
          <w:szCs w:val="28"/>
        </w:rPr>
        <w:br/>
      </w:r>
      <w:r w:rsidRPr="0059626B">
        <w:rPr>
          <w:sz w:val="28"/>
          <w:szCs w:val="28"/>
        </w:rPr>
        <w:t>255</w:t>
      </w:r>
      <w:r>
        <w:rPr>
          <w:sz w:val="28"/>
          <w:szCs w:val="28"/>
        </w:rPr>
        <w:t> </w:t>
      </w:r>
      <w:r w:rsidRPr="0059626B">
        <w:rPr>
          <w:sz w:val="28"/>
          <w:szCs w:val="28"/>
        </w:rPr>
        <w:t>087 667 руб., что составляет 10,6% от расходов по пенсионному обеспечению;</w:t>
      </w:r>
    </w:p>
    <w:p w:rsidR="0037094A" w:rsidRPr="0059626B" w:rsidRDefault="0037094A" w:rsidP="0037094A">
      <w:pPr>
        <w:shd w:val="clear" w:color="auto" w:fill="FFFFFF"/>
        <w:tabs>
          <w:tab w:val="left" w:pos="993"/>
        </w:tabs>
        <w:ind w:firstLine="709"/>
        <w:jc w:val="both"/>
        <w:rPr>
          <w:sz w:val="28"/>
          <w:szCs w:val="28"/>
        </w:rPr>
      </w:pPr>
      <w:r w:rsidRPr="0059626B">
        <w:rPr>
          <w:sz w:val="28"/>
          <w:szCs w:val="28"/>
        </w:rPr>
        <w:t>г) за счет средств безвозмездной помощи – 56 510 740 руб., что составляет 2,4% от расходов по пенсионному обеспечению.</w:t>
      </w:r>
    </w:p>
    <w:p w:rsidR="0037094A" w:rsidRPr="0059626B" w:rsidRDefault="0037094A" w:rsidP="0037094A">
      <w:pPr>
        <w:shd w:val="clear" w:color="auto" w:fill="FFFFFF"/>
        <w:tabs>
          <w:tab w:val="left" w:pos="567"/>
        </w:tabs>
        <w:ind w:firstLine="709"/>
        <w:jc w:val="both"/>
        <w:rPr>
          <w:sz w:val="28"/>
          <w:szCs w:val="28"/>
        </w:rPr>
      </w:pPr>
      <w:r w:rsidRPr="0059626B">
        <w:rPr>
          <w:sz w:val="28"/>
          <w:szCs w:val="28"/>
        </w:rPr>
        <w:t xml:space="preserve">Расходы на выплату пенсий с надбавками и повышениями, начисляемых в соответствии с Законом Приднестровской Молдавской Республики </w:t>
      </w:r>
      <w:r>
        <w:rPr>
          <w:sz w:val="28"/>
          <w:szCs w:val="28"/>
        </w:rPr>
        <w:br/>
      </w:r>
      <w:r w:rsidRPr="0059626B">
        <w:rPr>
          <w:sz w:val="28"/>
          <w:szCs w:val="28"/>
        </w:rPr>
        <w:t>от 17 февраля 2005 года № 537-З-</w:t>
      </w:r>
      <w:r w:rsidRPr="0059626B">
        <w:rPr>
          <w:sz w:val="28"/>
          <w:szCs w:val="28"/>
          <w:lang w:val="en-US"/>
        </w:rPr>
        <w:t>III</w:t>
      </w:r>
      <w:r w:rsidRPr="0059626B">
        <w:rPr>
          <w:sz w:val="28"/>
          <w:szCs w:val="28"/>
        </w:rPr>
        <w:t xml:space="preserve"> «О пенсионном обеспечении граждан в Приднестровской Молдавской Республике» (САЗ 05-08</w:t>
      </w:r>
      <w:r w:rsidRPr="008C5E91">
        <w:rPr>
          <w:sz w:val="28"/>
          <w:szCs w:val="28"/>
        </w:rPr>
        <w:t>)</w:t>
      </w:r>
      <w:r w:rsidRPr="00E82383">
        <w:rPr>
          <w:sz w:val="28"/>
          <w:szCs w:val="28"/>
        </w:rPr>
        <w:t>,</w:t>
      </w:r>
      <w:r w:rsidRPr="0059626B">
        <w:rPr>
          <w:sz w:val="28"/>
          <w:szCs w:val="28"/>
        </w:rPr>
        <w:t xml:space="preserve"> составили </w:t>
      </w:r>
      <w:r>
        <w:rPr>
          <w:sz w:val="28"/>
          <w:szCs w:val="28"/>
        </w:rPr>
        <w:br/>
      </w:r>
      <w:r w:rsidRPr="0059626B">
        <w:rPr>
          <w:sz w:val="28"/>
          <w:szCs w:val="28"/>
        </w:rPr>
        <w:t>1 981 716 863 руб. или 99,3% от плана. Невыполнение плана на 13 995 799 руб. связано с отсутствием пенсионеров по месту жительства в момент доставки пенсий.</w:t>
      </w:r>
    </w:p>
    <w:p w:rsidR="0037094A" w:rsidRPr="0059626B" w:rsidRDefault="0037094A" w:rsidP="0037094A">
      <w:pPr>
        <w:shd w:val="clear" w:color="auto" w:fill="FFFFFF"/>
        <w:ind w:firstLine="709"/>
        <w:jc w:val="both"/>
        <w:rPr>
          <w:sz w:val="28"/>
          <w:szCs w:val="28"/>
        </w:rPr>
      </w:pPr>
      <w:r w:rsidRPr="0059626B">
        <w:rPr>
          <w:sz w:val="28"/>
          <w:szCs w:val="28"/>
        </w:rPr>
        <w:t xml:space="preserve">Расходы по статье 160100 «выплата получателям трудовых пенсий за счет средств фонда» составили 1 838 034 920 руб., не освоено средств на сумму 14 197 817 руб. или план 2024 года выполнен на 99,2%: </w:t>
      </w:r>
    </w:p>
    <w:p w:rsidR="0037094A" w:rsidRPr="0059626B" w:rsidRDefault="0037094A" w:rsidP="0037094A">
      <w:pPr>
        <w:numPr>
          <w:ilvl w:val="0"/>
          <w:numId w:val="25"/>
        </w:numPr>
        <w:shd w:val="clear" w:color="auto" w:fill="FFFFFF"/>
        <w:tabs>
          <w:tab w:val="left" w:pos="993"/>
        </w:tabs>
        <w:ind w:left="0" w:firstLine="709"/>
        <w:jc w:val="both"/>
        <w:rPr>
          <w:sz w:val="28"/>
          <w:szCs w:val="28"/>
        </w:rPr>
      </w:pPr>
      <w:r w:rsidRPr="0059626B">
        <w:rPr>
          <w:sz w:val="28"/>
          <w:szCs w:val="28"/>
        </w:rPr>
        <w:t xml:space="preserve">расход по выплате трудовых пенсий по возрасту составил </w:t>
      </w:r>
      <w:r>
        <w:rPr>
          <w:sz w:val="28"/>
          <w:szCs w:val="28"/>
        </w:rPr>
        <w:br/>
      </w:r>
      <w:r w:rsidRPr="0059626B">
        <w:rPr>
          <w:sz w:val="28"/>
          <w:szCs w:val="28"/>
        </w:rPr>
        <w:t>1 518 934 370 руб., что на 11 655 872 руб. меньше плана или план выполнен на 99,2%;</w:t>
      </w:r>
    </w:p>
    <w:p w:rsidR="0037094A" w:rsidRPr="0059626B" w:rsidRDefault="0037094A" w:rsidP="0037094A">
      <w:pPr>
        <w:numPr>
          <w:ilvl w:val="0"/>
          <w:numId w:val="25"/>
        </w:numPr>
        <w:shd w:val="clear" w:color="auto" w:fill="FFFFFF"/>
        <w:tabs>
          <w:tab w:val="left" w:pos="993"/>
        </w:tabs>
        <w:ind w:left="0" w:firstLine="709"/>
        <w:jc w:val="both"/>
        <w:rPr>
          <w:sz w:val="28"/>
          <w:szCs w:val="28"/>
        </w:rPr>
      </w:pPr>
      <w:r w:rsidRPr="0059626B">
        <w:rPr>
          <w:sz w:val="28"/>
          <w:szCs w:val="28"/>
        </w:rPr>
        <w:t>расходы по выплате трудовых пенсий по инвалидности составили 162 498 592 руб., что на 1 397 783 руб. меньше плана или план выполнен на 99,1%;</w:t>
      </w:r>
    </w:p>
    <w:p w:rsidR="0037094A" w:rsidRPr="0059626B" w:rsidRDefault="0037094A" w:rsidP="0037094A">
      <w:pPr>
        <w:numPr>
          <w:ilvl w:val="0"/>
          <w:numId w:val="25"/>
        </w:numPr>
        <w:shd w:val="clear" w:color="auto" w:fill="FFFFFF"/>
        <w:tabs>
          <w:tab w:val="left" w:pos="567"/>
          <w:tab w:val="left" w:pos="993"/>
        </w:tabs>
        <w:ind w:left="0" w:firstLine="709"/>
        <w:jc w:val="both"/>
        <w:rPr>
          <w:sz w:val="28"/>
          <w:szCs w:val="28"/>
        </w:rPr>
      </w:pPr>
      <w:r w:rsidRPr="0059626B">
        <w:rPr>
          <w:sz w:val="28"/>
          <w:szCs w:val="28"/>
        </w:rPr>
        <w:t>расходы по выплате трудовых пенсий по случаю потери кормильца составили 151 760 849 руб., что на 743 147 руб. меньше плана или план выполнен на 99,5%;</w:t>
      </w:r>
    </w:p>
    <w:p w:rsidR="0037094A" w:rsidRPr="0059626B" w:rsidRDefault="0037094A" w:rsidP="0037094A">
      <w:pPr>
        <w:numPr>
          <w:ilvl w:val="0"/>
          <w:numId w:val="25"/>
        </w:numPr>
        <w:shd w:val="clear" w:color="auto" w:fill="FFFFFF"/>
        <w:tabs>
          <w:tab w:val="left" w:pos="993"/>
        </w:tabs>
        <w:ind w:left="0" w:firstLine="709"/>
        <w:jc w:val="both"/>
        <w:rPr>
          <w:sz w:val="28"/>
          <w:szCs w:val="28"/>
        </w:rPr>
      </w:pPr>
      <w:r w:rsidRPr="0059626B">
        <w:rPr>
          <w:sz w:val="28"/>
          <w:szCs w:val="28"/>
        </w:rPr>
        <w:t xml:space="preserve">расходы по выплате трудовых пенсий за выслугу лет составили </w:t>
      </w:r>
      <w:r>
        <w:rPr>
          <w:sz w:val="28"/>
          <w:szCs w:val="28"/>
        </w:rPr>
        <w:br/>
      </w:r>
      <w:r w:rsidRPr="0059626B">
        <w:rPr>
          <w:sz w:val="28"/>
          <w:szCs w:val="28"/>
        </w:rPr>
        <w:t>589 432 руб., что на 172 713 руб. меньше плана или план выполнен на 77,3%;</w:t>
      </w:r>
    </w:p>
    <w:p w:rsidR="0037094A" w:rsidRPr="0059626B" w:rsidRDefault="0037094A" w:rsidP="0037094A">
      <w:pPr>
        <w:numPr>
          <w:ilvl w:val="0"/>
          <w:numId w:val="25"/>
        </w:numPr>
        <w:shd w:val="clear" w:color="auto" w:fill="FFFFFF"/>
        <w:tabs>
          <w:tab w:val="left" w:pos="993"/>
        </w:tabs>
        <w:ind w:left="0" w:firstLine="709"/>
        <w:jc w:val="both"/>
        <w:rPr>
          <w:sz w:val="28"/>
          <w:szCs w:val="28"/>
        </w:rPr>
      </w:pPr>
      <w:r w:rsidRPr="0059626B">
        <w:rPr>
          <w:sz w:val="28"/>
          <w:szCs w:val="28"/>
        </w:rPr>
        <w:t>расходы по выплате трудовых пенсий получателям двух пенсий составили 4 251 677 руб., что на 228 302 руб. меньше плана или план выполнен на 94,9%.</w:t>
      </w:r>
    </w:p>
    <w:p w:rsidR="0037094A" w:rsidRPr="0059626B" w:rsidRDefault="0037094A" w:rsidP="0037094A">
      <w:pPr>
        <w:shd w:val="clear" w:color="auto" w:fill="FFFFFF"/>
        <w:ind w:firstLine="709"/>
        <w:jc w:val="both"/>
        <w:rPr>
          <w:sz w:val="28"/>
          <w:szCs w:val="28"/>
        </w:rPr>
      </w:pPr>
      <w:r w:rsidRPr="0059626B">
        <w:rPr>
          <w:sz w:val="28"/>
          <w:szCs w:val="28"/>
        </w:rPr>
        <w:lastRenderedPageBreak/>
        <w:t>Расходы по статье 160200 «выплата получателям трудовых и социальных пенсий, за счет средств республиканского бюджета» составили 41 708 091 руб., что на 75 503 руб. меньше плана или план выполнен на 99,8%:</w:t>
      </w:r>
    </w:p>
    <w:p w:rsidR="0037094A" w:rsidRPr="0059626B" w:rsidRDefault="0037094A" w:rsidP="0037094A">
      <w:pPr>
        <w:numPr>
          <w:ilvl w:val="0"/>
          <w:numId w:val="26"/>
        </w:numPr>
        <w:shd w:val="clear" w:color="auto" w:fill="FFFFFF"/>
        <w:tabs>
          <w:tab w:val="left" w:pos="993"/>
        </w:tabs>
        <w:ind w:left="0" w:firstLine="709"/>
        <w:jc w:val="both"/>
        <w:rPr>
          <w:sz w:val="28"/>
          <w:szCs w:val="28"/>
        </w:rPr>
      </w:pPr>
      <w:r w:rsidRPr="0059626B">
        <w:rPr>
          <w:sz w:val="28"/>
          <w:szCs w:val="28"/>
        </w:rPr>
        <w:t>расходы по выплате получателям трудовых пенсий по возрасту, выплачиваемые за счет республиканского бюджета, составили 1 919 179 руб., что на 54 484 руб. больше плана или план 2024 года выполнен на 102,9%;</w:t>
      </w:r>
    </w:p>
    <w:p w:rsidR="0037094A" w:rsidRPr="0059626B" w:rsidRDefault="0037094A" w:rsidP="0037094A">
      <w:pPr>
        <w:numPr>
          <w:ilvl w:val="0"/>
          <w:numId w:val="26"/>
        </w:numPr>
        <w:shd w:val="clear" w:color="auto" w:fill="FFFFFF"/>
        <w:tabs>
          <w:tab w:val="left" w:pos="993"/>
        </w:tabs>
        <w:ind w:left="0" w:firstLine="709"/>
        <w:jc w:val="both"/>
        <w:rPr>
          <w:sz w:val="28"/>
          <w:szCs w:val="28"/>
        </w:rPr>
      </w:pPr>
      <w:r w:rsidRPr="0059626B">
        <w:rPr>
          <w:sz w:val="28"/>
          <w:szCs w:val="28"/>
        </w:rPr>
        <w:t>расходы по выплате трудовых пенсий по инвалидности, назначенных на условиях, предусмотренных для военнослужащих, составили 4 042 352 руб., что на 43 611 руб. меньше плана или план 2024 года выполнен на 98,9%;</w:t>
      </w:r>
    </w:p>
    <w:p w:rsidR="0037094A" w:rsidRPr="0059626B" w:rsidRDefault="0037094A" w:rsidP="0037094A">
      <w:pPr>
        <w:numPr>
          <w:ilvl w:val="0"/>
          <w:numId w:val="26"/>
        </w:numPr>
        <w:shd w:val="clear" w:color="auto" w:fill="FFFFFF"/>
        <w:tabs>
          <w:tab w:val="left" w:pos="993"/>
        </w:tabs>
        <w:ind w:left="0" w:firstLine="709"/>
        <w:jc w:val="both"/>
        <w:rPr>
          <w:sz w:val="28"/>
          <w:szCs w:val="28"/>
        </w:rPr>
      </w:pPr>
      <w:r w:rsidRPr="0059626B">
        <w:rPr>
          <w:sz w:val="28"/>
          <w:szCs w:val="28"/>
        </w:rPr>
        <w:t>расходы по выплате трудовых пенсий по случаю потери кормильца, назначенных на условиях, предусмотренных для военнослужащих, составили 1 797 909 руб., что на 3 411 руб. больше плана или план 2024 года выполнен на 100,2% в связи с авансированием пенсии за январь в декабре 2024 года;</w:t>
      </w:r>
    </w:p>
    <w:p w:rsidR="0037094A" w:rsidRPr="0059626B" w:rsidRDefault="0037094A" w:rsidP="0037094A">
      <w:pPr>
        <w:numPr>
          <w:ilvl w:val="0"/>
          <w:numId w:val="26"/>
        </w:numPr>
        <w:shd w:val="clear" w:color="auto" w:fill="FFFFFF"/>
        <w:tabs>
          <w:tab w:val="left" w:pos="993"/>
        </w:tabs>
        <w:ind w:left="0" w:firstLine="709"/>
        <w:jc w:val="both"/>
        <w:rPr>
          <w:sz w:val="28"/>
          <w:szCs w:val="28"/>
        </w:rPr>
      </w:pPr>
      <w:r w:rsidRPr="0059626B">
        <w:rPr>
          <w:sz w:val="28"/>
          <w:szCs w:val="28"/>
        </w:rPr>
        <w:t>расходы по выплате социальных пенсий составили 33 948 651 руб., что на 89 787 руб. меньше плана или план 2024 года выполнен на 99,7%. Расходы на выплату пенсий инвалидам вследствие заболевания с детства и детям-инвалидам в возрасте до 18 (восемнадцати) лет составили 26 980 199 руб., что на 74 362 руб. меньше плана, в то</w:t>
      </w:r>
      <w:r>
        <w:rPr>
          <w:sz w:val="28"/>
          <w:szCs w:val="28"/>
        </w:rPr>
        <w:t xml:space="preserve"> </w:t>
      </w:r>
      <w:r w:rsidRPr="0059626B">
        <w:rPr>
          <w:sz w:val="28"/>
          <w:szCs w:val="28"/>
        </w:rPr>
        <w:t>же время данные расходы составляют 79,5% от общих расходов на выплату социальных пенсий.</w:t>
      </w:r>
    </w:p>
    <w:p w:rsidR="0037094A" w:rsidRPr="0059626B" w:rsidRDefault="0037094A" w:rsidP="0037094A">
      <w:pPr>
        <w:shd w:val="clear" w:color="auto" w:fill="FFFFFF"/>
        <w:ind w:firstLine="709"/>
        <w:jc w:val="both"/>
        <w:rPr>
          <w:sz w:val="28"/>
          <w:szCs w:val="28"/>
        </w:rPr>
      </w:pPr>
      <w:r w:rsidRPr="0059626B">
        <w:rPr>
          <w:sz w:val="28"/>
          <w:szCs w:val="28"/>
        </w:rPr>
        <w:t>Превышение плановых показателей свыше 100% по некоторым подстатьям статьи 160200 «выплата получателям трудовых и социальных пенсий, за счет средств республиканского бюджета» обусловлено авансированием пенсии за январь в декабре 2024 года, а также выплатой за прошлый период.</w:t>
      </w:r>
    </w:p>
    <w:p w:rsidR="0037094A" w:rsidRPr="0059626B" w:rsidRDefault="0037094A" w:rsidP="0037094A">
      <w:pPr>
        <w:shd w:val="clear" w:color="auto" w:fill="FFFFFF"/>
        <w:ind w:firstLine="709"/>
        <w:jc w:val="both"/>
        <w:rPr>
          <w:sz w:val="28"/>
          <w:szCs w:val="28"/>
        </w:rPr>
      </w:pPr>
      <w:r w:rsidRPr="0059626B">
        <w:rPr>
          <w:sz w:val="28"/>
          <w:szCs w:val="28"/>
        </w:rPr>
        <w:t xml:space="preserve">Расходы по статье 160300 «выплата вторых и дополнительных пенсий, надбавок и повышений к пенсиям за счет средств республиканского бюджета» составили 101 973 852 руб., что на 277 521 руб. больше плана или план </w:t>
      </w:r>
      <w:r>
        <w:rPr>
          <w:sz w:val="28"/>
          <w:szCs w:val="28"/>
        </w:rPr>
        <w:br/>
      </w:r>
      <w:r w:rsidRPr="0059626B">
        <w:rPr>
          <w:sz w:val="28"/>
          <w:szCs w:val="28"/>
        </w:rPr>
        <w:t>2024 года выполнен на 100,3%:</w:t>
      </w:r>
    </w:p>
    <w:p w:rsidR="0037094A" w:rsidRPr="0059626B" w:rsidRDefault="0037094A" w:rsidP="0037094A">
      <w:pPr>
        <w:numPr>
          <w:ilvl w:val="0"/>
          <w:numId w:val="27"/>
        </w:numPr>
        <w:shd w:val="clear" w:color="auto" w:fill="FFFFFF"/>
        <w:tabs>
          <w:tab w:val="left" w:pos="851"/>
        </w:tabs>
        <w:ind w:left="0" w:firstLine="709"/>
        <w:jc w:val="both"/>
        <w:rPr>
          <w:sz w:val="28"/>
          <w:szCs w:val="28"/>
        </w:rPr>
      </w:pPr>
      <w:r w:rsidRPr="0059626B">
        <w:rPr>
          <w:sz w:val="28"/>
          <w:szCs w:val="28"/>
        </w:rPr>
        <w:t>расходы по выплате вторых пенсий инвалидам и вдовам инвалидов Великой Отечественной войны составили 5 899 160 руб., что на 27 854 руб. меньше плана или план 2024 года выполнен на 99,5%;</w:t>
      </w:r>
    </w:p>
    <w:p w:rsidR="0037094A" w:rsidRPr="0059626B" w:rsidRDefault="0037094A" w:rsidP="0037094A">
      <w:pPr>
        <w:numPr>
          <w:ilvl w:val="0"/>
          <w:numId w:val="27"/>
        </w:numPr>
        <w:shd w:val="clear" w:color="auto" w:fill="FFFFFF"/>
        <w:tabs>
          <w:tab w:val="left" w:pos="851"/>
        </w:tabs>
        <w:ind w:left="0" w:firstLine="709"/>
        <w:jc w:val="both"/>
        <w:rPr>
          <w:sz w:val="28"/>
          <w:szCs w:val="28"/>
        </w:rPr>
      </w:pPr>
      <w:r w:rsidRPr="0059626B">
        <w:rPr>
          <w:sz w:val="28"/>
          <w:szCs w:val="28"/>
        </w:rPr>
        <w:t xml:space="preserve">расходы по выплате дополнительных пенсий составили </w:t>
      </w:r>
      <w:r>
        <w:rPr>
          <w:sz w:val="28"/>
          <w:szCs w:val="28"/>
        </w:rPr>
        <w:br/>
      </w:r>
      <w:r w:rsidRPr="0059626B">
        <w:rPr>
          <w:sz w:val="28"/>
          <w:szCs w:val="28"/>
        </w:rPr>
        <w:t>2 536 493 руб., что на 8 376 руб. меньше плана или план 2024 года выполнен на 99,7%;</w:t>
      </w:r>
    </w:p>
    <w:p w:rsidR="0037094A" w:rsidRPr="0059626B" w:rsidRDefault="0037094A" w:rsidP="0037094A">
      <w:pPr>
        <w:numPr>
          <w:ilvl w:val="0"/>
          <w:numId w:val="27"/>
        </w:numPr>
        <w:shd w:val="clear" w:color="auto" w:fill="FFFFFF"/>
        <w:tabs>
          <w:tab w:val="left" w:pos="851"/>
        </w:tabs>
        <w:ind w:left="0" w:firstLine="709"/>
        <w:jc w:val="both"/>
        <w:rPr>
          <w:sz w:val="28"/>
          <w:szCs w:val="28"/>
        </w:rPr>
      </w:pPr>
      <w:r w:rsidRPr="008C5E91">
        <w:rPr>
          <w:sz w:val="28"/>
          <w:szCs w:val="28"/>
        </w:rPr>
        <w:t xml:space="preserve">расходы по выплате пенсий по </w:t>
      </w:r>
      <w:r w:rsidRPr="00E82383">
        <w:rPr>
          <w:sz w:val="28"/>
          <w:szCs w:val="28"/>
        </w:rPr>
        <w:t>у</w:t>
      </w:r>
      <w:r w:rsidRPr="008C5E91">
        <w:rPr>
          <w:sz w:val="28"/>
          <w:szCs w:val="28"/>
        </w:rPr>
        <w:t>казам Президента Приднестровской Молдавской Республики составили 44 458 руб</w:t>
      </w:r>
      <w:r w:rsidRPr="0059626B">
        <w:rPr>
          <w:sz w:val="28"/>
          <w:szCs w:val="28"/>
        </w:rPr>
        <w:t>., план 2024 года выполнен на 100,0%;</w:t>
      </w:r>
    </w:p>
    <w:p w:rsidR="0037094A" w:rsidRPr="0059626B" w:rsidRDefault="0037094A" w:rsidP="0037094A">
      <w:pPr>
        <w:numPr>
          <w:ilvl w:val="0"/>
          <w:numId w:val="27"/>
        </w:numPr>
        <w:shd w:val="clear" w:color="auto" w:fill="FFFFFF"/>
        <w:tabs>
          <w:tab w:val="left" w:pos="851"/>
        </w:tabs>
        <w:ind w:left="0" w:firstLine="709"/>
        <w:jc w:val="both"/>
        <w:rPr>
          <w:sz w:val="28"/>
          <w:szCs w:val="28"/>
        </w:rPr>
      </w:pPr>
      <w:r w:rsidRPr="0059626B">
        <w:rPr>
          <w:sz w:val="28"/>
          <w:szCs w:val="28"/>
        </w:rPr>
        <w:t xml:space="preserve">расходы по выплате надбавок к пенсиям составили 58 812 644 руб., что на 464 164 руб. больше плана или план 2024 года выполнен на 100,8%, из которых 61,3% или 36 056 870 руб. </w:t>
      </w:r>
      <w:r>
        <w:rPr>
          <w:sz w:val="28"/>
          <w:szCs w:val="28"/>
        </w:rPr>
        <w:t>–</w:t>
      </w:r>
      <w:r w:rsidRPr="0059626B">
        <w:rPr>
          <w:sz w:val="28"/>
          <w:szCs w:val="28"/>
        </w:rPr>
        <w:t xml:space="preserve"> расходы на выплату надбавок на уход пенсионерам, достигшим возраста 75 и 100 лет. Перевыполнение плана обусловлено авансированием пенсии за январь в декабре 2024 года;</w:t>
      </w:r>
    </w:p>
    <w:p w:rsidR="0037094A" w:rsidRPr="0059626B" w:rsidRDefault="0037094A" w:rsidP="0037094A">
      <w:pPr>
        <w:numPr>
          <w:ilvl w:val="0"/>
          <w:numId w:val="27"/>
        </w:numPr>
        <w:shd w:val="clear" w:color="auto" w:fill="FFFFFF"/>
        <w:tabs>
          <w:tab w:val="left" w:pos="851"/>
        </w:tabs>
        <w:ind w:left="0" w:firstLine="709"/>
        <w:jc w:val="both"/>
        <w:rPr>
          <w:sz w:val="28"/>
          <w:szCs w:val="28"/>
        </w:rPr>
      </w:pPr>
      <w:r w:rsidRPr="0059626B">
        <w:rPr>
          <w:sz w:val="28"/>
          <w:szCs w:val="28"/>
        </w:rPr>
        <w:lastRenderedPageBreak/>
        <w:t xml:space="preserve">расходы по выплате повышений к пенсиям составили </w:t>
      </w:r>
      <w:r>
        <w:rPr>
          <w:sz w:val="28"/>
          <w:szCs w:val="28"/>
        </w:rPr>
        <w:br/>
      </w:r>
      <w:r w:rsidRPr="0059626B">
        <w:rPr>
          <w:sz w:val="28"/>
          <w:szCs w:val="28"/>
        </w:rPr>
        <w:t>34 681 097 руб., что на 150 412 руб. меньше плана или план 2024 года выполнен на 99,6%.</w:t>
      </w:r>
    </w:p>
    <w:p w:rsidR="0037094A" w:rsidRPr="0059626B" w:rsidRDefault="0037094A" w:rsidP="0037094A">
      <w:pPr>
        <w:shd w:val="clear" w:color="auto" w:fill="FFFFFF"/>
        <w:ind w:firstLine="709"/>
        <w:jc w:val="both"/>
        <w:rPr>
          <w:sz w:val="28"/>
          <w:szCs w:val="28"/>
        </w:rPr>
      </w:pPr>
      <w:r w:rsidRPr="0059626B">
        <w:rPr>
          <w:sz w:val="28"/>
          <w:szCs w:val="28"/>
        </w:rPr>
        <w:t>Превышение плановых показателей свыше 100% по некоторым подстатьям статьи 160300 «выплата вторых и дополнительных пенсий, надбавок и повышений к пенсиям за счет средств республиканского бюджета» обусловлено авансированием пенсии за январь в декабре 2024 года.</w:t>
      </w:r>
    </w:p>
    <w:p w:rsidR="0037094A" w:rsidRPr="0059626B" w:rsidRDefault="0037094A" w:rsidP="0037094A">
      <w:pPr>
        <w:shd w:val="clear" w:color="auto" w:fill="FFFFFF"/>
        <w:tabs>
          <w:tab w:val="left" w:pos="851"/>
        </w:tabs>
        <w:ind w:left="567"/>
        <w:jc w:val="both"/>
        <w:rPr>
          <w:sz w:val="28"/>
          <w:szCs w:val="28"/>
        </w:rPr>
      </w:pPr>
    </w:p>
    <w:p w:rsidR="0037094A" w:rsidRPr="0059626B" w:rsidRDefault="0037094A" w:rsidP="0037094A">
      <w:pPr>
        <w:shd w:val="clear" w:color="auto" w:fill="FFFFFF"/>
        <w:jc w:val="both"/>
        <w:rPr>
          <w:sz w:val="28"/>
          <w:szCs w:val="28"/>
        </w:rPr>
      </w:pPr>
      <w:r w:rsidRPr="0059626B">
        <w:rPr>
          <w:sz w:val="28"/>
          <w:szCs w:val="28"/>
        </w:rPr>
        <w:t>Информация о численности пенсионеров</w:t>
      </w:r>
    </w:p>
    <w:p w:rsidR="0037094A" w:rsidRPr="0059626B" w:rsidRDefault="0037094A" w:rsidP="0037094A">
      <w:pPr>
        <w:shd w:val="clear" w:color="auto" w:fill="FFFFFF"/>
        <w:ind w:firstLine="567"/>
        <w:jc w:val="both"/>
        <w:rPr>
          <w:sz w:val="28"/>
          <w:szCs w:val="28"/>
        </w:rPr>
      </w:pPr>
    </w:p>
    <w:p w:rsidR="0037094A" w:rsidRPr="0059626B" w:rsidRDefault="0037094A" w:rsidP="0037094A">
      <w:pPr>
        <w:shd w:val="clear" w:color="auto" w:fill="FFFFFF"/>
        <w:ind w:firstLine="709"/>
        <w:jc w:val="both"/>
        <w:rPr>
          <w:sz w:val="28"/>
          <w:szCs w:val="28"/>
        </w:rPr>
      </w:pPr>
      <w:r w:rsidRPr="0059626B">
        <w:rPr>
          <w:sz w:val="28"/>
          <w:szCs w:val="28"/>
        </w:rPr>
        <w:t xml:space="preserve">Общая численность получателей пенсий по состоянию на 31 декабря </w:t>
      </w:r>
      <w:r>
        <w:rPr>
          <w:sz w:val="28"/>
          <w:szCs w:val="28"/>
        </w:rPr>
        <w:br/>
      </w:r>
      <w:r w:rsidRPr="0059626B">
        <w:rPr>
          <w:sz w:val="28"/>
          <w:szCs w:val="28"/>
        </w:rPr>
        <w:t>2024 года в сравнении с численностью на 31 декабря 2023 года увеличилась на 924 человека и составила 97 144 человека, в том числе количество получателей трудовых пенсий увеличилось на 982 человека, число получателей социальных пенсий уменьшилось на 58 человек.</w:t>
      </w:r>
    </w:p>
    <w:p w:rsidR="0037094A" w:rsidRPr="0059626B" w:rsidRDefault="0037094A" w:rsidP="0037094A">
      <w:pPr>
        <w:shd w:val="clear" w:color="auto" w:fill="FFFFFF"/>
        <w:ind w:firstLine="567"/>
        <w:jc w:val="both"/>
        <w:rPr>
          <w:sz w:val="28"/>
          <w:szCs w:val="28"/>
        </w:rPr>
      </w:pPr>
    </w:p>
    <w:p w:rsidR="0037094A" w:rsidRPr="00E82383" w:rsidRDefault="0037094A" w:rsidP="0037094A">
      <w:pPr>
        <w:shd w:val="clear" w:color="auto" w:fill="FFFFFF"/>
        <w:jc w:val="both"/>
      </w:pPr>
      <w:r w:rsidRPr="00E82383">
        <w:t>Таблица № 8 (человек)</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031"/>
        <w:gridCol w:w="1276"/>
        <w:gridCol w:w="1276"/>
        <w:gridCol w:w="1417"/>
        <w:gridCol w:w="1645"/>
      </w:tblGrid>
      <w:tr w:rsidR="0037094A" w:rsidRPr="00477F8A" w:rsidTr="00DF0C73">
        <w:trPr>
          <w:cantSplit/>
          <w:trHeight w:val="1484"/>
        </w:trPr>
        <w:tc>
          <w:tcPr>
            <w:tcW w:w="4031" w:type="dxa"/>
            <w:tcBorders>
              <w:top w:val="single" w:sz="2" w:space="0" w:color="auto"/>
              <w:left w:val="single" w:sz="2" w:space="0" w:color="auto"/>
              <w:bottom w:val="single" w:sz="2" w:space="0" w:color="auto"/>
              <w:right w:val="single" w:sz="2" w:space="0" w:color="auto"/>
            </w:tcBorders>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Категория пенсионеров</w:t>
            </w:r>
          </w:p>
        </w:tc>
        <w:tc>
          <w:tcPr>
            <w:tcW w:w="1276" w:type="dxa"/>
            <w:tcBorders>
              <w:top w:val="single" w:sz="2" w:space="0" w:color="auto"/>
              <w:left w:val="single" w:sz="2" w:space="0" w:color="auto"/>
              <w:bottom w:val="single" w:sz="2" w:space="0" w:color="auto"/>
              <w:right w:val="single" w:sz="2" w:space="0" w:color="auto"/>
            </w:tcBorders>
            <w:vAlign w:val="center"/>
          </w:tcPr>
          <w:p w:rsidR="0037094A" w:rsidRPr="00477F8A" w:rsidRDefault="0037094A" w:rsidP="0037094A">
            <w:pPr>
              <w:jc w:val="both"/>
              <w:rPr>
                <w:sz w:val="22"/>
                <w:szCs w:val="22"/>
                <w:lang w:eastAsia="en-US"/>
              </w:rPr>
            </w:pPr>
            <w:r w:rsidRPr="00477F8A">
              <w:rPr>
                <w:sz w:val="22"/>
                <w:szCs w:val="22"/>
                <w:lang w:eastAsia="en-US"/>
              </w:rPr>
              <w:t>на 31 декабря 2023 года</w:t>
            </w:r>
          </w:p>
        </w:tc>
        <w:tc>
          <w:tcPr>
            <w:tcW w:w="1276" w:type="dxa"/>
            <w:tcBorders>
              <w:top w:val="single" w:sz="2" w:space="0" w:color="auto"/>
              <w:left w:val="single" w:sz="2" w:space="0" w:color="auto"/>
              <w:bottom w:val="single" w:sz="2" w:space="0" w:color="auto"/>
              <w:right w:val="single" w:sz="2" w:space="0" w:color="auto"/>
            </w:tcBorders>
            <w:vAlign w:val="center"/>
          </w:tcPr>
          <w:p w:rsidR="0037094A" w:rsidRPr="00477F8A" w:rsidRDefault="0037094A" w:rsidP="0037094A">
            <w:pPr>
              <w:shd w:val="clear" w:color="auto" w:fill="FFFFFF"/>
              <w:jc w:val="both"/>
              <w:rPr>
                <w:sz w:val="22"/>
                <w:szCs w:val="22"/>
                <w:lang w:eastAsia="en-US"/>
              </w:rPr>
            </w:pPr>
            <w:r w:rsidRPr="00477F8A">
              <w:rPr>
                <w:sz w:val="22"/>
                <w:szCs w:val="22"/>
                <w:lang w:eastAsia="en-US"/>
              </w:rPr>
              <w:t>на 31 декабря 2024 года</w:t>
            </w:r>
          </w:p>
        </w:tc>
        <w:tc>
          <w:tcPr>
            <w:tcW w:w="1417" w:type="dxa"/>
            <w:tcBorders>
              <w:top w:val="single" w:sz="2" w:space="0" w:color="auto"/>
              <w:left w:val="single" w:sz="2" w:space="0" w:color="auto"/>
              <w:bottom w:val="single" w:sz="2" w:space="0" w:color="auto"/>
              <w:right w:val="single" w:sz="2" w:space="0" w:color="auto"/>
            </w:tcBorders>
            <w:vAlign w:val="center"/>
          </w:tcPr>
          <w:p w:rsidR="0037094A" w:rsidRPr="00477F8A" w:rsidRDefault="0037094A" w:rsidP="0037094A">
            <w:pPr>
              <w:shd w:val="clear" w:color="auto" w:fill="FFFFFF"/>
              <w:jc w:val="both"/>
              <w:rPr>
                <w:sz w:val="22"/>
                <w:szCs w:val="22"/>
                <w:lang w:eastAsia="en-US"/>
              </w:rPr>
            </w:pPr>
            <w:r w:rsidRPr="00477F8A">
              <w:rPr>
                <w:sz w:val="22"/>
                <w:szCs w:val="22"/>
                <w:lang w:eastAsia="en-US"/>
              </w:rPr>
              <w:t>Прирост (снижение) за отчетный период</w:t>
            </w:r>
          </w:p>
        </w:tc>
        <w:tc>
          <w:tcPr>
            <w:tcW w:w="1645" w:type="dxa"/>
            <w:tcBorders>
              <w:top w:val="single" w:sz="2" w:space="0" w:color="auto"/>
              <w:left w:val="single" w:sz="2" w:space="0" w:color="auto"/>
              <w:bottom w:val="single" w:sz="2" w:space="0" w:color="auto"/>
              <w:right w:val="single" w:sz="2" w:space="0" w:color="auto"/>
            </w:tcBorders>
            <w:vAlign w:val="center"/>
          </w:tcPr>
          <w:p w:rsidR="0037094A" w:rsidRDefault="0037094A" w:rsidP="0037094A">
            <w:pPr>
              <w:shd w:val="clear" w:color="auto" w:fill="FFFFFF"/>
              <w:jc w:val="both"/>
              <w:rPr>
                <w:sz w:val="22"/>
                <w:szCs w:val="22"/>
                <w:lang w:eastAsia="en-US"/>
              </w:rPr>
            </w:pPr>
            <w:r w:rsidRPr="00477F8A">
              <w:rPr>
                <w:sz w:val="22"/>
                <w:szCs w:val="22"/>
                <w:lang w:eastAsia="en-US"/>
              </w:rPr>
              <w:t xml:space="preserve">Удельный вес </w:t>
            </w:r>
          </w:p>
          <w:p w:rsidR="0037094A" w:rsidRPr="00477F8A" w:rsidRDefault="0037094A" w:rsidP="0037094A">
            <w:pPr>
              <w:shd w:val="clear" w:color="auto" w:fill="FFFFFF"/>
              <w:jc w:val="both"/>
              <w:rPr>
                <w:sz w:val="22"/>
                <w:szCs w:val="22"/>
                <w:lang w:eastAsia="en-US"/>
              </w:rPr>
            </w:pPr>
            <w:r w:rsidRPr="00477F8A">
              <w:rPr>
                <w:sz w:val="22"/>
                <w:szCs w:val="22"/>
                <w:lang w:eastAsia="en-US"/>
              </w:rPr>
              <w:t>к общей численности (%)</w:t>
            </w:r>
          </w:p>
        </w:tc>
      </w:tr>
      <w:tr w:rsidR="0037094A" w:rsidRPr="00477F8A" w:rsidTr="00DF0C73">
        <w:trPr>
          <w:cantSplit/>
          <w:trHeight w:val="251"/>
        </w:trPr>
        <w:tc>
          <w:tcPr>
            <w:tcW w:w="4031" w:type="dxa"/>
            <w:tcBorders>
              <w:top w:val="single" w:sz="2" w:space="0" w:color="auto"/>
            </w:tcBorders>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Всего получателей пенсий</w:t>
            </w:r>
          </w:p>
        </w:tc>
        <w:tc>
          <w:tcPr>
            <w:tcW w:w="1276" w:type="dxa"/>
            <w:tcBorders>
              <w:top w:val="single" w:sz="2" w:space="0" w:color="auto"/>
            </w:tcBorders>
            <w:vAlign w:val="center"/>
          </w:tcPr>
          <w:p w:rsidR="0037094A" w:rsidRPr="00477F8A" w:rsidRDefault="0037094A" w:rsidP="0037094A">
            <w:pPr>
              <w:jc w:val="both"/>
              <w:rPr>
                <w:sz w:val="22"/>
                <w:szCs w:val="22"/>
              </w:rPr>
            </w:pPr>
            <w:r w:rsidRPr="00477F8A">
              <w:rPr>
                <w:sz w:val="22"/>
                <w:szCs w:val="22"/>
              </w:rPr>
              <w:t>96 220</w:t>
            </w:r>
          </w:p>
        </w:tc>
        <w:tc>
          <w:tcPr>
            <w:tcW w:w="1276" w:type="dxa"/>
            <w:tcBorders>
              <w:top w:val="single" w:sz="2" w:space="0" w:color="auto"/>
            </w:tcBorders>
            <w:vAlign w:val="center"/>
          </w:tcPr>
          <w:p w:rsidR="0037094A" w:rsidRPr="00477F8A" w:rsidRDefault="0037094A" w:rsidP="0037094A">
            <w:pPr>
              <w:jc w:val="both"/>
            </w:pPr>
            <w:r w:rsidRPr="00477F8A">
              <w:t>97 144</w:t>
            </w:r>
          </w:p>
        </w:tc>
        <w:tc>
          <w:tcPr>
            <w:tcW w:w="1417" w:type="dxa"/>
            <w:tcBorders>
              <w:top w:val="single" w:sz="2" w:space="0" w:color="auto"/>
            </w:tcBorders>
            <w:vAlign w:val="center"/>
          </w:tcPr>
          <w:p w:rsidR="0037094A" w:rsidRPr="00477F8A" w:rsidRDefault="0037094A" w:rsidP="0037094A">
            <w:pPr>
              <w:jc w:val="both"/>
            </w:pPr>
            <w:r w:rsidRPr="00477F8A">
              <w:t>924</w:t>
            </w:r>
          </w:p>
        </w:tc>
        <w:tc>
          <w:tcPr>
            <w:tcW w:w="1645" w:type="dxa"/>
            <w:tcBorders>
              <w:top w:val="single" w:sz="2" w:space="0" w:color="auto"/>
            </w:tcBorders>
            <w:vAlign w:val="center"/>
          </w:tcPr>
          <w:p w:rsidR="0037094A" w:rsidRPr="00477F8A" w:rsidRDefault="0037094A" w:rsidP="0037094A">
            <w:pPr>
              <w:jc w:val="both"/>
            </w:pPr>
            <w:r w:rsidRPr="00477F8A">
              <w:t>100,00</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в том числе:</w:t>
            </w:r>
          </w:p>
        </w:tc>
        <w:tc>
          <w:tcPr>
            <w:tcW w:w="1276" w:type="dxa"/>
            <w:vAlign w:val="center"/>
          </w:tcPr>
          <w:p w:rsidR="0037094A" w:rsidRPr="00477F8A" w:rsidRDefault="0037094A" w:rsidP="0037094A">
            <w:pPr>
              <w:jc w:val="both"/>
              <w:rPr>
                <w:sz w:val="22"/>
                <w:szCs w:val="22"/>
              </w:rPr>
            </w:pPr>
          </w:p>
        </w:tc>
        <w:tc>
          <w:tcPr>
            <w:tcW w:w="1276" w:type="dxa"/>
            <w:vAlign w:val="center"/>
          </w:tcPr>
          <w:p w:rsidR="0037094A" w:rsidRPr="00477F8A" w:rsidRDefault="0037094A" w:rsidP="0037094A">
            <w:pPr>
              <w:jc w:val="both"/>
            </w:pPr>
          </w:p>
        </w:tc>
        <w:tc>
          <w:tcPr>
            <w:tcW w:w="1417" w:type="dxa"/>
            <w:vAlign w:val="center"/>
          </w:tcPr>
          <w:p w:rsidR="0037094A" w:rsidRPr="00477F8A" w:rsidRDefault="0037094A" w:rsidP="0037094A">
            <w:pPr>
              <w:jc w:val="both"/>
            </w:pPr>
          </w:p>
        </w:tc>
        <w:tc>
          <w:tcPr>
            <w:tcW w:w="1645" w:type="dxa"/>
            <w:vAlign w:val="center"/>
          </w:tcPr>
          <w:p w:rsidR="0037094A" w:rsidRPr="00477F8A" w:rsidRDefault="0037094A" w:rsidP="0037094A">
            <w:pPr>
              <w:jc w:val="both"/>
            </w:pPr>
          </w:p>
        </w:tc>
      </w:tr>
      <w:tr w:rsidR="0037094A" w:rsidRPr="00477F8A" w:rsidTr="00DF0C73">
        <w:trPr>
          <w:cantSplit/>
          <w:trHeight w:val="432"/>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а) получатели трудовой пенсии – всего</w:t>
            </w:r>
          </w:p>
        </w:tc>
        <w:tc>
          <w:tcPr>
            <w:tcW w:w="1276" w:type="dxa"/>
            <w:vAlign w:val="center"/>
          </w:tcPr>
          <w:p w:rsidR="0037094A" w:rsidRPr="00477F8A" w:rsidRDefault="0037094A" w:rsidP="0037094A">
            <w:pPr>
              <w:jc w:val="both"/>
              <w:rPr>
                <w:sz w:val="22"/>
                <w:szCs w:val="22"/>
              </w:rPr>
            </w:pPr>
            <w:r w:rsidRPr="00477F8A">
              <w:rPr>
                <w:sz w:val="22"/>
                <w:szCs w:val="22"/>
              </w:rPr>
              <w:t>92 150</w:t>
            </w:r>
          </w:p>
        </w:tc>
        <w:tc>
          <w:tcPr>
            <w:tcW w:w="1276" w:type="dxa"/>
            <w:vAlign w:val="center"/>
          </w:tcPr>
          <w:p w:rsidR="0037094A" w:rsidRPr="00477F8A" w:rsidRDefault="0037094A" w:rsidP="0037094A">
            <w:pPr>
              <w:jc w:val="both"/>
            </w:pPr>
            <w:r w:rsidRPr="00477F8A">
              <w:t>93 132</w:t>
            </w:r>
          </w:p>
        </w:tc>
        <w:tc>
          <w:tcPr>
            <w:tcW w:w="1417" w:type="dxa"/>
            <w:vAlign w:val="center"/>
          </w:tcPr>
          <w:p w:rsidR="0037094A" w:rsidRPr="00477F8A" w:rsidRDefault="0037094A" w:rsidP="0037094A">
            <w:pPr>
              <w:jc w:val="both"/>
            </w:pPr>
            <w:r w:rsidRPr="00477F8A">
              <w:t>982</w:t>
            </w:r>
          </w:p>
        </w:tc>
        <w:tc>
          <w:tcPr>
            <w:tcW w:w="1645" w:type="dxa"/>
            <w:vAlign w:val="center"/>
          </w:tcPr>
          <w:p w:rsidR="0037094A" w:rsidRPr="00477F8A" w:rsidRDefault="0037094A" w:rsidP="0037094A">
            <w:pPr>
              <w:jc w:val="both"/>
            </w:pPr>
            <w:r w:rsidRPr="00477F8A">
              <w:t>95,87</w:t>
            </w:r>
          </w:p>
        </w:tc>
      </w:tr>
      <w:tr w:rsidR="0037094A" w:rsidRPr="00477F8A" w:rsidTr="00DF0C73">
        <w:trPr>
          <w:cantSplit/>
          <w:trHeight w:val="423"/>
        </w:trPr>
        <w:tc>
          <w:tcPr>
            <w:tcW w:w="4031" w:type="dxa"/>
            <w:vAlign w:val="center"/>
          </w:tcPr>
          <w:p w:rsidR="0037094A" w:rsidRPr="00477F8A" w:rsidRDefault="0037094A" w:rsidP="0037094A">
            <w:pPr>
              <w:numPr>
                <w:ilvl w:val="0"/>
                <w:numId w:val="28"/>
              </w:numPr>
              <w:shd w:val="clear" w:color="auto" w:fill="FFFFFF"/>
              <w:ind w:left="0" w:firstLine="176"/>
              <w:jc w:val="both"/>
              <w:rPr>
                <w:sz w:val="22"/>
                <w:szCs w:val="22"/>
                <w:lang w:eastAsia="en-US"/>
              </w:rPr>
            </w:pPr>
            <w:r w:rsidRPr="00477F8A">
              <w:rPr>
                <w:sz w:val="22"/>
                <w:szCs w:val="22"/>
                <w:lang w:eastAsia="en-US"/>
              </w:rPr>
              <w:t xml:space="preserve">получатели трудовой пенсии, за счет средств </w:t>
            </w:r>
            <w:r>
              <w:rPr>
                <w:sz w:val="22"/>
                <w:szCs w:val="22"/>
                <w:lang w:eastAsia="en-US"/>
              </w:rPr>
              <w:t>Ф</w:t>
            </w:r>
            <w:r w:rsidRPr="00477F8A">
              <w:rPr>
                <w:sz w:val="22"/>
                <w:szCs w:val="22"/>
                <w:lang w:eastAsia="en-US"/>
              </w:rPr>
              <w:t>онда</w:t>
            </w:r>
          </w:p>
        </w:tc>
        <w:tc>
          <w:tcPr>
            <w:tcW w:w="1276" w:type="dxa"/>
            <w:vAlign w:val="center"/>
          </w:tcPr>
          <w:p w:rsidR="0037094A" w:rsidRPr="00477F8A" w:rsidRDefault="0037094A" w:rsidP="0037094A">
            <w:pPr>
              <w:jc w:val="both"/>
              <w:rPr>
                <w:sz w:val="22"/>
                <w:szCs w:val="22"/>
              </w:rPr>
            </w:pPr>
            <w:r w:rsidRPr="00477F8A">
              <w:rPr>
                <w:sz w:val="22"/>
                <w:szCs w:val="22"/>
              </w:rPr>
              <w:t>91 731</w:t>
            </w:r>
          </w:p>
        </w:tc>
        <w:tc>
          <w:tcPr>
            <w:tcW w:w="1276" w:type="dxa"/>
            <w:vAlign w:val="center"/>
          </w:tcPr>
          <w:p w:rsidR="0037094A" w:rsidRPr="00477F8A" w:rsidRDefault="0037094A" w:rsidP="0037094A">
            <w:pPr>
              <w:jc w:val="both"/>
            </w:pPr>
            <w:r w:rsidRPr="00477F8A">
              <w:t>92 742</w:t>
            </w:r>
          </w:p>
        </w:tc>
        <w:tc>
          <w:tcPr>
            <w:tcW w:w="1417" w:type="dxa"/>
            <w:vAlign w:val="center"/>
          </w:tcPr>
          <w:p w:rsidR="0037094A" w:rsidRPr="00477F8A" w:rsidRDefault="0037094A" w:rsidP="0037094A">
            <w:pPr>
              <w:jc w:val="both"/>
            </w:pPr>
            <w:r w:rsidRPr="00477F8A">
              <w:t>1 011</w:t>
            </w:r>
          </w:p>
        </w:tc>
        <w:tc>
          <w:tcPr>
            <w:tcW w:w="1645" w:type="dxa"/>
            <w:vAlign w:val="center"/>
          </w:tcPr>
          <w:p w:rsidR="0037094A" w:rsidRPr="00477F8A" w:rsidRDefault="0037094A" w:rsidP="0037094A">
            <w:pPr>
              <w:jc w:val="both"/>
            </w:pPr>
            <w:r w:rsidRPr="00477F8A">
              <w:t>95,47</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xml:space="preserve">- получатели пенсий по возрасту </w:t>
            </w:r>
          </w:p>
        </w:tc>
        <w:tc>
          <w:tcPr>
            <w:tcW w:w="1276" w:type="dxa"/>
            <w:vAlign w:val="center"/>
          </w:tcPr>
          <w:p w:rsidR="0037094A" w:rsidRPr="00477F8A" w:rsidRDefault="0037094A" w:rsidP="0037094A">
            <w:pPr>
              <w:jc w:val="both"/>
              <w:rPr>
                <w:sz w:val="22"/>
                <w:szCs w:val="22"/>
              </w:rPr>
            </w:pPr>
            <w:r w:rsidRPr="00477F8A">
              <w:rPr>
                <w:sz w:val="22"/>
                <w:szCs w:val="22"/>
              </w:rPr>
              <w:t>73 038</w:t>
            </w:r>
          </w:p>
        </w:tc>
        <w:tc>
          <w:tcPr>
            <w:tcW w:w="1276" w:type="dxa"/>
            <w:vAlign w:val="center"/>
          </w:tcPr>
          <w:p w:rsidR="0037094A" w:rsidRPr="00477F8A" w:rsidRDefault="0037094A" w:rsidP="0037094A">
            <w:pPr>
              <w:jc w:val="both"/>
            </w:pPr>
            <w:r w:rsidRPr="00477F8A">
              <w:t>74 462</w:t>
            </w:r>
          </w:p>
        </w:tc>
        <w:tc>
          <w:tcPr>
            <w:tcW w:w="1417" w:type="dxa"/>
            <w:vAlign w:val="center"/>
          </w:tcPr>
          <w:p w:rsidR="0037094A" w:rsidRPr="00477F8A" w:rsidRDefault="0037094A" w:rsidP="0037094A">
            <w:pPr>
              <w:jc w:val="both"/>
            </w:pPr>
            <w:r w:rsidRPr="00477F8A">
              <w:t>1 424</w:t>
            </w:r>
          </w:p>
        </w:tc>
        <w:tc>
          <w:tcPr>
            <w:tcW w:w="1645" w:type="dxa"/>
            <w:vAlign w:val="center"/>
          </w:tcPr>
          <w:p w:rsidR="0037094A" w:rsidRPr="00477F8A" w:rsidRDefault="0037094A" w:rsidP="0037094A">
            <w:pPr>
              <w:jc w:val="both"/>
            </w:pPr>
            <w:r w:rsidRPr="00477F8A">
              <w:t>76,65</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получатели пенсий по инвалидности вследствие общего заболевания</w:t>
            </w:r>
          </w:p>
        </w:tc>
        <w:tc>
          <w:tcPr>
            <w:tcW w:w="1276" w:type="dxa"/>
            <w:vAlign w:val="center"/>
          </w:tcPr>
          <w:p w:rsidR="0037094A" w:rsidRPr="00477F8A" w:rsidRDefault="0037094A" w:rsidP="0037094A">
            <w:pPr>
              <w:jc w:val="both"/>
              <w:rPr>
                <w:sz w:val="22"/>
                <w:szCs w:val="22"/>
              </w:rPr>
            </w:pPr>
            <w:r w:rsidRPr="00477F8A">
              <w:rPr>
                <w:sz w:val="22"/>
                <w:szCs w:val="22"/>
              </w:rPr>
              <w:t>10 238</w:t>
            </w:r>
          </w:p>
        </w:tc>
        <w:tc>
          <w:tcPr>
            <w:tcW w:w="1276" w:type="dxa"/>
            <w:vAlign w:val="center"/>
          </w:tcPr>
          <w:p w:rsidR="0037094A" w:rsidRPr="00477F8A" w:rsidRDefault="0037094A" w:rsidP="0037094A">
            <w:pPr>
              <w:jc w:val="both"/>
            </w:pPr>
            <w:r w:rsidRPr="00477F8A">
              <w:t>9 904</w:t>
            </w:r>
          </w:p>
        </w:tc>
        <w:tc>
          <w:tcPr>
            <w:tcW w:w="1417" w:type="dxa"/>
            <w:vAlign w:val="center"/>
          </w:tcPr>
          <w:p w:rsidR="0037094A" w:rsidRPr="00477F8A" w:rsidRDefault="0037094A" w:rsidP="0037094A">
            <w:pPr>
              <w:jc w:val="both"/>
            </w:pPr>
            <w:r w:rsidRPr="00477F8A">
              <w:t>-334</w:t>
            </w:r>
          </w:p>
        </w:tc>
        <w:tc>
          <w:tcPr>
            <w:tcW w:w="1645" w:type="dxa"/>
            <w:vAlign w:val="center"/>
          </w:tcPr>
          <w:p w:rsidR="0037094A" w:rsidRPr="00477F8A" w:rsidRDefault="0037094A" w:rsidP="0037094A">
            <w:pPr>
              <w:jc w:val="both"/>
            </w:pPr>
            <w:r w:rsidRPr="00477F8A">
              <w:t>10,20</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получатели пенсий по случаю потери кормильца</w:t>
            </w:r>
          </w:p>
        </w:tc>
        <w:tc>
          <w:tcPr>
            <w:tcW w:w="1276" w:type="dxa"/>
            <w:vAlign w:val="center"/>
          </w:tcPr>
          <w:p w:rsidR="0037094A" w:rsidRPr="00477F8A" w:rsidRDefault="0037094A" w:rsidP="0037094A">
            <w:pPr>
              <w:jc w:val="both"/>
              <w:rPr>
                <w:sz w:val="22"/>
                <w:szCs w:val="22"/>
              </w:rPr>
            </w:pPr>
            <w:r w:rsidRPr="00477F8A">
              <w:rPr>
                <w:sz w:val="22"/>
                <w:szCs w:val="22"/>
              </w:rPr>
              <w:t>8 228</w:t>
            </w:r>
          </w:p>
        </w:tc>
        <w:tc>
          <w:tcPr>
            <w:tcW w:w="1276" w:type="dxa"/>
            <w:vAlign w:val="center"/>
          </w:tcPr>
          <w:p w:rsidR="0037094A" w:rsidRPr="00477F8A" w:rsidRDefault="0037094A" w:rsidP="0037094A">
            <w:pPr>
              <w:jc w:val="both"/>
            </w:pPr>
            <w:r w:rsidRPr="00477F8A">
              <w:t>8 161</w:t>
            </w:r>
          </w:p>
        </w:tc>
        <w:tc>
          <w:tcPr>
            <w:tcW w:w="1417" w:type="dxa"/>
            <w:vAlign w:val="center"/>
          </w:tcPr>
          <w:p w:rsidR="0037094A" w:rsidRPr="00477F8A" w:rsidRDefault="0037094A" w:rsidP="0037094A">
            <w:pPr>
              <w:jc w:val="both"/>
            </w:pPr>
            <w:r w:rsidRPr="00477F8A">
              <w:t>-67</w:t>
            </w:r>
          </w:p>
        </w:tc>
        <w:tc>
          <w:tcPr>
            <w:tcW w:w="1645" w:type="dxa"/>
            <w:vAlign w:val="center"/>
          </w:tcPr>
          <w:p w:rsidR="0037094A" w:rsidRPr="00477F8A" w:rsidRDefault="0037094A" w:rsidP="0037094A">
            <w:pPr>
              <w:jc w:val="both"/>
            </w:pPr>
            <w:r w:rsidRPr="00477F8A">
              <w:t>8,40</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получатели пенсий за выслугу лет</w:t>
            </w:r>
          </w:p>
        </w:tc>
        <w:tc>
          <w:tcPr>
            <w:tcW w:w="1276" w:type="dxa"/>
            <w:vAlign w:val="center"/>
          </w:tcPr>
          <w:p w:rsidR="0037094A" w:rsidRPr="00477F8A" w:rsidRDefault="0037094A" w:rsidP="0037094A">
            <w:pPr>
              <w:jc w:val="both"/>
              <w:rPr>
                <w:sz w:val="22"/>
                <w:szCs w:val="22"/>
              </w:rPr>
            </w:pPr>
            <w:r w:rsidRPr="00477F8A">
              <w:rPr>
                <w:sz w:val="22"/>
                <w:szCs w:val="22"/>
              </w:rPr>
              <w:t>36</w:t>
            </w:r>
          </w:p>
        </w:tc>
        <w:tc>
          <w:tcPr>
            <w:tcW w:w="1276" w:type="dxa"/>
            <w:vAlign w:val="center"/>
          </w:tcPr>
          <w:p w:rsidR="0037094A" w:rsidRPr="00477F8A" w:rsidRDefault="0037094A" w:rsidP="0037094A">
            <w:pPr>
              <w:jc w:val="both"/>
            </w:pPr>
            <w:r w:rsidRPr="00477F8A">
              <w:t>28</w:t>
            </w:r>
          </w:p>
        </w:tc>
        <w:tc>
          <w:tcPr>
            <w:tcW w:w="1417" w:type="dxa"/>
            <w:vAlign w:val="center"/>
          </w:tcPr>
          <w:p w:rsidR="0037094A" w:rsidRPr="00477F8A" w:rsidRDefault="0037094A" w:rsidP="0037094A">
            <w:pPr>
              <w:jc w:val="both"/>
            </w:pPr>
            <w:r w:rsidRPr="00477F8A">
              <w:t>-8</w:t>
            </w:r>
          </w:p>
        </w:tc>
        <w:tc>
          <w:tcPr>
            <w:tcW w:w="1645" w:type="dxa"/>
            <w:vAlign w:val="center"/>
          </w:tcPr>
          <w:p w:rsidR="0037094A" w:rsidRPr="00477F8A" w:rsidRDefault="0037094A" w:rsidP="0037094A">
            <w:pPr>
              <w:jc w:val="both"/>
            </w:pPr>
            <w:r w:rsidRPr="00477F8A">
              <w:t>0,03</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получатели двух пенсий в соответствии со статьей 6 Закона ПМР «О пенсионном обеспечении граждан в ПМР»</w:t>
            </w:r>
          </w:p>
        </w:tc>
        <w:tc>
          <w:tcPr>
            <w:tcW w:w="1276" w:type="dxa"/>
            <w:vAlign w:val="center"/>
          </w:tcPr>
          <w:p w:rsidR="0037094A" w:rsidRPr="00477F8A" w:rsidRDefault="0037094A" w:rsidP="0037094A">
            <w:pPr>
              <w:jc w:val="both"/>
              <w:rPr>
                <w:sz w:val="22"/>
                <w:szCs w:val="22"/>
              </w:rPr>
            </w:pPr>
            <w:r w:rsidRPr="00477F8A">
              <w:rPr>
                <w:sz w:val="22"/>
                <w:szCs w:val="22"/>
              </w:rPr>
              <w:t>191</w:t>
            </w:r>
          </w:p>
        </w:tc>
        <w:tc>
          <w:tcPr>
            <w:tcW w:w="1276" w:type="dxa"/>
            <w:vAlign w:val="center"/>
          </w:tcPr>
          <w:p w:rsidR="0037094A" w:rsidRPr="00477F8A" w:rsidRDefault="0037094A" w:rsidP="0037094A">
            <w:pPr>
              <w:jc w:val="both"/>
            </w:pPr>
            <w:r w:rsidRPr="00477F8A">
              <w:t>187</w:t>
            </w:r>
          </w:p>
        </w:tc>
        <w:tc>
          <w:tcPr>
            <w:tcW w:w="1417" w:type="dxa"/>
            <w:vAlign w:val="center"/>
          </w:tcPr>
          <w:p w:rsidR="0037094A" w:rsidRPr="00477F8A" w:rsidRDefault="0037094A" w:rsidP="0037094A">
            <w:pPr>
              <w:jc w:val="both"/>
            </w:pPr>
            <w:r w:rsidRPr="00477F8A">
              <w:t>-4</w:t>
            </w:r>
          </w:p>
        </w:tc>
        <w:tc>
          <w:tcPr>
            <w:tcW w:w="1645" w:type="dxa"/>
            <w:vAlign w:val="center"/>
          </w:tcPr>
          <w:p w:rsidR="0037094A" w:rsidRPr="00477F8A" w:rsidRDefault="0037094A" w:rsidP="0037094A">
            <w:pPr>
              <w:jc w:val="both"/>
            </w:pPr>
            <w:r w:rsidRPr="00477F8A">
              <w:t>0,19</w:t>
            </w:r>
          </w:p>
        </w:tc>
      </w:tr>
      <w:tr w:rsidR="0037094A" w:rsidRPr="00477F8A" w:rsidTr="00DF0C73">
        <w:trPr>
          <w:cantSplit/>
          <w:trHeight w:val="573"/>
        </w:trPr>
        <w:tc>
          <w:tcPr>
            <w:tcW w:w="4031" w:type="dxa"/>
            <w:vAlign w:val="center"/>
          </w:tcPr>
          <w:p w:rsidR="0037094A" w:rsidRPr="00477F8A" w:rsidRDefault="0037094A" w:rsidP="0037094A">
            <w:pPr>
              <w:numPr>
                <w:ilvl w:val="0"/>
                <w:numId w:val="29"/>
              </w:numPr>
              <w:shd w:val="clear" w:color="auto" w:fill="FFFFFF"/>
              <w:ind w:left="0" w:firstLine="176"/>
              <w:jc w:val="both"/>
              <w:rPr>
                <w:sz w:val="22"/>
                <w:szCs w:val="22"/>
                <w:lang w:eastAsia="en-US"/>
              </w:rPr>
            </w:pPr>
            <w:r w:rsidRPr="00477F8A">
              <w:rPr>
                <w:sz w:val="22"/>
                <w:szCs w:val="22"/>
                <w:lang w:eastAsia="en-US"/>
              </w:rPr>
              <w:t>получатели трудовой пенсии, за счет средств республиканского бюджета:</w:t>
            </w:r>
          </w:p>
        </w:tc>
        <w:tc>
          <w:tcPr>
            <w:tcW w:w="1276" w:type="dxa"/>
            <w:vAlign w:val="center"/>
          </w:tcPr>
          <w:p w:rsidR="0037094A" w:rsidRPr="00477F8A" w:rsidRDefault="0037094A" w:rsidP="0037094A">
            <w:pPr>
              <w:jc w:val="both"/>
              <w:rPr>
                <w:sz w:val="22"/>
                <w:szCs w:val="22"/>
              </w:rPr>
            </w:pPr>
            <w:r w:rsidRPr="00477F8A">
              <w:rPr>
                <w:sz w:val="22"/>
                <w:szCs w:val="22"/>
              </w:rPr>
              <w:t>419</w:t>
            </w:r>
          </w:p>
        </w:tc>
        <w:tc>
          <w:tcPr>
            <w:tcW w:w="1276" w:type="dxa"/>
            <w:vAlign w:val="center"/>
          </w:tcPr>
          <w:p w:rsidR="0037094A" w:rsidRPr="00477F8A" w:rsidRDefault="0037094A" w:rsidP="0037094A">
            <w:pPr>
              <w:jc w:val="both"/>
            </w:pPr>
            <w:r w:rsidRPr="00477F8A">
              <w:t>390</w:t>
            </w:r>
          </w:p>
        </w:tc>
        <w:tc>
          <w:tcPr>
            <w:tcW w:w="1417" w:type="dxa"/>
            <w:vAlign w:val="center"/>
          </w:tcPr>
          <w:p w:rsidR="0037094A" w:rsidRPr="00477F8A" w:rsidRDefault="0037094A" w:rsidP="0037094A">
            <w:pPr>
              <w:jc w:val="both"/>
            </w:pPr>
            <w:r w:rsidRPr="00477F8A">
              <w:t>-29</w:t>
            </w:r>
          </w:p>
        </w:tc>
        <w:tc>
          <w:tcPr>
            <w:tcW w:w="1645" w:type="dxa"/>
            <w:vAlign w:val="center"/>
          </w:tcPr>
          <w:p w:rsidR="0037094A" w:rsidRPr="00477F8A" w:rsidRDefault="0037094A" w:rsidP="0037094A">
            <w:pPr>
              <w:jc w:val="both"/>
            </w:pPr>
            <w:r w:rsidRPr="00477F8A">
              <w:t>0,40</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получатели пенсий по возрасту, пострадавшие от радиационных и техногенных катастроф</w:t>
            </w:r>
          </w:p>
        </w:tc>
        <w:tc>
          <w:tcPr>
            <w:tcW w:w="1276" w:type="dxa"/>
            <w:vAlign w:val="center"/>
          </w:tcPr>
          <w:p w:rsidR="0037094A" w:rsidRPr="00477F8A" w:rsidRDefault="0037094A" w:rsidP="0037094A">
            <w:pPr>
              <w:jc w:val="both"/>
              <w:rPr>
                <w:sz w:val="22"/>
                <w:szCs w:val="22"/>
              </w:rPr>
            </w:pPr>
            <w:r w:rsidRPr="00477F8A">
              <w:rPr>
                <w:sz w:val="22"/>
                <w:szCs w:val="22"/>
              </w:rPr>
              <w:t>83</w:t>
            </w:r>
          </w:p>
        </w:tc>
        <w:tc>
          <w:tcPr>
            <w:tcW w:w="1276" w:type="dxa"/>
            <w:vAlign w:val="center"/>
          </w:tcPr>
          <w:p w:rsidR="0037094A" w:rsidRPr="00477F8A" w:rsidRDefault="0037094A" w:rsidP="0037094A">
            <w:pPr>
              <w:jc w:val="both"/>
            </w:pPr>
            <w:r w:rsidRPr="00477F8A">
              <w:t>84</w:t>
            </w:r>
          </w:p>
        </w:tc>
        <w:tc>
          <w:tcPr>
            <w:tcW w:w="1417" w:type="dxa"/>
            <w:vAlign w:val="center"/>
          </w:tcPr>
          <w:p w:rsidR="0037094A" w:rsidRPr="00477F8A" w:rsidRDefault="0037094A" w:rsidP="0037094A">
            <w:pPr>
              <w:jc w:val="both"/>
            </w:pPr>
            <w:r w:rsidRPr="00477F8A">
              <w:t>1</w:t>
            </w:r>
          </w:p>
        </w:tc>
        <w:tc>
          <w:tcPr>
            <w:tcW w:w="1645" w:type="dxa"/>
            <w:vAlign w:val="center"/>
          </w:tcPr>
          <w:p w:rsidR="0037094A" w:rsidRPr="00477F8A" w:rsidRDefault="0037094A" w:rsidP="0037094A">
            <w:pPr>
              <w:jc w:val="both"/>
            </w:pPr>
            <w:r w:rsidRPr="00477F8A">
              <w:t>0,09</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получатели пенсий по инвалидности</w:t>
            </w:r>
            <w:r>
              <w:rPr>
                <w:sz w:val="22"/>
                <w:szCs w:val="22"/>
                <w:lang w:eastAsia="en-US"/>
              </w:rPr>
              <w:t>,</w:t>
            </w:r>
            <w:r w:rsidRPr="00477F8A">
              <w:rPr>
                <w:sz w:val="22"/>
                <w:szCs w:val="22"/>
                <w:lang w:eastAsia="en-US"/>
              </w:rPr>
              <w:t xml:space="preserve"> назначенных на условиях, предусмотренных для военнослужащих</w:t>
            </w:r>
          </w:p>
        </w:tc>
        <w:tc>
          <w:tcPr>
            <w:tcW w:w="1276" w:type="dxa"/>
            <w:vAlign w:val="center"/>
          </w:tcPr>
          <w:p w:rsidR="0037094A" w:rsidRPr="00477F8A" w:rsidRDefault="0037094A" w:rsidP="0037094A">
            <w:pPr>
              <w:jc w:val="both"/>
              <w:rPr>
                <w:sz w:val="22"/>
                <w:szCs w:val="22"/>
              </w:rPr>
            </w:pPr>
            <w:r w:rsidRPr="00477F8A">
              <w:rPr>
                <w:sz w:val="22"/>
                <w:szCs w:val="22"/>
              </w:rPr>
              <w:t>247</w:t>
            </w:r>
          </w:p>
        </w:tc>
        <w:tc>
          <w:tcPr>
            <w:tcW w:w="1276" w:type="dxa"/>
            <w:vAlign w:val="center"/>
          </w:tcPr>
          <w:p w:rsidR="0037094A" w:rsidRPr="00477F8A" w:rsidRDefault="0037094A" w:rsidP="0037094A">
            <w:pPr>
              <w:jc w:val="both"/>
            </w:pPr>
            <w:r w:rsidRPr="00477F8A">
              <w:t>226</w:t>
            </w:r>
          </w:p>
        </w:tc>
        <w:tc>
          <w:tcPr>
            <w:tcW w:w="1417" w:type="dxa"/>
            <w:vAlign w:val="center"/>
          </w:tcPr>
          <w:p w:rsidR="0037094A" w:rsidRPr="00477F8A" w:rsidRDefault="0037094A" w:rsidP="0037094A">
            <w:pPr>
              <w:jc w:val="both"/>
            </w:pPr>
            <w:r w:rsidRPr="00477F8A">
              <w:t>-21</w:t>
            </w:r>
          </w:p>
        </w:tc>
        <w:tc>
          <w:tcPr>
            <w:tcW w:w="1645" w:type="dxa"/>
            <w:vAlign w:val="center"/>
          </w:tcPr>
          <w:p w:rsidR="0037094A" w:rsidRPr="00477F8A" w:rsidRDefault="0037094A" w:rsidP="0037094A">
            <w:pPr>
              <w:jc w:val="both"/>
            </w:pPr>
            <w:r w:rsidRPr="00477F8A">
              <w:t>0,23</w:t>
            </w:r>
          </w:p>
        </w:tc>
      </w:tr>
      <w:tr w:rsidR="0037094A" w:rsidRPr="00477F8A" w:rsidTr="00DF0C73">
        <w:trPr>
          <w:cantSplit/>
          <w:trHeight w:val="20"/>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 получатели пенсий по случаю потери кормильца, назначенных на условиях, предусмотренных для военнослужащих</w:t>
            </w:r>
          </w:p>
        </w:tc>
        <w:tc>
          <w:tcPr>
            <w:tcW w:w="1276" w:type="dxa"/>
            <w:vAlign w:val="center"/>
          </w:tcPr>
          <w:p w:rsidR="0037094A" w:rsidRPr="00477F8A" w:rsidRDefault="0037094A" w:rsidP="0037094A">
            <w:pPr>
              <w:jc w:val="both"/>
              <w:rPr>
                <w:sz w:val="22"/>
                <w:szCs w:val="22"/>
              </w:rPr>
            </w:pPr>
            <w:r w:rsidRPr="00477F8A">
              <w:rPr>
                <w:sz w:val="22"/>
                <w:szCs w:val="22"/>
              </w:rPr>
              <w:t>89</w:t>
            </w:r>
          </w:p>
        </w:tc>
        <w:tc>
          <w:tcPr>
            <w:tcW w:w="1276" w:type="dxa"/>
            <w:vAlign w:val="center"/>
          </w:tcPr>
          <w:p w:rsidR="0037094A" w:rsidRPr="00477F8A" w:rsidRDefault="0037094A" w:rsidP="0037094A">
            <w:pPr>
              <w:jc w:val="both"/>
            </w:pPr>
            <w:r w:rsidRPr="00477F8A">
              <w:t>80</w:t>
            </w:r>
          </w:p>
        </w:tc>
        <w:tc>
          <w:tcPr>
            <w:tcW w:w="1417" w:type="dxa"/>
            <w:vAlign w:val="center"/>
          </w:tcPr>
          <w:p w:rsidR="0037094A" w:rsidRPr="00477F8A" w:rsidRDefault="0037094A" w:rsidP="0037094A">
            <w:pPr>
              <w:jc w:val="both"/>
            </w:pPr>
            <w:r w:rsidRPr="00477F8A">
              <w:t>-9</w:t>
            </w:r>
          </w:p>
        </w:tc>
        <w:tc>
          <w:tcPr>
            <w:tcW w:w="1645" w:type="dxa"/>
            <w:vAlign w:val="center"/>
          </w:tcPr>
          <w:p w:rsidR="0037094A" w:rsidRPr="00477F8A" w:rsidRDefault="0037094A" w:rsidP="0037094A">
            <w:pPr>
              <w:jc w:val="both"/>
            </w:pPr>
            <w:r w:rsidRPr="00477F8A">
              <w:t>0,08</w:t>
            </w:r>
          </w:p>
        </w:tc>
      </w:tr>
      <w:tr w:rsidR="0037094A" w:rsidRPr="00477F8A" w:rsidTr="00DF0C73">
        <w:trPr>
          <w:cantSplit/>
          <w:trHeight w:val="272"/>
        </w:trPr>
        <w:tc>
          <w:tcPr>
            <w:tcW w:w="4031" w:type="dxa"/>
            <w:vAlign w:val="center"/>
          </w:tcPr>
          <w:p w:rsidR="0037094A" w:rsidRPr="00477F8A" w:rsidRDefault="0037094A" w:rsidP="0037094A">
            <w:pPr>
              <w:shd w:val="clear" w:color="auto" w:fill="FFFFFF"/>
              <w:ind w:firstLine="176"/>
              <w:jc w:val="both"/>
              <w:rPr>
                <w:sz w:val="22"/>
                <w:szCs w:val="22"/>
                <w:lang w:eastAsia="en-US"/>
              </w:rPr>
            </w:pPr>
            <w:r w:rsidRPr="00477F8A">
              <w:rPr>
                <w:sz w:val="22"/>
                <w:szCs w:val="22"/>
                <w:lang w:eastAsia="en-US"/>
              </w:rPr>
              <w:t>б) пенсионеров, получающих социальную пенсию</w:t>
            </w:r>
          </w:p>
        </w:tc>
        <w:tc>
          <w:tcPr>
            <w:tcW w:w="1276" w:type="dxa"/>
            <w:vAlign w:val="center"/>
          </w:tcPr>
          <w:p w:rsidR="0037094A" w:rsidRPr="00477F8A" w:rsidRDefault="0037094A" w:rsidP="0037094A">
            <w:pPr>
              <w:jc w:val="both"/>
              <w:rPr>
                <w:sz w:val="22"/>
                <w:szCs w:val="22"/>
              </w:rPr>
            </w:pPr>
            <w:r w:rsidRPr="00477F8A">
              <w:rPr>
                <w:sz w:val="22"/>
                <w:szCs w:val="22"/>
              </w:rPr>
              <w:t>4 070</w:t>
            </w:r>
          </w:p>
        </w:tc>
        <w:tc>
          <w:tcPr>
            <w:tcW w:w="1276" w:type="dxa"/>
            <w:vAlign w:val="center"/>
          </w:tcPr>
          <w:p w:rsidR="0037094A" w:rsidRPr="00477F8A" w:rsidRDefault="0037094A" w:rsidP="0037094A">
            <w:pPr>
              <w:jc w:val="both"/>
            </w:pPr>
            <w:r w:rsidRPr="00477F8A">
              <w:t>4 012</w:t>
            </w:r>
          </w:p>
        </w:tc>
        <w:tc>
          <w:tcPr>
            <w:tcW w:w="1417" w:type="dxa"/>
            <w:vAlign w:val="center"/>
          </w:tcPr>
          <w:p w:rsidR="0037094A" w:rsidRPr="00477F8A" w:rsidRDefault="0037094A" w:rsidP="0037094A">
            <w:pPr>
              <w:jc w:val="both"/>
            </w:pPr>
            <w:r w:rsidRPr="00477F8A">
              <w:t>-58</w:t>
            </w:r>
          </w:p>
        </w:tc>
        <w:tc>
          <w:tcPr>
            <w:tcW w:w="1645" w:type="dxa"/>
            <w:vAlign w:val="center"/>
          </w:tcPr>
          <w:p w:rsidR="0037094A" w:rsidRPr="00477F8A" w:rsidRDefault="0037094A" w:rsidP="0037094A">
            <w:pPr>
              <w:jc w:val="both"/>
            </w:pPr>
            <w:r w:rsidRPr="00477F8A">
              <w:t>4,13</w:t>
            </w:r>
          </w:p>
        </w:tc>
      </w:tr>
    </w:tbl>
    <w:p w:rsidR="0037094A" w:rsidRDefault="0037094A" w:rsidP="0037094A">
      <w:pPr>
        <w:shd w:val="clear" w:color="auto" w:fill="FFFFFF"/>
        <w:ind w:firstLine="567"/>
        <w:jc w:val="both"/>
        <w:rPr>
          <w:sz w:val="28"/>
          <w:szCs w:val="28"/>
        </w:rPr>
      </w:pPr>
    </w:p>
    <w:p w:rsidR="0037094A" w:rsidRPr="0059626B" w:rsidRDefault="0037094A" w:rsidP="0037094A">
      <w:pPr>
        <w:shd w:val="clear" w:color="auto" w:fill="FFFFFF"/>
        <w:ind w:firstLine="709"/>
        <w:jc w:val="both"/>
        <w:rPr>
          <w:i/>
          <w:sz w:val="28"/>
          <w:szCs w:val="28"/>
        </w:rPr>
      </w:pPr>
      <w:r w:rsidRPr="0059626B">
        <w:rPr>
          <w:sz w:val="28"/>
          <w:szCs w:val="28"/>
        </w:rPr>
        <w:t xml:space="preserve">Кроме того, из общей численности получателей пенсий дополнительные пенсии получают 175 человек, надбавки к пенсиям </w:t>
      </w:r>
      <w:r>
        <w:rPr>
          <w:sz w:val="28"/>
          <w:szCs w:val="28"/>
        </w:rPr>
        <w:t>–</w:t>
      </w:r>
      <w:r w:rsidRPr="0059626B">
        <w:rPr>
          <w:sz w:val="28"/>
          <w:szCs w:val="28"/>
        </w:rPr>
        <w:t xml:space="preserve"> 17 457 человек, повышения к пенсиям </w:t>
      </w:r>
      <w:r>
        <w:rPr>
          <w:sz w:val="28"/>
          <w:szCs w:val="28"/>
        </w:rPr>
        <w:t>–</w:t>
      </w:r>
      <w:r w:rsidRPr="0059626B">
        <w:rPr>
          <w:sz w:val="28"/>
          <w:szCs w:val="28"/>
        </w:rPr>
        <w:t xml:space="preserve"> 6 291 человек.</w:t>
      </w:r>
    </w:p>
    <w:p w:rsidR="0037094A" w:rsidRPr="0059626B" w:rsidRDefault="0037094A" w:rsidP="0037094A">
      <w:pPr>
        <w:shd w:val="clear" w:color="auto" w:fill="FFFFFF"/>
        <w:ind w:firstLine="567"/>
        <w:jc w:val="both"/>
        <w:rPr>
          <w:sz w:val="28"/>
          <w:szCs w:val="28"/>
        </w:rPr>
      </w:pPr>
    </w:p>
    <w:p w:rsidR="0037094A" w:rsidRPr="0059626B" w:rsidRDefault="0037094A" w:rsidP="0037094A">
      <w:pPr>
        <w:shd w:val="clear" w:color="auto" w:fill="FFFFFF"/>
        <w:jc w:val="both"/>
        <w:rPr>
          <w:sz w:val="28"/>
          <w:szCs w:val="28"/>
        </w:rPr>
      </w:pPr>
      <w:r w:rsidRPr="0059626B">
        <w:rPr>
          <w:sz w:val="28"/>
          <w:szCs w:val="28"/>
        </w:rPr>
        <w:t>Информация о размерах пенсий</w:t>
      </w:r>
    </w:p>
    <w:p w:rsidR="0037094A" w:rsidRPr="0059626B" w:rsidRDefault="0037094A" w:rsidP="0037094A">
      <w:pPr>
        <w:shd w:val="clear" w:color="auto" w:fill="FFFFFF"/>
        <w:jc w:val="both"/>
        <w:rPr>
          <w:sz w:val="28"/>
          <w:szCs w:val="28"/>
        </w:rPr>
      </w:pPr>
    </w:p>
    <w:p w:rsidR="0037094A" w:rsidRPr="0059626B" w:rsidRDefault="0037094A" w:rsidP="0037094A">
      <w:pPr>
        <w:shd w:val="clear" w:color="auto" w:fill="FFFFFF"/>
        <w:ind w:firstLine="709"/>
        <w:jc w:val="both"/>
        <w:rPr>
          <w:spacing w:val="-2"/>
          <w:sz w:val="28"/>
          <w:szCs w:val="28"/>
        </w:rPr>
      </w:pPr>
      <w:r w:rsidRPr="0059626B">
        <w:rPr>
          <w:sz w:val="28"/>
          <w:szCs w:val="28"/>
        </w:rPr>
        <w:t xml:space="preserve">Согласно пункту 1 статьи 16 Закона Приднестровской Молдавской Республики </w:t>
      </w:r>
      <w:r w:rsidRPr="0059626B">
        <w:rPr>
          <w:spacing w:val="-2"/>
          <w:sz w:val="28"/>
          <w:szCs w:val="28"/>
        </w:rPr>
        <w:t>от 27 декабря 2023 года № 425-З-VI</w:t>
      </w:r>
      <w:r w:rsidRPr="0059626B">
        <w:rPr>
          <w:spacing w:val="-2"/>
          <w:sz w:val="28"/>
          <w:szCs w:val="28"/>
          <w:lang w:val="en-US"/>
        </w:rPr>
        <w:t>I</w:t>
      </w:r>
      <w:r w:rsidRPr="0059626B">
        <w:rPr>
          <w:spacing w:val="-2"/>
          <w:sz w:val="28"/>
          <w:szCs w:val="28"/>
        </w:rPr>
        <w:t xml:space="preserve"> «О бюджете Единого государственного фонда социального страхования </w:t>
      </w:r>
      <w:r w:rsidRPr="008C5E91">
        <w:rPr>
          <w:spacing w:val="-2"/>
          <w:sz w:val="28"/>
          <w:szCs w:val="28"/>
        </w:rPr>
        <w:t xml:space="preserve">Приднестровской Молдавской Республики на 2024 год» (САЗ 24-1) </w:t>
      </w:r>
      <w:r w:rsidRPr="00E82383">
        <w:rPr>
          <w:sz w:val="28"/>
          <w:szCs w:val="28"/>
        </w:rPr>
        <w:t xml:space="preserve">с 1 февраля </w:t>
      </w:r>
      <w:r w:rsidRPr="00E82383">
        <w:rPr>
          <w:spacing w:val="-2"/>
          <w:sz w:val="28"/>
          <w:szCs w:val="28"/>
        </w:rPr>
        <w:t>2024 года</w:t>
      </w:r>
      <w:r w:rsidRPr="00E82383">
        <w:rPr>
          <w:sz w:val="28"/>
          <w:szCs w:val="28"/>
        </w:rPr>
        <w:t xml:space="preserve"> установлен минимальный размер пенсии по возрасту – 800,40 руб. (в январе 2024 года </w:t>
      </w:r>
      <w:r>
        <w:rPr>
          <w:sz w:val="28"/>
          <w:szCs w:val="28"/>
        </w:rPr>
        <w:t>–</w:t>
      </w:r>
      <w:r w:rsidRPr="008C5E91">
        <w:rPr>
          <w:sz w:val="28"/>
          <w:szCs w:val="28"/>
        </w:rPr>
        <w:t xml:space="preserve"> 727,65 руб.) </w:t>
      </w:r>
      <w:r w:rsidRPr="00E82383">
        <w:rPr>
          <w:sz w:val="28"/>
          <w:szCs w:val="28"/>
        </w:rPr>
        <w:t>и</w:t>
      </w:r>
      <w:r w:rsidRPr="008C5E91">
        <w:rPr>
          <w:sz w:val="28"/>
          <w:szCs w:val="28"/>
        </w:rPr>
        <w:t xml:space="preserve"> минимальный размер пенсии для исчисления надбавок и повышений и дополнительных социальных выплат </w:t>
      </w:r>
      <w:r w:rsidRPr="00E82383">
        <w:rPr>
          <w:sz w:val="28"/>
          <w:szCs w:val="28"/>
        </w:rPr>
        <w:t xml:space="preserve">для всех категорий </w:t>
      </w:r>
      <w:r>
        <w:rPr>
          <w:sz w:val="28"/>
          <w:szCs w:val="28"/>
        </w:rPr>
        <w:br/>
      </w:r>
      <w:r w:rsidRPr="00E82383">
        <w:rPr>
          <w:sz w:val="28"/>
          <w:szCs w:val="28"/>
        </w:rPr>
        <w:t>граждан</w:t>
      </w:r>
      <w:r>
        <w:rPr>
          <w:sz w:val="28"/>
          <w:szCs w:val="28"/>
        </w:rPr>
        <w:t xml:space="preserve"> </w:t>
      </w:r>
      <w:r w:rsidRPr="008C5E91">
        <w:rPr>
          <w:sz w:val="28"/>
          <w:szCs w:val="28"/>
        </w:rPr>
        <w:t xml:space="preserve">– 464,30 руб. (в январе </w:t>
      </w:r>
      <w:r w:rsidRPr="00E82383">
        <w:rPr>
          <w:sz w:val="28"/>
          <w:szCs w:val="28"/>
        </w:rPr>
        <w:t xml:space="preserve">2024 года </w:t>
      </w:r>
      <w:r>
        <w:rPr>
          <w:sz w:val="28"/>
          <w:szCs w:val="28"/>
        </w:rPr>
        <w:t>–</w:t>
      </w:r>
      <w:r w:rsidRPr="008C5E91">
        <w:rPr>
          <w:sz w:val="28"/>
          <w:szCs w:val="28"/>
        </w:rPr>
        <w:t xml:space="preserve"> </w:t>
      </w:r>
      <w:r w:rsidRPr="00E82383">
        <w:rPr>
          <w:sz w:val="28"/>
          <w:szCs w:val="28"/>
        </w:rPr>
        <w:t xml:space="preserve">422,10 руб.) для всех категорий граждан. Данным Законом также установлена дополнительная сумма к пенсии за каждый год общего трудового стажа, превышающего требуемый для назначения пенсии (женщинам – 20 (двадцать) лет, мужчинам – 25 (двадцать пять) лет), с 1 февраля 2024 года в размере 8,00 руб. (в январе 2025 года </w:t>
      </w:r>
      <w:r w:rsidRPr="008C5E91">
        <w:rPr>
          <w:sz w:val="28"/>
          <w:szCs w:val="28"/>
        </w:rPr>
        <w:t xml:space="preserve">– </w:t>
      </w:r>
      <w:r>
        <w:rPr>
          <w:sz w:val="28"/>
          <w:szCs w:val="28"/>
        </w:rPr>
        <w:br/>
      </w:r>
      <w:r w:rsidRPr="008C5E91">
        <w:rPr>
          <w:sz w:val="28"/>
          <w:szCs w:val="28"/>
        </w:rPr>
        <w:t>7,28 руб.). При этом максимальный период общего трудового стажа, превышающего требуемый для назначения пенсии, применяемого для</w:t>
      </w:r>
      <w:r w:rsidRPr="0059626B">
        <w:rPr>
          <w:sz w:val="28"/>
          <w:szCs w:val="28"/>
        </w:rPr>
        <w:t xml:space="preserve"> исчисления дополнительной суммы, не может превышать 20 лет. </w:t>
      </w:r>
    </w:p>
    <w:p w:rsidR="0037094A" w:rsidRPr="0059626B" w:rsidRDefault="0037094A" w:rsidP="0037094A">
      <w:pPr>
        <w:shd w:val="clear" w:color="auto" w:fill="FFFFFF"/>
        <w:jc w:val="both"/>
        <w:rPr>
          <w:sz w:val="28"/>
          <w:szCs w:val="28"/>
        </w:rPr>
      </w:pPr>
    </w:p>
    <w:p w:rsidR="0037094A" w:rsidRPr="00E82383" w:rsidRDefault="0037094A" w:rsidP="0037094A">
      <w:pPr>
        <w:shd w:val="clear" w:color="auto" w:fill="FFFFFF"/>
        <w:jc w:val="both"/>
      </w:pPr>
      <w:r w:rsidRPr="00E82383">
        <w:t>Таблица № 9 (руб.)</w:t>
      </w:r>
    </w:p>
    <w:tbl>
      <w:tblPr>
        <w:tblW w:w="954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871"/>
        <w:gridCol w:w="1276"/>
        <w:gridCol w:w="1276"/>
        <w:gridCol w:w="992"/>
        <w:gridCol w:w="851"/>
        <w:gridCol w:w="1275"/>
      </w:tblGrid>
      <w:tr w:rsidR="0037094A" w:rsidRPr="00E82383" w:rsidTr="00DF0C73">
        <w:trPr>
          <w:cantSplit/>
          <w:trHeight w:val="869"/>
        </w:trPr>
        <w:tc>
          <w:tcPr>
            <w:tcW w:w="3871" w:type="dxa"/>
            <w:vMerge w:val="restart"/>
          </w:tcPr>
          <w:p w:rsidR="0037094A" w:rsidRPr="008C5E91" w:rsidRDefault="0037094A" w:rsidP="0037094A">
            <w:pPr>
              <w:shd w:val="clear" w:color="auto" w:fill="FFFFFF"/>
              <w:ind w:firstLine="186"/>
              <w:jc w:val="both"/>
              <w:rPr>
                <w:sz w:val="22"/>
                <w:szCs w:val="22"/>
                <w:lang w:eastAsia="en-US"/>
              </w:rPr>
            </w:pPr>
            <w:r w:rsidRPr="008C5E91">
              <w:rPr>
                <w:sz w:val="22"/>
                <w:szCs w:val="22"/>
                <w:lang w:eastAsia="en-US"/>
              </w:rPr>
              <w:t>Наименование показателей</w:t>
            </w:r>
          </w:p>
        </w:tc>
        <w:tc>
          <w:tcPr>
            <w:tcW w:w="1276" w:type="dxa"/>
            <w:vMerge w:val="restart"/>
          </w:tcPr>
          <w:p w:rsidR="0037094A" w:rsidRPr="00E82383" w:rsidRDefault="0037094A" w:rsidP="0037094A">
            <w:pPr>
              <w:jc w:val="both"/>
              <w:rPr>
                <w:sz w:val="22"/>
                <w:szCs w:val="22"/>
              </w:rPr>
            </w:pPr>
            <w:r w:rsidRPr="00E82383">
              <w:rPr>
                <w:sz w:val="22"/>
                <w:szCs w:val="22"/>
              </w:rPr>
              <w:t xml:space="preserve">на 31 декабря </w:t>
            </w:r>
          </w:p>
          <w:p w:rsidR="0037094A" w:rsidRPr="00E82383" w:rsidRDefault="0037094A" w:rsidP="0037094A">
            <w:pPr>
              <w:shd w:val="clear" w:color="auto" w:fill="FFFFFF"/>
              <w:jc w:val="both"/>
              <w:rPr>
                <w:lang w:eastAsia="en-US"/>
              </w:rPr>
            </w:pPr>
            <w:r w:rsidRPr="00E82383">
              <w:rPr>
                <w:lang w:eastAsia="en-US"/>
              </w:rPr>
              <w:t>2023 года</w:t>
            </w:r>
          </w:p>
          <w:p w:rsidR="0037094A" w:rsidRPr="00E82383" w:rsidRDefault="0037094A" w:rsidP="0037094A">
            <w:pPr>
              <w:shd w:val="clear" w:color="auto" w:fill="FFFFFF"/>
              <w:jc w:val="both"/>
              <w:rPr>
                <w:sz w:val="22"/>
                <w:szCs w:val="22"/>
              </w:rPr>
            </w:pPr>
            <w:r w:rsidRPr="00E82383">
              <w:rPr>
                <w:lang w:eastAsia="en-US"/>
              </w:rPr>
              <w:t>(руб.)</w:t>
            </w:r>
          </w:p>
          <w:p w:rsidR="0037094A" w:rsidRPr="00E82383" w:rsidRDefault="0037094A" w:rsidP="0037094A">
            <w:pPr>
              <w:shd w:val="clear" w:color="auto" w:fill="FFFFFF"/>
              <w:jc w:val="both"/>
            </w:pPr>
          </w:p>
        </w:tc>
        <w:tc>
          <w:tcPr>
            <w:tcW w:w="1276" w:type="dxa"/>
            <w:vMerge w:val="restart"/>
          </w:tcPr>
          <w:p w:rsidR="0037094A" w:rsidRPr="00E82383" w:rsidRDefault="0037094A" w:rsidP="0037094A">
            <w:pPr>
              <w:jc w:val="both"/>
              <w:rPr>
                <w:sz w:val="22"/>
                <w:szCs w:val="22"/>
              </w:rPr>
            </w:pPr>
            <w:r w:rsidRPr="00E82383">
              <w:rPr>
                <w:sz w:val="22"/>
                <w:szCs w:val="22"/>
              </w:rPr>
              <w:t xml:space="preserve">на 31 декабря </w:t>
            </w:r>
          </w:p>
          <w:p w:rsidR="0037094A" w:rsidRPr="00E82383" w:rsidRDefault="0037094A" w:rsidP="0037094A">
            <w:pPr>
              <w:shd w:val="clear" w:color="auto" w:fill="FFFFFF"/>
              <w:jc w:val="both"/>
              <w:rPr>
                <w:sz w:val="22"/>
                <w:szCs w:val="22"/>
                <w:lang w:eastAsia="en-US"/>
              </w:rPr>
            </w:pPr>
            <w:r w:rsidRPr="00E82383">
              <w:rPr>
                <w:sz w:val="22"/>
                <w:szCs w:val="22"/>
                <w:lang w:eastAsia="en-US"/>
              </w:rPr>
              <w:t>2024 года</w:t>
            </w:r>
          </w:p>
          <w:p w:rsidR="0037094A" w:rsidRPr="00E82383" w:rsidRDefault="0037094A" w:rsidP="0037094A">
            <w:pPr>
              <w:shd w:val="clear" w:color="auto" w:fill="FFFFFF"/>
              <w:jc w:val="both"/>
              <w:rPr>
                <w:sz w:val="22"/>
                <w:szCs w:val="22"/>
                <w:lang w:eastAsia="en-US"/>
              </w:rPr>
            </w:pPr>
            <w:r w:rsidRPr="00E82383">
              <w:rPr>
                <w:sz w:val="22"/>
                <w:szCs w:val="22"/>
                <w:lang w:eastAsia="en-US"/>
              </w:rPr>
              <w:t>(руб.)</w:t>
            </w:r>
          </w:p>
        </w:tc>
        <w:tc>
          <w:tcPr>
            <w:tcW w:w="1843" w:type="dxa"/>
            <w:gridSpan w:val="2"/>
          </w:tcPr>
          <w:p w:rsidR="0037094A" w:rsidRPr="00E82383" w:rsidRDefault="0037094A" w:rsidP="0037094A">
            <w:pPr>
              <w:shd w:val="clear" w:color="auto" w:fill="FFFFFF"/>
              <w:jc w:val="both"/>
              <w:rPr>
                <w:sz w:val="22"/>
                <w:szCs w:val="22"/>
                <w:lang w:eastAsia="en-US"/>
              </w:rPr>
            </w:pPr>
            <w:r w:rsidRPr="00E82383">
              <w:rPr>
                <w:sz w:val="22"/>
                <w:szCs w:val="22"/>
                <w:lang w:eastAsia="en-US"/>
              </w:rPr>
              <w:t>Прирост (снижение) за отчетный период</w:t>
            </w:r>
          </w:p>
        </w:tc>
        <w:tc>
          <w:tcPr>
            <w:tcW w:w="1275" w:type="dxa"/>
            <w:vMerge w:val="restart"/>
          </w:tcPr>
          <w:p w:rsidR="0037094A" w:rsidRPr="00E82383" w:rsidRDefault="0037094A" w:rsidP="0037094A">
            <w:pPr>
              <w:shd w:val="clear" w:color="auto" w:fill="FFFFFF"/>
              <w:jc w:val="both"/>
              <w:rPr>
                <w:sz w:val="22"/>
                <w:szCs w:val="22"/>
                <w:lang w:eastAsia="en-US"/>
              </w:rPr>
            </w:pPr>
            <w:r w:rsidRPr="00E82383">
              <w:rPr>
                <w:sz w:val="22"/>
                <w:szCs w:val="22"/>
                <w:lang w:eastAsia="en-US"/>
              </w:rPr>
              <w:t>уровень к прожиточ</w:t>
            </w:r>
          </w:p>
          <w:p w:rsidR="0037094A" w:rsidRPr="00E82383" w:rsidRDefault="0037094A" w:rsidP="0037094A">
            <w:pPr>
              <w:shd w:val="clear" w:color="auto" w:fill="FFFFFF"/>
              <w:jc w:val="both"/>
              <w:rPr>
                <w:sz w:val="22"/>
                <w:szCs w:val="22"/>
                <w:lang w:eastAsia="en-US"/>
              </w:rPr>
            </w:pPr>
            <w:r w:rsidRPr="00E82383">
              <w:rPr>
                <w:sz w:val="22"/>
                <w:szCs w:val="22"/>
                <w:lang w:eastAsia="en-US"/>
              </w:rPr>
              <w:t>ному минимуму пенсионера (%)</w:t>
            </w:r>
          </w:p>
        </w:tc>
      </w:tr>
      <w:tr w:rsidR="0037094A" w:rsidRPr="00E82383" w:rsidTr="00DF0C73">
        <w:trPr>
          <w:cantSplit/>
          <w:trHeight w:val="427"/>
        </w:trPr>
        <w:tc>
          <w:tcPr>
            <w:tcW w:w="3871" w:type="dxa"/>
            <w:vMerge/>
            <w:vAlign w:val="center"/>
          </w:tcPr>
          <w:p w:rsidR="0037094A" w:rsidRPr="00E82383" w:rsidRDefault="0037094A" w:rsidP="0037094A">
            <w:pPr>
              <w:shd w:val="clear" w:color="auto" w:fill="FFFFFF"/>
              <w:ind w:firstLine="186"/>
              <w:jc w:val="both"/>
              <w:rPr>
                <w:sz w:val="22"/>
                <w:szCs w:val="22"/>
                <w:lang w:eastAsia="en-US"/>
              </w:rPr>
            </w:pPr>
          </w:p>
        </w:tc>
        <w:tc>
          <w:tcPr>
            <w:tcW w:w="1276" w:type="dxa"/>
            <w:vMerge/>
            <w:vAlign w:val="center"/>
          </w:tcPr>
          <w:p w:rsidR="0037094A" w:rsidRPr="00E82383" w:rsidRDefault="0037094A" w:rsidP="0037094A">
            <w:pPr>
              <w:shd w:val="clear" w:color="auto" w:fill="FFFFFF"/>
              <w:jc w:val="both"/>
              <w:rPr>
                <w:sz w:val="22"/>
                <w:szCs w:val="22"/>
                <w:lang w:eastAsia="en-US"/>
              </w:rPr>
            </w:pPr>
          </w:p>
        </w:tc>
        <w:tc>
          <w:tcPr>
            <w:tcW w:w="1276" w:type="dxa"/>
            <w:vMerge/>
            <w:vAlign w:val="center"/>
          </w:tcPr>
          <w:p w:rsidR="0037094A" w:rsidRPr="00E82383" w:rsidRDefault="0037094A" w:rsidP="0037094A">
            <w:pPr>
              <w:shd w:val="clear" w:color="auto" w:fill="FFFFFF"/>
              <w:jc w:val="both"/>
              <w:rPr>
                <w:sz w:val="22"/>
                <w:szCs w:val="22"/>
                <w:lang w:eastAsia="en-US"/>
              </w:rPr>
            </w:pPr>
          </w:p>
        </w:tc>
        <w:tc>
          <w:tcPr>
            <w:tcW w:w="992" w:type="dxa"/>
            <w:vAlign w:val="center"/>
          </w:tcPr>
          <w:p w:rsidR="0037094A" w:rsidRPr="00E82383" w:rsidRDefault="0037094A" w:rsidP="0037094A">
            <w:pPr>
              <w:shd w:val="clear" w:color="auto" w:fill="FFFFFF"/>
              <w:jc w:val="both"/>
              <w:rPr>
                <w:sz w:val="22"/>
                <w:szCs w:val="22"/>
                <w:lang w:eastAsia="en-US"/>
              </w:rPr>
            </w:pPr>
            <w:r w:rsidRPr="00E82383">
              <w:rPr>
                <w:sz w:val="22"/>
                <w:szCs w:val="22"/>
                <w:lang w:eastAsia="en-US"/>
              </w:rPr>
              <w:t>(руб.)</w:t>
            </w:r>
          </w:p>
        </w:tc>
        <w:tc>
          <w:tcPr>
            <w:tcW w:w="851" w:type="dxa"/>
            <w:vAlign w:val="center"/>
          </w:tcPr>
          <w:p w:rsidR="0037094A" w:rsidRPr="00E82383" w:rsidRDefault="0037094A" w:rsidP="0037094A">
            <w:pPr>
              <w:shd w:val="clear" w:color="auto" w:fill="FFFFFF"/>
              <w:jc w:val="both"/>
              <w:rPr>
                <w:sz w:val="22"/>
                <w:szCs w:val="22"/>
                <w:lang w:eastAsia="en-US"/>
              </w:rPr>
            </w:pPr>
            <w:r w:rsidRPr="00E82383">
              <w:rPr>
                <w:sz w:val="22"/>
                <w:szCs w:val="22"/>
                <w:lang w:eastAsia="en-US"/>
              </w:rPr>
              <w:t>(%)</w:t>
            </w:r>
          </w:p>
        </w:tc>
        <w:tc>
          <w:tcPr>
            <w:tcW w:w="1275" w:type="dxa"/>
            <w:vMerge/>
            <w:vAlign w:val="center"/>
          </w:tcPr>
          <w:p w:rsidR="0037094A" w:rsidRPr="00E82383" w:rsidRDefault="0037094A" w:rsidP="0037094A">
            <w:pPr>
              <w:shd w:val="clear" w:color="auto" w:fill="FFFFFF"/>
              <w:jc w:val="both"/>
              <w:rPr>
                <w:sz w:val="22"/>
                <w:szCs w:val="22"/>
                <w:lang w:eastAsia="en-US"/>
              </w:rPr>
            </w:pPr>
          </w:p>
        </w:tc>
      </w:tr>
      <w:tr w:rsidR="0037094A" w:rsidRPr="00E82383" w:rsidTr="00DF0C73">
        <w:trPr>
          <w:cantSplit/>
          <w:trHeight w:val="227"/>
        </w:trPr>
        <w:tc>
          <w:tcPr>
            <w:tcW w:w="3871" w:type="dxa"/>
            <w:vAlign w:val="center"/>
          </w:tcPr>
          <w:p w:rsidR="0037094A" w:rsidRPr="00E82383" w:rsidRDefault="0037094A" w:rsidP="0037094A">
            <w:pPr>
              <w:shd w:val="clear" w:color="auto" w:fill="FFFFFF"/>
              <w:ind w:left="44" w:right="134" w:firstLine="284"/>
              <w:jc w:val="both"/>
              <w:rPr>
                <w:sz w:val="22"/>
                <w:szCs w:val="22"/>
                <w:lang w:eastAsia="en-US"/>
              </w:rPr>
            </w:pPr>
            <w:r w:rsidRPr="00E82383">
              <w:rPr>
                <w:sz w:val="22"/>
                <w:szCs w:val="22"/>
                <w:lang w:eastAsia="en-US"/>
              </w:rPr>
              <w:t>Средний размер пенсии всех категорий</w:t>
            </w:r>
          </w:p>
        </w:tc>
        <w:tc>
          <w:tcPr>
            <w:tcW w:w="1276" w:type="dxa"/>
            <w:vAlign w:val="center"/>
          </w:tcPr>
          <w:p w:rsidR="0037094A" w:rsidRPr="00E82383" w:rsidRDefault="0037094A" w:rsidP="0037094A">
            <w:pPr>
              <w:jc w:val="both"/>
              <w:rPr>
                <w:sz w:val="22"/>
                <w:szCs w:val="22"/>
              </w:rPr>
            </w:pPr>
            <w:r w:rsidRPr="00E82383">
              <w:rPr>
                <w:sz w:val="22"/>
                <w:szCs w:val="22"/>
              </w:rPr>
              <w:t>1 538,49</w:t>
            </w:r>
          </w:p>
        </w:tc>
        <w:tc>
          <w:tcPr>
            <w:tcW w:w="1276" w:type="dxa"/>
            <w:vAlign w:val="center"/>
          </w:tcPr>
          <w:p w:rsidR="0037094A" w:rsidRPr="00E82383" w:rsidRDefault="0037094A" w:rsidP="0037094A">
            <w:pPr>
              <w:jc w:val="both"/>
              <w:rPr>
                <w:sz w:val="22"/>
                <w:szCs w:val="22"/>
              </w:rPr>
            </w:pPr>
            <w:r w:rsidRPr="00E82383">
              <w:rPr>
                <w:sz w:val="22"/>
                <w:szCs w:val="22"/>
              </w:rPr>
              <w:t>1 684,70</w:t>
            </w:r>
          </w:p>
        </w:tc>
        <w:tc>
          <w:tcPr>
            <w:tcW w:w="992" w:type="dxa"/>
            <w:vAlign w:val="center"/>
          </w:tcPr>
          <w:p w:rsidR="0037094A" w:rsidRPr="00E82383" w:rsidRDefault="0037094A" w:rsidP="0037094A">
            <w:pPr>
              <w:jc w:val="both"/>
              <w:rPr>
                <w:sz w:val="22"/>
                <w:szCs w:val="22"/>
              </w:rPr>
            </w:pPr>
            <w:r w:rsidRPr="00E82383">
              <w:rPr>
                <w:sz w:val="22"/>
                <w:szCs w:val="22"/>
              </w:rPr>
              <w:t>146,21</w:t>
            </w:r>
          </w:p>
        </w:tc>
        <w:tc>
          <w:tcPr>
            <w:tcW w:w="851" w:type="dxa"/>
            <w:vAlign w:val="center"/>
          </w:tcPr>
          <w:p w:rsidR="0037094A" w:rsidRPr="00E82383" w:rsidRDefault="0037094A" w:rsidP="0037094A">
            <w:pPr>
              <w:jc w:val="both"/>
              <w:rPr>
                <w:sz w:val="22"/>
                <w:szCs w:val="22"/>
              </w:rPr>
            </w:pPr>
            <w:r w:rsidRPr="00E82383">
              <w:rPr>
                <w:sz w:val="22"/>
                <w:szCs w:val="22"/>
              </w:rPr>
              <w:t>9,50</w:t>
            </w:r>
          </w:p>
        </w:tc>
        <w:tc>
          <w:tcPr>
            <w:tcW w:w="1275" w:type="dxa"/>
            <w:vAlign w:val="center"/>
          </w:tcPr>
          <w:p w:rsidR="0037094A" w:rsidRPr="00E82383" w:rsidRDefault="0037094A" w:rsidP="0037094A">
            <w:pPr>
              <w:jc w:val="both"/>
              <w:rPr>
                <w:sz w:val="22"/>
                <w:szCs w:val="22"/>
              </w:rPr>
            </w:pPr>
            <w:r w:rsidRPr="00E82383">
              <w:rPr>
                <w:sz w:val="22"/>
                <w:szCs w:val="22"/>
              </w:rPr>
              <w:t>99,63</w:t>
            </w:r>
          </w:p>
        </w:tc>
      </w:tr>
      <w:tr w:rsidR="0037094A" w:rsidRPr="00E82383" w:rsidTr="00DF0C73">
        <w:trPr>
          <w:cantSplit/>
          <w:trHeight w:val="227"/>
        </w:trPr>
        <w:tc>
          <w:tcPr>
            <w:tcW w:w="3871" w:type="dxa"/>
            <w:vAlign w:val="center"/>
          </w:tcPr>
          <w:p w:rsidR="0037094A" w:rsidRPr="00E82383" w:rsidRDefault="0037094A" w:rsidP="0037094A">
            <w:pPr>
              <w:shd w:val="clear" w:color="auto" w:fill="FFFFFF"/>
              <w:ind w:left="44" w:right="134" w:firstLine="284"/>
              <w:jc w:val="both"/>
              <w:rPr>
                <w:sz w:val="22"/>
                <w:szCs w:val="22"/>
                <w:lang w:eastAsia="en-US"/>
              </w:rPr>
            </w:pPr>
            <w:r w:rsidRPr="00E82383">
              <w:rPr>
                <w:sz w:val="22"/>
                <w:szCs w:val="22"/>
                <w:lang w:eastAsia="en-US"/>
              </w:rPr>
              <w:t>в том числе:</w:t>
            </w:r>
          </w:p>
        </w:tc>
        <w:tc>
          <w:tcPr>
            <w:tcW w:w="1276" w:type="dxa"/>
            <w:vAlign w:val="center"/>
          </w:tcPr>
          <w:p w:rsidR="0037094A" w:rsidRPr="00E82383" w:rsidRDefault="0037094A" w:rsidP="0037094A">
            <w:pPr>
              <w:jc w:val="both"/>
              <w:rPr>
                <w:sz w:val="22"/>
                <w:szCs w:val="22"/>
              </w:rPr>
            </w:pPr>
          </w:p>
        </w:tc>
        <w:tc>
          <w:tcPr>
            <w:tcW w:w="1276" w:type="dxa"/>
            <w:vAlign w:val="center"/>
          </w:tcPr>
          <w:p w:rsidR="0037094A" w:rsidRPr="00E82383" w:rsidRDefault="0037094A" w:rsidP="0037094A">
            <w:pPr>
              <w:jc w:val="both"/>
              <w:rPr>
                <w:sz w:val="22"/>
                <w:szCs w:val="22"/>
              </w:rPr>
            </w:pPr>
          </w:p>
        </w:tc>
        <w:tc>
          <w:tcPr>
            <w:tcW w:w="992" w:type="dxa"/>
            <w:vAlign w:val="center"/>
          </w:tcPr>
          <w:p w:rsidR="0037094A" w:rsidRPr="00E82383" w:rsidRDefault="0037094A" w:rsidP="0037094A">
            <w:pPr>
              <w:jc w:val="both"/>
              <w:rPr>
                <w:sz w:val="22"/>
                <w:szCs w:val="22"/>
              </w:rPr>
            </w:pPr>
          </w:p>
        </w:tc>
        <w:tc>
          <w:tcPr>
            <w:tcW w:w="851" w:type="dxa"/>
            <w:vAlign w:val="center"/>
          </w:tcPr>
          <w:p w:rsidR="0037094A" w:rsidRPr="00E82383" w:rsidRDefault="0037094A" w:rsidP="0037094A">
            <w:pPr>
              <w:jc w:val="both"/>
              <w:rPr>
                <w:sz w:val="22"/>
                <w:szCs w:val="22"/>
              </w:rPr>
            </w:pPr>
          </w:p>
        </w:tc>
        <w:tc>
          <w:tcPr>
            <w:tcW w:w="1275" w:type="dxa"/>
            <w:vAlign w:val="center"/>
          </w:tcPr>
          <w:p w:rsidR="0037094A" w:rsidRPr="00E82383" w:rsidRDefault="0037094A" w:rsidP="0037094A">
            <w:pPr>
              <w:jc w:val="both"/>
              <w:rPr>
                <w:sz w:val="22"/>
                <w:szCs w:val="22"/>
              </w:rPr>
            </w:pPr>
          </w:p>
        </w:tc>
      </w:tr>
      <w:tr w:rsidR="0037094A" w:rsidRPr="00E82383" w:rsidTr="00DF0C73">
        <w:trPr>
          <w:cantSplit/>
          <w:trHeight w:val="227"/>
        </w:trPr>
        <w:tc>
          <w:tcPr>
            <w:tcW w:w="3871" w:type="dxa"/>
            <w:vAlign w:val="center"/>
          </w:tcPr>
          <w:p w:rsidR="0037094A" w:rsidRPr="00E82383" w:rsidRDefault="0037094A" w:rsidP="0037094A">
            <w:pPr>
              <w:numPr>
                <w:ilvl w:val="3"/>
                <w:numId w:val="11"/>
              </w:numPr>
              <w:shd w:val="clear" w:color="auto" w:fill="FFFFFF"/>
              <w:ind w:left="44" w:right="134" w:firstLine="284"/>
              <w:jc w:val="both"/>
              <w:rPr>
                <w:sz w:val="22"/>
                <w:szCs w:val="22"/>
                <w:lang w:eastAsia="en-US"/>
              </w:rPr>
            </w:pPr>
            <w:r w:rsidRPr="00E82383">
              <w:rPr>
                <w:sz w:val="22"/>
                <w:szCs w:val="22"/>
                <w:lang w:eastAsia="en-US"/>
              </w:rPr>
              <w:t xml:space="preserve">Трудовой пенсии </w:t>
            </w:r>
          </w:p>
        </w:tc>
        <w:tc>
          <w:tcPr>
            <w:tcW w:w="1276" w:type="dxa"/>
            <w:vAlign w:val="center"/>
          </w:tcPr>
          <w:p w:rsidR="0037094A" w:rsidRPr="00E82383" w:rsidRDefault="0037094A" w:rsidP="0037094A">
            <w:pPr>
              <w:jc w:val="both"/>
              <w:rPr>
                <w:sz w:val="22"/>
                <w:szCs w:val="22"/>
              </w:rPr>
            </w:pPr>
            <w:r w:rsidRPr="00E82383">
              <w:rPr>
                <w:sz w:val="22"/>
                <w:szCs w:val="22"/>
              </w:rPr>
              <w:t>1 568,81</w:t>
            </w:r>
          </w:p>
        </w:tc>
        <w:tc>
          <w:tcPr>
            <w:tcW w:w="1276" w:type="dxa"/>
            <w:vAlign w:val="center"/>
          </w:tcPr>
          <w:p w:rsidR="0037094A" w:rsidRPr="00E82383" w:rsidRDefault="0037094A" w:rsidP="0037094A">
            <w:pPr>
              <w:jc w:val="both"/>
              <w:rPr>
                <w:sz w:val="22"/>
                <w:szCs w:val="22"/>
              </w:rPr>
            </w:pPr>
            <w:r w:rsidRPr="00E82383">
              <w:rPr>
                <w:sz w:val="22"/>
                <w:szCs w:val="22"/>
              </w:rPr>
              <w:t>1 716,85</w:t>
            </w:r>
          </w:p>
        </w:tc>
        <w:tc>
          <w:tcPr>
            <w:tcW w:w="992" w:type="dxa"/>
            <w:vAlign w:val="center"/>
          </w:tcPr>
          <w:p w:rsidR="0037094A" w:rsidRPr="00E82383" w:rsidRDefault="0037094A" w:rsidP="0037094A">
            <w:pPr>
              <w:jc w:val="both"/>
              <w:rPr>
                <w:sz w:val="22"/>
                <w:szCs w:val="22"/>
              </w:rPr>
            </w:pPr>
            <w:r w:rsidRPr="00E82383">
              <w:rPr>
                <w:sz w:val="22"/>
                <w:szCs w:val="22"/>
              </w:rPr>
              <w:t>148,04</w:t>
            </w:r>
          </w:p>
        </w:tc>
        <w:tc>
          <w:tcPr>
            <w:tcW w:w="851" w:type="dxa"/>
            <w:vAlign w:val="center"/>
          </w:tcPr>
          <w:p w:rsidR="0037094A" w:rsidRPr="00E82383" w:rsidRDefault="0037094A" w:rsidP="0037094A">
            <w:pPr>
              <w:jc w:val="both"/>
              <w:rPr>
                <w:sz w:val="22"/>
                <w:szCs w:val="22"/>
              </w:rPr>
            </w:pPr>
            <w:r w:rsidRPr="00E82383">
              <w:rPr>
                <w:sz w:val="22"/>
                <w:szCs w:val="22"/>
              </w:rPr>
              <w:t>9,44</w:t>
            </w:r>
          </w:p>
        </w:tc>
        <w:tc>
          <w:tcPr>
            <w:tcW w:w="1275" w:type="dxa"/>
            <w:vAlign w:val="center"/>
          </w:tcPr>
          <w:p w:rsidR="0037094A" w:rsidRPr="00E82383" w:rsidRDefault="0037094A" w:rsidP="0037094A">
            <w:pPr>
              <w:jc w:val="both"/>
              <w:rPr>
                <w:sz w:val="22"/>
                <w:szCs w:val="22"/>
              </w:rPr>
            </w:pPr>
            <w:r w:rsidRPr="00E82383">
              <w:rPr>
                <w:sz w:val="22"/>
                <w:szCs w:val="22"/>
              </w:rPr>
              <w:t>101,53</w:t>
            </w:r>
          </w:p>
        </w:tc>
      </w:tr>
      <w:tr w:rsidR="0037094A" w:rsidRPr="00E82383" w:rsidTr="00DF0C73">
        <w:trPr>
          <w:cantSplit/>
          <w:trHeight w:val="227"/>
        </w:trPr>
        <w:tc>
          <w:tcPr>
            <w:tcW w:w="3871" w:type="dxa"/>
            <w:vAlign w:val="center"/>
          </w:tcPr>
          <w:p w:rsidR="0037094A" w:rsidRPr="00E82383" w:rsidRDefault="0037094A" w:rsidP="0037094A">
            <w:pPr>
              <w:numPr>
                <w:ilvl w:val="0"/>
                <w:numId w:val="30"/>
              </w:numPr>
              <w:shd w:val="clear" w:color="auto" w:fill="FFFFFF"/>
              <w:tabs>
                <w:tab w:val="left" w:pos="895"/>
              </w:tabs>
              <w:ind w:left="44" w:right="134" w:firstLine="284"/>
              <w:jc w:val="both"/>
              <w:rPr>
                <w:sz w:val="22"/>
                <w:szCs w:val="22"/>
                <w:lang w:eastAsia="en-US"/>
              </w:rPr>
            </w:pPr>
            <w:r w:rsidRPr="00E82383">
              <w:rPr>
                <w:sz w:val="22"/>
                <w:szCs w:val="22"/>
                <w:lang w:eastAsia="en-US"/>
              </w:rPr>
              <w:t>трудовой пенсии, за счет средств Фонда:</w:t>
            </w:r>
          </w:p>
        </w:tc>
        <w:tc>
          <w:tcPr>
            <w:tcW w:w="1276" w:type="dxa"/>
            <w:vAlign w:val="center"/>
          </w:tcPr>
          <w:p w:rsidR="0037094A" w:rsidRPr="00E82383" w:rsidRDefault="0037094A" w:rsidP="0037094A">
            <w:pPr>
              <w:jc w:val="both"/>
              <w:rPr>
                <w:sz w:val="22"/>
                <w:szCs w:val="22"/>
              </w:rPr>
            </w:pPr>
            <w:r w:rsidRPr="00E82383">
              <w:rPr>
                <w:sz w:val="22"/>
                <w:szCs w:val="22"/>
              </w:rPr>
              <w:t>1 566,27</w:t>
            </w:r>
          </w:p>
        </w:tc>
        <w:tc>
          <w:tcPr>
            <w:tcW w:w="1276" w:type="dxa"/>
            <w:vAlign w:val="center"/>
          </w:tcPr>
          <w:p w:rsidR="0037094A" w:rsidRPr="00E82383" w:rsidRDefault="0037094A" w:rsidP="0037094A">
            <w:pPr>
              <w:jc w:val="both"/>
              <w:rPr>
                <w:sz w:val="22"/>
                <w:szCs w:val="22"/>
              </w:rPr>
            </w:pPr>
            <w:r w:rsidRPr="00E82383">
              <w:rPr>
                <w:sz w:val="22"/>
                <w:szCs w:val="22"/>
              </w:rPr>
              <w:t>1 714,16</w:t>
            </w:r>
          </w:p>
        </w:tc>
        <w:tc>
          <w:tcPr>
            <w:tcW w:w="992" w:type="dxa"/>
            <w:vAlign w:val="center"/>
          </w:tcPr>
          <w:p w:rsidR="0037094A" w:rsidRPr="00E82383" w:rsidRDefault="0037094A" w:rsidP="0037094A">
            <w:pPr>
              <w:jc w:val="both"/>
              <w:rPr>
                <w:sz w:val="22"/>
                <w:szCs w:val="22"/>
              </w:rPr>
            </w:pPr>
            <w:r w:rsidRPr="00E82383">
              <w:rPr>
                <w:sz w:val="22"/>
                <w:szCs w:val="22"/>
              </w:rPr>
              <w:t>147,89</w:t>
            </w:r>
          </w:p>
        </w:tc>
        <w:tc>
          <w:tcPr>
            <w:tcW w:w="851" w:type="dxa"/>
            <w:vAlign w:val="center"/>
          </w:tcPr>
          <w:p w:rsidR="0037094A" w:rsidRPr="00E82383" w:rsidRDefault="0037094A" w:rsidP="0037094A">
            <w:pPr>
              <w:jc w:val="both"/>
              <w:rPr>
                <w:sz w:val="22"/>
                <w:szCs w:val="22"/>
              </w:rPr>
            </w:pPr>
            <w:r w:rsidRPr="00E82383">
              <w:rPr>
                <w:sz w:val="22"/>
                <w:szCs w:val="22"/>
              </w:rPr>
              <w:t>9,44</w:t>
            </w:r>
          </w:p>
        </w:tc>
        <w:tc>
          <w:tcPr>
            <w:tcW w:w="1275" w:type="dxa"/>
            <w:vAlign w:val="center"/>
          </w:tcPr>
          <w:p w:rsidR="0037094A" w:rsidRPr="00E82383" w:rsidRDefault="0037094A" w:rsidP="0037094A">
            <w:pPr>
              <w:jc w:val="both"/>
              <w:rPr>
                <w:sz w:val="22"/>
                <w:szCs w:val="22"/>
              </w:rPr>
            </w:pPr>
            <w:r w:rsidRPr="00E82383">
              <w:rPr>
                <w:sz w:val="22"/>
                <w:szCs w:val="22"/>
              </w:rPr>
              <w:t>101,37</w:t>
            </w:r>
          </w:p>
        </w:tc>
      </w:tr>
      <w:tr w:rsidR="0037094A" w:rsidRPr="00E82383" w:rsidTr="00DF0C73">
        <w:trPr>
          <w:cantSplit/>
          <w:trHeight w:val="227"/>
        </w:trPr>
        <w:tc>
          <w:tcPr>
            <w:tcW w:w="3871" w:type="dxa"/>
            <w:vAlign w:val="center"/>
          </w:tcPr>
          <w:p w:rsidR="0037094A" w:rsidRPr="00E82383" w:rsidRDefault="0037094A" w:rsidP="0037094A">
            <w:pPr>
              <w:numPr>
                <w:ilvl w:val="0"/>
                <w:numId w:val="31"/>
              </w:numPr>
              <w:shd w:val="clear" w:color="auto" w:fill="FFFFFF"/>
              <w:ind w:left="44" w:right="134" w:firstLine="284"/>
              <w:jc w:val="both"/>
              <w:rPr>
                <w:sz w:val="22"/>
                <w:szCs w:val="22"/>
                <w:lang w:eastAsia="en-US"/>
              </w:rPr>
            </w:pPr>
            <w:r w:rsidRPr="00E82383">
              <w:rPr>
                <w:sz w:val="22"/>
                <w:szCs w:val="22"/>
                <w:lang w:eastAsia="en-US"/>
              </w:rPr>
              <w:t>пенсии по возрасту</w:t>
            </w:r>
          </w:p>
        </w:tc>
        <w:tc>
          <w:tcPr>
            <w:tcW w:w="1276" w:type="dxa"/>
            <w:vAlign w:val="center"/>
          </w:tcPr>
          <w:p w:rsidR="0037094A" w:rsidRPr="00E82383" w:rsidRDefault="0037094A" w:rsidP="0037094A">
            <w:pPr>
              <w:jc w:val="both"/>
              <w:rPr>
                <w:sz w:val="22"/>
                <w:szCs w:val="22"/>
              </w:rPr>
            </w:pPr>
            <w:r w:rsidRPr="00E82383">
              <w:rPr>
                <w:sz w:val="22"/>
                <w:szCs w:val="22"/>
              </w:rPr>
              <w:t>1 606,74</w:t>
            </w:r>
          </w:p>
        </w:tc>
        <w:tc>
          <w:tcPr>
            <w:tcW w:w="1276" w:type="dxa"/>
            <w:vAlign w:val="center"/>
          </w:tcPr>
          <w:p w:rsidR="0037094A" w:rsidRPr="00E82383" w:rsidRDefault="0037094A" w:rsidP="0037094A">
            <w:pPr>
              <w:jc w:val="both"/>
              <w:rPr>
                <w:sz w:val="22"/>
                <w:szCs w:val="22"/>
              </w:rPr>
            </w:pPr>
            <w:r w:rsidRPr="00E82383">
              <w:rPr>
                <w:sz w:val="22"/>
                <w:szCs w:val="22"/>
              </w:rPr>
              <w:t>1 753,95</w:t>
            </w:r>
          </w:p>
        </w:tc>
        <w:tc>
          <w:tcPr>
            <w:tcW w:w="992" w:type="dxa"/>
            <w:vAlign w:val="center"/>
          </w:tcPr>
          <w:p w:rsidR="0037094A" w:rsidRPr="00E82383" w:rsidRDefault="0037094A" w:rsidP="0037094A">
            <w:pPr>
              <w:jc w:val="both"/>
              <w:rPr>
                <w:sz w:val="22"/>
                <w:szCs w:val="22"/>
              </w:rPr>
            </w:pPr>
            <w:r w:rsidRPr="00E82383">
              <w:rPr>
                <w:sz w:val="22"/>
                <w:szCs w:val="22"/>
              </w:rPr>
              <w:t>147,21</w:t>
            </w:r>
          </w:p>
        </w:tc>
        <w:tc>
          <w:tcPr>
            <w:tcW w:w="851" w:type="dxa"/>
            <w:vAlign w:val="center"/>
          </w:tcPr>
          <w:p w:rsidR="0037094A" w:rsidRPr="00E82383" w:rsidRDefault="0037094A" w:rsidP="0037094A">
            <w:pPr>
              <w:jc w:val="both"/>
              <w:rPr>
                <w:sz w:val="22"/>
                <w:szCs w:val="22"/>
              </w:rPr>
            </w:pPr>
            <w:r w:rsidRPr="00E82383">
              <w:rPr>
                <w:sz w:val="22"/>
                <w:szCs w:val="22"/>
              </w:rPr>
              <w:t>9,16</w:t>
            </w:r>
          </w:p>
        </w:tc>
        <w:tc>
          <w:tcPr>
            <w:tcW w:w="1275" w:type="dxa"/>
            <w:vAlign w:val="center"/>
          </w:tcPr>
          <w:p w:rsidR="0037094A" w:rsidRPr="00E82383" w:rsidRDefault="0037094A" w:rsidP="0037094A">
            <w:pPr>
              <w:jc w:val="both"/>
              <w:rPr>
                <w:sz w:val="22"/>
                <w:szCs w:val="22"/>
              </w:rPr>
            </w:pPr>
            <w:r w:rsidRPr="00E82383">
              <w:rPr>
                <w:sz w:val="22"/>
                <w:szCs w:val="22"/>
              </w:rPr>
              <w:t>103,72</w:t>
            </w:r>
          </w:p>
        </w:tc>
      </w:tr>
      <w:tr w:rsidR="0037094A" w:rsidRPr="00E82383" w:rsidTr="00DF0C73">
        <w:trPr>
          <w:cantSplit/>
          <w:trHeight w:val="227"/>
        </w:trPr>
        <w:tc>
          <w:tcPr>
            <w:tcW w:w="3871" w:type="dxa"/>
            <w:vAlign w:val="center"/>
          </w:tcPr>
          <w:p w:rsidR="0037094A" w:rsidRPr="00E82383" w:rsidRDefault="0037094A" w:rsidP="0037094A">
            <w:pPr>
              <w:numPr>
                <w:ilvl w:val="0"/>
                <w:numId w:val="31"/>
              </w:numPr>
              <w:shd w:val="clear" w:color="auto" w:fill="FFFFFF"/>
              <w:ind w:left="44" w:right="134" w:firstLine="284"/>
              <w:jc w:val="both"/>
              <w:rPr>
                <w:sz w:val="22"/>
                <w:szCs w:val="22"/>
                <w:lang w:eastAsia="en-US"/>
              </w:rPr>
            </w:pPr>
            <w:r w:rsidRPr="00E82383">
              <w:rPr>
                <w:sz w:val="22"/>
                <w:szCs w:val="22"/>
                <w:lang w:eastAsia="en-US"/>
              </w:rPr>
              <w:t>пенсии по инвалидности вследствие общего заболевания</w:t>
            </w:r>
          </w:p>
        </w:tc>
        <w:tc>
          <w:tcPr>
            <w:tcW w:w="1276" w:type="dxa"/>
            <w:vAlign w:val="center"/>
          </w:tcPr>
          <w:p w:rsidR="0037094A" w:rsidRPr="00E82383" w:rsidRDefault="0037094A" w:rsidP="0037094A">
            <w:pPr>
              <w:jc w:val="both"/>
              <w:rPr>
                <w:sz w:val="22"/>
                <w:szCs w:val="22"/>
              </w:rPr>
            </w:pPr>
            <w:r w:rsidRPr="00E82383">
              <w:rPr>
                <w:sz w:val="22"/>
                <w:szCs w:val="22"/>
              </w:rPr>
              <w:t>1 342,59</w:t>
            </w:r>
          </w:p>
        </w:tc>
        <w:tc>
          <w:tcPr>
            <w:tcW w:w="1276" w:type="dxa"/>
            <w:vAlign w:val="center"/>
          </w:tcPr>
          <w:p w:rsidR="0037094A" w:rsidRPr="00E82383" w:rsidRDefault="0037094A" w:rsidP="0037094A">
            <w:pPr>
              <w:jc w:val="both"/>
              <w:rPr>
                <w:sz w:val="22"/>
                <w:szCs w:val="22"/>
              </w:rPr>
            </w:pPr>
            <w:r w:rsidRPr="00E82383">
              <w:rPr>
                <w:sz w:val="22"/>
                <w:szCs w:val="22"/>
              </w:rPr>
              <w:t>1 473,73</w:t>
            </w:r>
          </w:p>
        </w:tc>
        <w:tc>
          <w:tcPr>
            <w:tcW w:w="992" w:type="dxa"/>
            <w:vAlign w:val="center"/>
          </w:tcPr>
          <w:p w:rsidR="0037094A" w:rsidRPr="00E82383" w:rsidRDefault="0037094A" w:rsidP="0037094A">
            <w:pPr>
              <w:jc w:val="both"/>
              <w:rPr>
                <w:sz w:val="22"/>
                <w:szCs w:val="22"/>
              </w:rPr>
            </w:pPr>
            <w:r w:rsidRPr="00E82383">
              <w:rPr>
                <w:sz w:val="22"/>
                <w:szCs w:val="22"/>
              </w:rPr>
              <w:t>131,14</w:t>
            </w:r>
          </w:p>
        </w:tc>
        <w:tc>
          <w:tcPr>
            <w:tcW w:w="851" w:type="dxa"/>
            <w:vAlign w:val="center"/>
          </w:tcPr>
          <w:p w:rsidR="0037094A" w:rsidRPr="00E82383" w:rsidRDefault="0037094A" w:rsidP="0037094A">
            <w:pPr>
              <w:jc w:val="both"/>
              <w:rPr>
                <w:sz w:val="22"/>
                <w:szCs w:val="22"/>
              </w:rPr>
            </w:pPr>
            <w:r w:rsidRPr="00E82383">
              <w:rPr>
                <w:sz w:val="22"/>
                <w:szCs w:val="22"/>
              </w:rPr>
              <w:t>9,77</w:t>
            </w:r>
          </w:p>
        </w:tc>
        <w:tc>
          <w:tcPr>
            <w:tcW w:w="1275" w:type="dxa"/>
            <w:vAlign w:val="center"/>
          </w:tcPr>
          <w:p w:rsidR="0037094A" w:rsidRPr="00E82383" w:rsidRDefault="0037094A" w:rsidP="0037094A">
            <w:pPr>
              <w:jc w:val="both"/>
              <w:rPr>
                <w:sz w:val="22"/>
                <w:szCs w:val="22"/>
              </w:rPr>
            </w:pPr>
            <w:r w:rsidRPr="00E82383">
              <w:rPr>
                <w:sz w:val="22"/>
                <w:szCs w:val="22"/>
              </w:rPr>
              <w:t>87,15</w:t>
            </w:r>
          </w:p>
        </w:tc>
      </w:tr>
      <w:tr w:rsidR="0037094A" w:rsidRPr="00E82383" w:rsidTr="00DF0C73">
        <w:trPr>
          <w:cantSplit/>
          <w:trHeight w:val="20"/>
        </w:trPr>
        <w:tc>
          <w:tcPr>
            <w:tcW w:w="3871" w:type="dxa"/>
            <w:vAlign w:val="center"/>
          </w:tcPr>
          <w:p w:rsidR="0037094A" w:rsidRPr="00E82383" w:rsidRDefault="0037094A" w:rsidP="0037094A">
            <w:pPr>
              <w:numPr>
                <w:ilvl w:val="0"/>
                <w:numId w:val="31"/>
              </w:numPr>
              <w:shd w:val="clear" w:color="auto" w:fill="FFFFFF"/>
              <w:ind w:left="44" w:right="134" w:firstLine="284"/>
              <w:jc w:val="both"/>
              <w:rPr>
                <w:sz w:val="22"/>
                <w:szCs w:val="22"/>
                <w:lang w:eastAsia="en-US"/>
              </w:rPr>
            </w:pPr>
            <w:r w:rsidRPr="00E82383">
              <w:rPr>
                <w:sz w:val="22"/>
                <w:szCs w:val="22"/>
                <w:lang w:eastAsia="en-US"/>
              </w:rPr>
              <w:t xml:space="preserve">пенсии по случаю потери кормильца </w:t>
            </w:r>
          </w:p>
        </w:tc>
        <w:tc>
          <w:tcPr>
            <w:tcW w:w="1276" w:type="dxa"/>
            <w:vAlign w:val="center"/>
          </w:tcPr>
          <w:p w:rsidR="0037094A" w:rsidRPr="00E82383" w:rsidRDefault="0037094A" w:rsidP="0037094A">
            <w:pPr>
              <w:jc w:val="both"/>
              <w:rPr>
                <w:sz w:val="22"/>
                <w:szCs w:val="22"/>
              </w:rPr>
            </w:pPr>
            <w:r w:rsidRPr="00E82383">
              <w:rPr>
                <w:sz w:val="22"/>
                <w:szCs w:val="22"/>
              </w:rPr>
              <w:t>1 448,46</w:t>
            </w:r>
          </w:p>
        </w:tc>
        <w:tc>
          <w:tcPr>
            <w:tcW w:w="1276" w:type="dxa"/>
            <w:vAlign w:val="center"/>
          </w:tcPr>
          <w:p w:rsidR="0037094A" w:rsidRPr="00E82383" w:rsidRDefault="0037094A" w:rsidP="0037094A">
            <w:pPr>
              <w:jc w:val="both"/>
              <w:rPr>
                <w:sz w:val="22"/>
                <w:szCs w:val="22"/>
              </w:rPr>
            </w:pPr>
            <w:r w:rsidRPr="00E82383">
              <w:rPr>
                <w:sz w:val="22"/>
                <w:szCs w:val="22"/>
              </w:rPr>
              <w:t>1 601,57</w:t>
            </w:r>
          </w:p>
        </w:tc>
        <w:tc>
          <w:tcPr>
            <w:tcW w:w="992" w:type="dxa"/>
            <w:vAlign w:val="center"/>
          </w:tcPr>
          <w:p w:rsidR="0037094A" w:rsidRPr="00E82383" w:rsidRDefault="0037094A" w:rsidP="0037094A">
            <w:pPr>
              <w:jc w:val="both"/>
              <w:rPr>
                <w:sz w:val="22"/>
                <w:szCs w:val="22"/>
              </w:rPr>
            </w:pPr>
            <w:r w:rsidRPr="00E82383">
              <w:rPr>
                <w:sz w:val="22"/>
                <w:szCs w:val="22"/>
              </w:rPr>
              <w:t>153,11</w:t>
            </w:r>
          </w:p>
        </w:tc>
        <w:tc>
          <w:tcPr>
            <w:tcW w:w="851" w:type="dxa"/>
            <w:vAlign w:val="center"/>
          </w:tcPr>
          <w:p w:rsidR="0037094A" w:rsidRPr="00E82383" w:rsidRDefault="0037094A" w:rsidP="0037094A">
            <w:pPr>
              <w:jc w:val="both"/>
              <w:rPr>
                <w:sz w:val="22"/>
                <w:szCs w:val="22"/>
              </w:rPr>
            </w:pPr>
            <w:r w:rsidRPr="00E82383">
              <w:rPr>
                <w:sz w:val="22"/>
                <w:szCs w:val="22"/>
              </w:rPr>
              <w:t>10,57</w:t>
            </w:r>
          </w:p>
        </w:tc>
        <w:tc>
          <w:tcPr>
            <w:tcW w:w="1275" w:type="dxa"/>
            <w:vAlign w:val="center"/>
          </w:tcPr>
          <w:p w:rsidR="0037094A" w:rsidRPr="00E82383" w:rsidRDefault="0037094A" w:rsidP="0037094A">
            <w:pPr>
              <w:jc w:val="both"/>
              <w:rPr>
                <w:sz w:val="22"/>
                <w:szCs w:val="22"/>
              </w:rPr>
            </w:pPr>
            <w:r w:rsidRPr="00E82383">
              <w:rPr>
                <w:sz w:val="22"/>
                <w:szCs w:val="22"/>
              </w:rPr>
              <w:t>94,71</w:t>
            </w:r>
          </w:p>
        </w:tc>
      </w:tr>
      <w:tr w:rsidR="0037094A" w:rsidRPr="00E82383" w:rsidTr="00DF0C73">
        <w:trPr>
          <w:cantSplit/>
          <w:trHeight w:val="227"/>
        </w:trPr>
        <w:tc>
          <w:tcPr>
            <w:tcW w:w="3871" w:type="dxa"/>
            <w:vAlign w:val="center"/>
          </w:tcPr>
          <w:p w:rsidR="0037094A" w:rsidRPr="00E82383" w:rsidRDefault="0037094A" w:rsidP="0037094A">
            <w:pPr>
              <w:numPr>
                <w:ilvl w:val="0"/>
                <w:numId w:val="31"/>
              </w:numPr>
              <w:shd w:val="clear" w:color="auto" w:fill="FFFFFF"/>
              <w:ind w:left="44" w:right="134" w:firstLine="284"/>
              <w:jc w:val="both"/>
              <w:rPr>
                <w:sz w:val="22"/>
                <w:szCs w:val="22"/>
                <w:lang w:eastAsia="en-US"/>
              </w:rPr>
            </w:pPr>
            <w:r w:rsidRPr="00E82383">
              <w:rPr>
                <w:sz w:val="22"/>
                <w:szCs w:val="22"/>
                <w:lang w:eastAsia="en-US"/>
              </w:rPr>
              <w:t>пенсии за выслугу лет</w:t>
            </w:r>
          </w:p>
        </w:tc>
        <w:tc>
          <w:tcPr>
            <w:tcW w:w="1276" w:type="dxa"/>
            <w:vAlign w:val="center"/>
          </w:tcPr>
          <w:p w:rsidR="0037094A" w:rsidRPr="00E82383" w:rsidRDefault="0037094A" w:rsidP="0037094A">
            <w:pPr>
              <w:jc w:val="both"/>
              <w:rPr>
                <w:sz w:val="22"/>
                <w:szCs w:val="22"/>
              </w:rPr>
            </w:pPr>
            <w:r w:rsidRPr="00E82383">
              <w:rPr>
                <w:sz w:val="22"/>
                <w:szCs w:val="22"/>
              </w:rPr>
              <w:t>1 435,88</w:t>
            </w:r>
          </w:p>
        </w:tc>
        <w:tc>
          <w:tcPr>
            <w:tcW w:w="1276" w:type="dxa"/>
            <w:vAlign w:val="center"/>
          </w:tcPr>
          <w:p w:rsidR="0037094A" w:rsidRPr="00E82383" w:rsidRDefault="0037094A" w:rsidP="0037094A">
            <w:pPr>
              <w:jc w:val="both"/>
              <w:rPr>
                <w:sz w:val="22"/>
                <w:szCs w:val="22"/>
              </w:rPr>
            </w:pPr>
            <w:r w:rsidRPr="00E82383">
              <w:rPr>
                <w:sz w:val="22"/>
                <w:szCs w:val="22"/>
              </w:rPr>
              <w:t>1 526,44</w:t>
            </w:r>
          </w:p>
        </w:tc>
        <w:tc>
          <w:tcPr>
            <w:tcW w:w="992" w:type="dxa"/>
            <w:vAlign w:val="center"/>
          </w:tcPr>
          <w:p w:rsidR="0037094A" w:rsidRPr="00E82383" w:rsidRDefault="0037094A" w:rsidP="0037094A">
            <w:pPr>
              <w:jc w:val="both"/>
              <w:rPr>
                <w:sz w:val="22"/>
                <w:szCs w:val="22"/>
              </w:rPr>
            </w:pPr>
            <w:r w:rsidRPr="00E82383">
              <w:rPr>
                <w:sz w:val="22"/>
                <w:szCs w:val="22"/>
              </w:rPr>
              <w:t>90,56</w:t>
            </w:r>
          </w:p>
        </w:tc>
        <w:tc>
          <w:tcPr>
            <w:tcW w:w="851" w:type="dxa"/>
            <w:vAlign w:val="center"/>
          </w:tcPr>
          <w:p w:rsidR="0037094A" w:rsidRPr="00E82383" w:rsidRDefault="0037094A" w:rsidP="0037094A">
            <w:pPr>
              <w:jc w:val="both"/>
              <w:rPr>
                <w:sz w:val="22"/>
                <w:szCs w:val="22"/>
              </w:rPr>
            </w:pPr>
            <w:r w:rsidRPr="00E82383">
              <w:rPr>
                <w:sz w:val="22"/>
                <w:szCs w:val="22"/>
              </w:rPr>
              <w:t>6,31</w:t>
            </w:r>
          </w:p>
        </w:tc>
        <w:tc>
          <w:tcPr>
            <w:tcW w:w="1275" w:type="dxa"/>
            <w:vAlign w:val="center"/>
          </w:tcPr>
          <w:p w:rsidR="0037094A" w:rsidRPr="00E82383" w:rsidRDefault="0037094A" w:rsidP="0037094A">
            <w:pPr>
              <w:jc w:val="both"/>
              <w:rPr>
                <w:sz w:val="22"/>
                <w:szCs w:val="22"/>
              </w:rPr>
            </w:pPr>
            <w:r w:rsidRPr="00E82383">
              <w:rPr>
                <w:sz w:val="22"/>
                <w:szCs w:val="22"/>
              </w:rPr>
              <w:t>90,27</w:t>
            </w:r>
          </w:p>
        </w:tc>
      </w:tr>
      <w:tr w:rsidR="0037094A" w:rsidRPr="00E82383" w:rsidTr="00DF0C73">
        <w:trPr>
          <w:cantSplit/>
          <w:trHeight w:val="227"/>
        </w:trPr>
        <w:tc>
          <w:tcPr>
            <w:tcW w:w="3871" w:type="dxa"/>
            <w:vAlign w:val="center"/>
          </w:tcPr>
          <w:p w:rsidR="0037094A" w:rsidRPr="008C5E91" w:rsidRDefault="0037094A" w:rsidP="0037094A">
            <w:pPr>
              <w:numPr>
                <w:ilvl w:val="0"/>
                <w:numId w:val="31"/>
              </w:numPr>
              <w:shd w:val="clear" w:color="auto" w:fill="FFFFFF"/>
              <w:ind w:left="44" w:right="134" w:firstLine="284"/>
              <w:jc w:val="both"/>
              <w:rPr>
                <w:sz w:val="22"/>
                <w:szCs w:val="22"/>
                <w:lang w:eastAsia="en-US"/>
              </w:rPr>
            </w:pPr>
            <w:r w:rsidRPr="00E82383">
              <w:rPr>
                <w:sz w:val="22"/>
                <w:szCs w:val="22"/>
                <w:lang w:eastAsia="en-US"/>
              </w:rPr>
              <w:t>двух пенсий в соответствии со статьей 6 Закона Приднестровской Молдавской Республики «О пенсионном обеспечении граждан в Приднестровской Молдавской Республик</w:t>
            </w:r>
            <w:r>
              <w:rPr>
                <w:sz w:val="22"/>
                <w:szCs w:val="22"/>
                <w:lang w:eastAsia="en-US"/>
              </w:rPr>
              <w:t>е</w:t>
            </w:r>
            <w:r w:rsidRPr="008C5E91">
              <w:rPr>
                <w:sz w:val="22"/>
                <w:szCs w:val="22"/>
                <w:lang w:eastAsia="en-US"/>
              </w:rPr>
              <w:t>»</w:t>
            </w:r>
          </w:p>
        </w:tc>
        <w:tc>
          <w:tcPr>
            <w:tcW w:w="1276" w:type="dxa"/>
            <w:vAlign w:val="center"/>
          </w:tcPr>
          <w:p w:rsidR="0037094A" w:rsidRPr="00E82383" w:rsidRDefault="0037094A" w:rsidP="0037094A">
            <w:pPr>
              <w:jc w:val="both"/>
              <w:rPr>
                <w:sz w:val="22"/>
                <w:szCs w:val="22"/>
              </w:rPr>
            </w:pPr>
            <w:r w:rsidRPr="00E82383">
              <w:rPr>
                <w:sz w:val="22"/>
                <w:szCs w:val="22"/>
              </w:rPr>
              <w:t>3 179,80</w:t>
            </w:r>
          </w:p>
        </w:tc>
        <w:tc>
          <w:tcPr>
            <w:tcW w:w="1276" w:type="dxa"/>
            <w:vAlign w:val="center"/>
          </w:tcPr>
          <w:p w:rsidR="0037094A" w:rsidRPr="00E82383" w:rsidRDefault="0037094A" w:rsidP="0037094A">
            <w:pPr>
              <w:jc w:val="both"/>
              <w:rPr>
                <w:sz w:val="22"/>
                <w:szCs w:val="22"/>
              </w:rPr>
            </w:pPr>
            <w:r w:rsidRPr="00E82383">
              <w:rPr>
                <w:sz w:val="22"/>
                <w:szCs w:val="22"/>
              </w:rPr>
              <w:t>3 542,17</w:t>
            </w:r>
          </w:p>
        </w:tc>
        <w:tc>
          <w:tcPr>
            <w:tcW w:w="992" w:type="dxa"/>
            <w:vAlign w:val="center"/>
          </w:tcPr>
          <w:p w:rsidR="0037094A" w:rsidRPr="00E82383" w:rsidRDefault="0037094A" w:rsidP="0037094A">
            <w:pPr>
              <w:jc w:val="both"/>
              <w:rPr>
                <w:sz w:val="22"/>
                <w:szCs w:val="22"/>
              </w:rPr>
            </w:pPr>
            <w:r w:rsidRPr="00E82383">
              <w:rPr>
                <w:sz w:val="22"/>
                <w:szCs w:val="22"/>
              </w:rPr>
              <w:t>362,37</w:t>
            </w:r>
          </w:p>
        </w:tc>
        <w:tc>
          <w:tcPr>
            <w:tcW w:w="851" w:type="dxa"/>
            <w:vAlign w:val="center"/>
          </w:tcPr>
          <w:p w:rsidR="0037094A" w:rsidRPr="00E82383" w:rsidRDefault="0037094A" w:rsidP="0037094A">
            <w:pPr>
              <w:jc w:val="both"/>
              <w:rPr>
                <w:sz w:val="22"/>
                <w:szCs w:val="22"/>
              </w:rPr>
            </w:pPr>
            <w:r w:rsidRPr="00E82383">
              <w:rPr>
                <w:sz w:val="22"/>
                <w:szCs w:val="22"/>
              </w:rPr>
              <w:t>11,40</w:t>
            </w:r>
          </w:p>
        </w:tc>
        <w:tc>
          <w:tcPr>
            <w:tcW w:w="1275" w:type="dxa"/>
            <w:vAlign w:val="center"/>
          </w:tcPr>
          <w:p w:rsidR="0037094A" w:rsidRPr="00E82383" w:rsidRDefault="0037094A" w:rsidP="0037094A">
            <w:pPr>
              <w:jc w:val="both"/>
              <w:rPr>
                <w:sz w:val="22"/>
                <w:szCs w:val="22"/>
              </w:rPr>
            </w:pPr>
            <w:r w:rsidRPr="00E82383">
              <w:rPr>
                <w:sz w:val="22"/>
                <w:szCs w:val="22"/>
              </w:rPr>
              <w:t>209,47</w:t>
            </w:r>
          </w:p>
        </w:tc>
      </w:tr>
      <w:tr w:rsidR="0037094A" w:rsidRPr="00E82383" w:rsidTr="00DF0C73">
        <w:trPr>
          <w:cantSplit/>
          <w:trHeight w:val="227"/>
        </w:trPr>
        <w:tc>
          <w:tcPr>
            <w:tcW w:w="3871" w:type="dxa"/>
            <w:vAlign w:val="center"/>
          </w:tcPr>
          <w:p w:rsidR="0037094A" w:rsidRPr="00E82383" w:rsidRDefault="0037094A" w:rsidP="0037094A">
            <w:pPr>
              <w:numPr>
                <w:ilvl w:val="0"/>
                <w:numId w:val="30"/>
              </w:numPr>
              <w:shd w:val="clear" w:color="auto" w:fill="FFFFFF"/>
              <w:tabs>
                <w:tab w:val="left" w:pos="895"/>
              </w:tabs>
              <w:ind w:left="44" w:right="134" w:firstLine="284"/>
              <w:jc w:val="both"/>
              <w:rPr>
                <w:sz w:val="22"/>
                <w:szCs w:val="22"/>
                <w:lang w:eastAsia="en-US"/>
              </w:rPr>
            </w:pPr>
            <w:r w:rsidRPr="00E82383">
              <w:rPr>
                <w:sz w:val="22"/>
                <w:szCs w:val="22"/>
                <w:lang w:eastAsia="en-US"/>
              </w:rPr>
              <w:t>трудовой пенсии, за счет средств республиканского бюджета:</w:t>
            </w:r>
          </w:p>
        </w:tc>
        <w:tc>
          <w:tcPr>
            <w:tcW w:w="1276" w:type="dxa"/>
            <w:vAlign w:val="center"/>
          </w:tcPr>
          <w:p w:rsidR="0037094A" w:rsidRPr="00E82383" w:rsidRDefault="0037094A" w:rsidP="0037094A">
            <w:pPr>
              <w:jc w:val="both"/>
              <w:rPr>
                <w:sz w:val="22"/>
                <w:szCs w:val="22"/>
              </w:rPr>
            </w:pPr>
            <w:r w:rsidRPr="00E82383">
              <w:rPr>
                <w:sz w:val="22"/>
                <w:szCs w:val="22"/>
              </w:rPr>
              <w:t>2 125,27</w:t>
            </w:r>
          </w:p>
        </w:tc>
        <w:tc>
          <w:tcPr>
            <w:tcW w:w="1276" w:type="dxa"/>
            <w:vAlign w:val="center"/>
          </w:tcPr>
          <w:p w:rsidR="0037094A" w:rsidRPr="00E82383" w:rsidRDefault="0037094A" w:rsidP="0037094A">
            <w:pPr>
              <w:jc w:val="both"/>
              <w:rPr>
                <w:sz w:val="22"/>
                <w:szCs w:val="22"/>
              </w:rPr>
            </w:pPr>
            <w:r w:rsidRPr="00E82383">
              <w:rPr>
                <w:sz w:val="22"/>
                <w:szCs w:val="22"/>
              </w:rPr>
              <w:t>2 358,18</w:t>
            </w:r>
          </w:p>
        </w:tc>
        <w:tc>
          <w:tcPr>
            <w:tcW w:w="992" w:type="dxa"/>
            <w:vAlign w:val="center"/>
          </w:tcPr>
          <w:p w:rsidR="0037094A" w:rsidRPr="00E82383" w:rsidRDefault="0037094A" w:rsidP="0037094A">
            <w:pPr>
              <w:jc w:val="both"/>
              <w:rPr>
                <w:sz w:val="22"/>
                <w:szCs w:val="22"/>
              </w:rPr>
            </w:pPr>
            <w:r w:rsidRPr="00E82383">
              <w:rPr>
                <w:sz w:val="22"/>
                <w:szCs w:val="22"/>
              </w:rPr>
              <w:t>232,91</w:t>
            </w:r>
          </w:p>
        </w:tc>
        <w:tc>
          <w:tcPr>
            <w:tcW w:w="851" w:type="dxa"/>
            <w:vAlign w:val="center"/>
          </w:tcPr>
          <w:p w:rsidR="0037094A" w:rsidRPr="00E82383" w:rsidRDefault="0037094A" w:rsidP="0037094A">
            <w:pPr>
              <w:jc w:val="both"/>
              <w:rPr>
                <w:sz w:val="22"/>
                <w:szCs w:val="22"/>
              </w:rPr>
            </w:pPr>
            <w:r w:rsidRPr="00E82383">
              <w:rPr>
                <w:sz w:val="22"/>
                <w:szCs w:val="22"/>
              </w:rPr>
              <w:t>10,96</w:t>
            </w:r>
          </w:p>
        </w:tc>
        <w:tc>
          <w:tcPr>
            <w:tcW w:w="1275" w:type="dxa"/>
            <w:vAlign w:val="center"/>
          </w:tcPr>
          <w:p w:rsidR="0037094A" w:rsidRPr="00E82383" w:rsidRDefault="0037094A" w:rsidP="0037094A">
            <w:pPr>
              <w:jc w:val="both"/>
              <w:rPr>
                <w:sz w:val="22"/>
                <w:szCs w:val="22"/>
              </w:rPr>
            </w:pPr>
            <w:r w:rsidRPr="00E82383">
              <w:rPr>
                <w:sz w:val="22"/>
                <w:szCs w:val="22"/>
              </w:rPr>
              <w:t>139,45</w:t>
            </w:r>
          </w:p>
        </w:tc>
      </w:tr>
      <w:tr w:rsidR="0037094A" w:rsidRPr="00E82383" w:rsidTr="00DF0C73">
        <w:trPr>
          <w:cantSplit/>
          <w:trHeight w:val="227"/>
        </w:trPr>
        <w:tc>
          <w:tcPr>
            <w:tcW w:w="3871" w:type="dxa"/>
            <w:vAlign w:val="center"/>
          </w:tcPr>
          <w:p w:rsidR="0037094A" w:rsidRPr="00E82383" w:rsidRDefault="0037094A" w:rsidP="0037094A">
            <w:pPr>
              <w:numPr>
                <w:ilvl w:val="0"/>
                <w:numId w:val="32"/>
              </w:numPr>
              <w:shd w:val="clear" w:color="auto" w:fill="FFFFFF"/>
              <w:ind w:left="44" w:right="134" w:firstLine="284"/>
              <w:jc w:val="both"/>
              <w:rPr>
                <w:sz w:val="22"/>
                <w:szCs w:val="22"/>
                <w:lang w:eastAsia="en-US"/>
              </w:rPr>
            </w:pPr>
            <w:r w:rsidRPr="00E82383">
              <w:rPr>
                <w:sz w:val="22"/>
                <w:szCs w:val="22"/>
                <w:lang w:eastAsia="en-US"/>
              </w:rPr>
              <w:lastRenderedPageBreak/>
              <w:t>пенсии по возрасту, пострадавших от радиационных и техногенных катастроф</w:t>
            </w:r>
          </w:p>
        </w:tc>
        <w:tc>
          <w:tcPr>
            <w:tcW w:w="1276" w:type="dxa"/>
            <w:vAlign w:val="center"/>
          </w:tcPr>
          <w:p w:rsidR="0037094A" w:rsidRPr="00E82383" w:rsidRDefault="0037094A" w:rsidP="0037094A">
            <w:pPr>
              <w:jc w:val="both"/>
              <w:rPr>
                <w:sz w:val="22"/>
                <w:szCs w:val="22"/>
              </w:rPr>
            </w:pPr>
            <w:r w:rsidRPr="00E82383">
              <w:rPr>
                <w:sz w:val="22"/>
                <w:szCs w:val="22"/>
              </w:rPr>
              <w:t>1 962,20</w:t>
            </w:r>
          </w:p>
        </w:tc>
        <w:tc>
          <w:tcPr>
            <w:tcW w:w="1276" w:type="dxa"/>
            <w:vAlign w:val="center"/>
          </w:tcPr>
          <w:p w:rsidR="0037094A" w:rsidRPr="00E82383" w:rsidRDefault="0037094A" w:rsidP="0037094A">
            <w:pPr>
              <w:jc w:val="both"/>
              <w:rPr>
                <w:sz w:val="22"/>
                <w:szCs w:val="22"/>
              </w:rPr>
            </w:pPr>
            <w:r w:rsidRPr="00E82383">
              <w:rPr>
                <w:sz w:val="22"/>
                <w:szCs w:val="22"/>
              </w:rPr>
              <w:t>2 175,54</w:t>
            </w:r>
          </w:p>
        </w:tc>
        <w:tc>
          <w:tcPr>
            <w:tcW w:w="992" w:type="dxa"/>
            <w:vAlign w:val="center"/>
          </w:tcPr>
          <w:p w:rsidR="0037094A" w:rsidRPr="00E82383" w:rsidRDefault="0037094A" w:rsidP="0037094A">
            <w:pPr>
              <w:jc w:val="both"/>
              <w:rPr>
                <w:sz w:val="22"/>
                <w:szCs w:val="22"/>
              </w:rPr>
            </w:pPr>
            <w:r w:rsidRPr="00E82383">
              <w:rPr>
                <w:sz w:val="22"/>
                <w:szCs w:val="22"/>
              </w:rPr>
              <w:t>213,34</w:t>
            </w:r>
          </w:p>
        </w:tc>
        <w:tc>
          <w:tcPr>
            <w:tcW w:w="851" w:type="dxa"/>
            <w:vAlign w:val="center"/>
          </w:tcPr>
          <w:p w:rsidR="0037094A" w:rsidRPr="00E82383" w:rsidRDefault="0037094A" w:rsidP="0037094A">
            <w:pPr>
              <w:jc w:val="both"/>
              <w:rPr>
                <w:sz w:val="22"/>
                <w:szCs w:val="22"/>
              </w:rPr>
            </w:pPr>
            <w:r w:rsidRPr="00E82383">
              <w:rPr>
                <w:sz w:val="22"/>
                <w:szCs w:val="22"/>
              </w:rPr>
              <w:t>10,87</w:t>
            </w:r>
          </w:p>
        </w:tc>
        <w:tc>
          <w:tcPr>
            <w:tcW w:w="1275" w:type="dxa"/>
            <w:vAlign w:val="center"/>
          </w:tcPr>
          <w:p w:rsidR="0037094A" w:rsidRPr="00E82383" w:rsidRDefault="0037094A" w:rsidP="0037094A">
            <w:pPr>
              <w:jc w:val="both"/>
              <w:rPr>
                <w:sz w:val="22"/>
                <w:szCs w:val="22"/>
              </w:rPr>
            </w:pPr>
            <w:r w:rsidRPr="00E82383">
              <w:rPr>
                <w:sz w:val="22"/>
                <w:szCs w:val="22"/>
              </w:rPr>
              <w:t>128,65</w:t>
            </w:r>
          </w:p>
        </w:tc>
      </w:tr>
      <w:tr w:rsidR="0037094A" w:rsidRPr="00E82383" w:rsidTr="00DF0C73">
        <w:trPr>
          <w:cantSplit/>
          <w:trHeight w:val="227"/>
        </w:trPr>
        <w:tc>
          <w:tcPr>
            <w:tcW w:w="3871" w:type="dxa"/>
            <w:vAlign w:val="center"/>
          </w:tcPr>
          <w:p w:rsidR="0037094A" w:rsidRPr="00E82383" w:rsidRDefault="0037094A" w:rsidP="0037094A">
            <w:pPr>
              <w:numPr>
                <w:ilvl w:val="0"/>
                <w:numId w:val="32"/>
              </w:numPr>
              <w:shd w:val="clear" w:color="auto" w:fill="FFFFFF"/>
              <w:ind w:left="44" w:right="134" w:firstLine="284"/>
              <w:jc w:val="both"/>
              <w:rPr>
                <w:sz w:val="22"/>
                <w:szCs w:val="22"/>
                <w:lang w:eastAsia="en-US"/>
              </w:rPr>
            </w:pPr>
            <w:r w:rsidRPr="00E82383">
              <w:rPr>
                <w:sz w:val="22"/>
                <w:szCs w:val="22"/>
                <w:lang w:eastAsia="en-US"/>
              </w:rPr>
              <w:t>пенсии по инвалидности, назначенных на условиях, предусмотренных для военнослужащих</w:t>
            </w:r>
          </w:p>
        </w:tc>
        <w:tc>
          <w:tcPr>
            <w:tcW w:w="1276" w:type="dxa"/>
            <w:vAlign w:val="center"/>
          </w:tcPr>
          <w:p w:rsidR="0037094A" w:rsidRPr="00E82383" w:rsidRDefault="0037094A" w:rsidP="0037094A">
            <w:pPr>
              <w:jc w:val="both"/>
              <w:rPr>
                <w:sz w:val="22"/>
                <w:szCs w:val="22"/>
              </w:rPr>
            </w:pPr>
            <w:r w:rsidRPr="00E82383">
              <w:rPr>
                <w:sz w:val="22"/>
                <w:szCs w:val="22"/>
              </w:rPr>
              <w:t>1 965,94</w:t>
            </w:r>
          </w:p>
        </w:tc>
        <w:tc>
          <w:tcPr>
            <w:tcW w:w="1276" w:type="dxa"/>
            <w:vAlign w:val="center"/>
          </w:tcPr>
          <w:p w:rsidR="0037094A" w:rsidRPr="00E82383" w:rsidRDefault="0037094A" w:rsidP="0037094A">
            <w:pPr>
              <w:jc w:val="both"/>
              <w:rPr>
                <w:sz w:val="22"/>
                <w:szCs w:val="22"/>
              </w:rPr>
            </w:pPr>
            <w:r w:rsidRPr="00E82383">
              <w:rPr>
                <w:sz w:val="22"/>
                <w:szCs w:val="22"/>
              </w:rPr>
              <w:t>2 183,36</w:t>
            </w:r>
          </w:p>
        </w:tc>
        <w:tc>
          <w:tcPr>
            <w:tcW w:w="992" w:type="dxa"/>
            <w:vAlign w:val="center"/>
          </w:tcPr>
          <w:p w:rsidR="0037094A" w:rsidRPr="00E82383" w:rsidRDefault="0037094A" w:rsidP="0037094A">
            <w:pPr>
              <w:jc w:val="both"/>
              <w:rPr>
                <w:sz w:val="22"/>
                <w:szCs w:val="22"/>
              </w:rPr>
            </w:pPr>
            <w:r w:rsidRPr="00E82383">
              <w:rPr>
                <w:sz w:val="22"/>
                <w:szCs w:val="22"/>
              </w:rPr>
              <w:t>217,42</w:t>
            </w:r>
          </w:p>
        </w:tc>
        <w:tc>
          <w:tcPr>
            <w:tcW w:w="851" w:type="dxa"/>
            <w:vAlign w:val="center"/>
          </w:tcPr>
          <w:p w:rsidR="0037094A" w:rsidRPr="00E82383" w:rsidRDefault="0037094A" w:rsidP="0037094A">
            <w:pPr>
              <w:jc w:val="both"/>
              <w:rPr>
                <w:sz w:val="22"/>
                <w:szCs w:val="22"/>
              </w:rPr>
            </w:pPr>
            <w:r w:rsidRPr="00E82383">
              <w:rPr>
                <w:sz w:val="22"/>
                <w:szCs w:val="22"/>
              </w:rPr>
              <w:t>11,06</w:t>
            </w:r>
          </w:p>
        </w:tc>
        <w:tc>
          <w:tcPr>
            <w:tcW w:w="1275" w:type="dxa"/>
            <w:vAlign w:val="center"/>
          </w:tcPr>
          <w:p w:rsidR="0037094A" w:rsidRPr="00E82383" w:rsidRDefault="0037094A" w:rsidP="0037094A">
            <w:pPr>
              <w:jc w:val="both"/>
              <w:rPr>
                <w:sz w:val="22"/>
                <w:szCs w:val="22"/>
              </w:rPr>
            </w:pPr>
            <w:r w:rsidRPr="00E82383">
              <w:rPr>
                <w:sz w:val="22"/>
                <w:szCs w:val="22"/>
              </w:rPr>
              <w:t>129,12</w:t>
            </w:r>
          </w:p>
        </w:tc>
      </w:tr>
      <w:tr w:rsidR="0037094A" w:rsidRPr="00E82383" w:rsidTr="00DF0C73">
        <w:trPr>
          <w:cantSplit/>
          <w:trHeight w:val="20"/>
        </w:trPr>
        <w:tc>
          <w:tcPr>
            <w:tcW w:w="3871" w:type="dxa"/>
            <w:vAlign w:val="center"/>
          </w:tcPr>
          <w:p w:rsidR="0037094A" w:rsidRPr="00E82383" w:rsidRDefault="0037094A" w:rsidP="0037094A">
            <w:pPr>
              <w:numPr>
                <w:ilvl w:val="0"/>
                <w:numId w:val="32"/>
              </w:numPr>
              <w:shd w:val="clear" w:color="auto" w:fill="FFFFFF"/>
              <w:ind w:left="44" w:right="134" w:firstLine="284"/>
              <w:jc w:val="both"/>
              <w:rPr>
                <w:sz w:val="22"/>
                <w:szCs w:val="22"/>
                <w:lang w:eastAsia="en-US"/>
              </w:rPr>
            </w:pPr>
            <w:r w:rsidRPr="00E82383">
              <w:rPr>
                <w:sz w:val="22"/>
                <w:szCs w:val="22"/>
                <w:lang w:eastAsia="en-US"/>
              </w:rPr>
              <w:t>пенсии по случаю потери кормильца, назначенных на условиях, предусмотренных для военнослужащих</w:t>
            </w:r>
          </w:p>
        </w:tc>
        <w:tc>
          <w:tcPr>
            <w:tcW w:w="1276" w:type="dxa"/>
            <w:vAlign w:val="center"/>
          </w:tcPr>
          <w:p w:rsidR="0037094A" w:rsidRPr="00E82383" w:rsidRDefault="0037094A" w:rsidP="0037094A">
            <w:pPr>
              <w:jc w:val="both"/>
              <w:rPr>
                <w:sz w:val="22"/>
                <w:szCs w:val="22"/>
              </w:rPr>
            </w:pPr>
            <w:r w:rsidRPr="00E82383">
              <w:rPr>
                <w:sz w:val="22"/>
                <w:szCs w:val="22"/>
              </w:rPr>
              <w:t>2 719,55</w:t>
            </w:r>
          </w:p>
        </w:tc>
        <w:tc>
          <w:tcPr>
            <w:tcW w:w="1276" w:type="dxa"/>
            <w:vAlign w:val="center"/>
          </w:tcPr>
          <w:p w:rsidR="0037094A" w:rsidRPr="00E82383" w:rsidRDefault="0037094A" w:rsidP="0037094A">
            <w:pPr>
              <w:jc w:val="both"/>
              <w:rPr>
                <w:sz w:val="22"/>
                <w:szCs w:val="22"/>
              </w:rPr>
            </w:pPr>
            <w:r w:rsidRPr="00E82383">
              <w:rPr>
                <w:sz w:val="22"/>
                <w:szCs w:val="22"/>
              </w:rPr>
              <w:t>3 043,84</w:t>
            </w:r>
          </w:p>
        </w:tc>
        <w:tc>
          <w:tcPr>
            <w:tcW w:w="992" w:type="dxa"/>
            <w:vAlign w:val="center"/>
          </w:tcPr>
          <w:p w:rsidR="0037094A" w:rsidRPr="00E82383" w:rsidRDefault="0037094A" w:rsidP="0037094A">
            <w:pPr>
              <w:jc w:val="both"/>
              <w:rPr>
                <w:sz w:val="22"/>
                <w:szCs w:val="22"/>
              </w:rPr>
            </w:pPr>
            <w:r w:rsidRPr="00E82383">
              <w:rPr>
                <w:sz w:val="22"/>
                <w:szCs w:val="22"/>
              </w:rPr>
              <w:t>324,29</w:t>
            </w:r>
          </w:p>
        </w:tc>
        <w:tc>
          <w:tcPr>
            <w:tcW w:w="851" w:type="dxa"/>
            <w:vAlign w:val="center"/>
          </w:tcPr>
          <w:p w:rsidR="0037094A" w:rsidRPr="00E82383" w:rsidRDefault="0037094A" w:rsidP="0037094A">
            <w:pPr>
              <w:jc w:val="both"/>
              <w:rPr>
                <w:sz w:val="22"/>
                <w:szCs w:val="22"/>
              </w:rPr>
            </w:pPr>
            <w:r w:rsidRPr="00E82383">
              <w:rPr>
                <w:sz w:val="22"/>
                <w:szCs w:val="22"/>
              </w:rPr>
              <w:t>11,92</w:t>
            </w:r>
          </w:p>
        </w:tc>
        <w:tc>
          <w:tcPr>
            <w:tcW w:w="1275" w:type="dxa"/>
            <w:vAlign w:val="center"/>
          </w:tcPr>
          <w:p w:rsidR="0037094A" w:rsidRPr="00E82383" w:rsidRDefault="0037094A" w:rsidP="0037094A">
            <w:pPr>
              <w:jc w:val="both"/>
              <w:rPr>
                <w:sz w:val="22"/>
                <w:szCs w:val="22"/>
              </w:rPr>
            </w:pPr>
            <w:r w:rsidRPr="00E82383">
              <w:rPr>
                <w:sz w:val="22"/>
                <w:szCs w:val="22"/>
              </w:rPr>
              <w:t>180,00</w:t>
            </w:r>
          </w:p>
        </w:tc>
      </w:tr>
      <w:tr w:rsidR="0037094A" w:rsidRPr="00E82383" w:rsidTr="00DF0C73">
        <w:trPr>
          <w:cantSplit/>
          <w:trHeight w:val="284"/>
        </w:trPr>
        <w:tc>
          <w:tcPr>
            <w:tcW w:w="3871" w:type="dxa"/>
            <w:vAlign w:val="center"/>
          </w:tcPr>
          <w:p w:rsidR="0037094A" w:rsidRPr="00E82383" w:rsidRDefault="0037094A" w:rsidP="0037094A">
            <w:pPr>
              <w:shd w:val="clear" w:color="auto" w:fill="FFFFFF"/>
              <w:ind w:left="44" w:right="134" w:firstLine="284"/>
              <w:jc w:val="both"/>
              <w:rPr>
                <w:sz w:val="22"/>
                <w:szCs w:val="22"/>
                <w:lang w:eastAsia="en-US"/>
              </w:rPr>
            </w:pPr>
            <w:r w:rsidRPr="00E82383">
              <w:rPr>
                <w:sz w:val="22"/>
                <w:szCs w:val="22"/>
                <w:lang w:eastAsia="en-US"/>
              </w:rPr>
              <w:t>2. Социальной пенсии</w:t>
            </w:r>
          </w:p>
        </w:tc>
        <w:tc>
          <w:tcPr>
            <w:tcW w:w="1276" w:type="dxa"/>
            <w:vAlign w:val="center"/>
          </w:tcPr>
          <w:p w:rsidR="0037094A" w:rsidRPr="00E82383" w:rsidRDefault="0037094A" w:rsidP="0037094A">
            <w:pPr>
              <w:jc w:val="both"/>
              <w:rPr>
                <w:sz w:val="22"/>
                <w:szCs w:val="22"/>
              </w:rPr>
            </w:pPr>
            <w:r w:rsidRPr="00E82383">
              <w:rPr>
                <w:sz w:val="22"/>
                <w:szCs w:val="22"/>
              </w:rPr>
              <w:t>851,97</w:t>
            </w:r>
          </w:p>
        </w:tc>
        <w:tc>
          <w:tcPr>
            <w:tcW w:w="1276" w:type="dxa"/>
            <w:vAlign w:val="center"/>
          </w:tcPr>
          <w:p w:rsidR="0037094A" w:rsidRPr="00E82383" w:rsidRDefault="0037094A" w:rsidP="0037094A">
            <w:pPr>
              <w:jc w:val="both"/>
              <w:rPr>
                <w:sz w:val="22"/>
                <w:szCs w:val="22"/>
              </w:rPr>
            </w:pPr>
            <w:r w:rsidRPr="00E82383">
              <w:rPr>
                <w:sz w:val="22"/>
                <w:szCs w:val="22"/>
              </w:rPr>
              <w:t>938,27</w:t>
            </w:r>
          </w:p>
        </w:tc>
        <w:tc>
          <w:tcPr>
            <w:tcW w:w="992" w:type="dxa"/>
            <w:vAlign w:val="center"/>
          </w:tcPr>
          <w:p w:rsidR="0037094A" w:rsidRPr="00E82383" w:rsidRDefault="0037094A" w:rsidP="0037094A">
            <w:pPr>
              <w:jc w:val="both"/>
              <w:rPr>
                <w:sz w:val="22"/>
                <w:szCs w:val="22"/>
              </w:rPr>
            </w:pPr>
            <w:r w:rsidRPr="00E82383">
              <w:rPr>
                <w:sz w:val="22"/>
                <w:szCs w:val="22"/>
              </w:rPr>
              <w:t>86,3</w:t>
            </w:r>
          </w:p>
        </w:tc>
        <w:tc>
          <w:tcPr>
            <w:tcW w:w="851" w:type="dxa"/>
            <w:vAlign w:val="center"/>
          </w:tcPr>
          <w:p w:rsidR="0037094A" w:rsidRPr="00E82383" w:rsidRDefault="0037094A" w:rsidP="0037094A">
            <w:pPr>
              <w:jc w:val="both"/>
              <w:rPr>
                <w:sz w:val="22"/>
                <w:szCs w:val="22"/>
              </w:rPr>
            </w:pPr>
            <w:r w:rsidRPr="00E82383">
              <w:rPr>
                <w:sz w:val="22"/>
                <w:szCs w:val="22"/>
              </w:rPr>
              <w:t>10,13</w:t>
            </w:r>
          </w:p>
        </w:tc>
        <w:tc>
          <w:tcPr>
            <w:tcW w:w="1275" w:type="dxa"/>
            <w:vAlign w:val="center"/>
          </w:tcPr>
          <w:p w:rsidR="0037094A" w:rsidRPr="00E82383" w:rsidRDefault="0037094A" w:rsidP="0037094A">
            <w:pPr>
              <w:jc w:val="both"/>
              <w:rPr>
                <w:sz w:val="22"/>
                <w:szCs w:val="22"/>
              </w:rPr>
            </w:pPr>
            <w:r w:rsidRPr="00E82383">
              <w:rPr>
                <w:sz w:val="22"/>
                <w:szCs w:val="22"/>
              </w:rPr>
              <w:t>55,49</w:t>
            </w:r>
          </w:p>
        </w:tc>
      </w:tr>
      <w:tr w:rsidR="0037094A" w:rsidRPr="00E82383" w:rsidTr="00DF0C73">
        <w:trPr>
          <w:cantSplit/>
          <w:trHeight w:val="200"/>
        </w:trPr>
        <w:tc>
          <w:tcPr>
            <w:tcW w:w="3871" w:type="dxa"/>
            <w:noWrap/>
            <w:vAlign w:val="center"/>
          </w:tcPr>
          <w:p w:rsidR="0037094A" w:rsidRPr="00E82383" w:rsidRDefault="0037094A" w:rsidP="0037094A">
            <w:pPr>
              <w:shd w:val="clear" w:color="auto" w:fill="FFFFFF"/>
              <w:ind w:right="134" w:firstLine="328"/>
              <w:jc w:val="both"/>
              <w:rPr>
                <w:sz w:val="22"/>
                <w:szCs w:val="22"/>
                <w:lang w:eastAsia="en-US"/>
              </w:rPr>
            </w:pPr>
            <w:r w:rsidRPr="00E82383">
              <w:rPr>
                <w:sz w:val="22"/>
                <w:szCs w:val="22"/>
                <w:lang w:eastAsia="en-US"/>
              </w:rPr>
              <w:t>3. Размер минимальной пенсии по возрасту</w:t>
            </w:r>
          </w:p>
        </w:tc>
        <w:tc>
          <w:tcPr>
            <w:tcW w:w="1276" w:type="dxa"/>
            <w:vAlign w:val="center"/>
          </w:tcPr>
          <w:p w:rsidR="0037094A" w:rsidRPr="00E82383" w:rsidRDefault="0037094A" w:rsidP="0037094A">
            <w:pPr>
              <w:jc w:val="both"/>
              <w:rPr>
                <w:strike/>
                <w:sz w:val="22"/>
                <w:szCs w:val="22"/>
              </w:rPr>
            </w:pPr>
            <w:r w:rsidRPr="00E82383">
              <w:rPr>
                <w:sz w:val="22"/>
                <w:szCs w:val="22"/>
              </w:rPr>
              <w:t>727,65</w:t>
            </w:r>
          </w:p>
        </w:tc>
        <w:tc>
          <w:tcPr>
            <w:tcW w:w="1276" w:type="dxa"/>
            <w:noWrap/>
            <w:vAlign w:val="center"/>
          </w:tcPr>
          <w:p w:rsidR="0037094A" w:rsidRPr="00E82383" w:rsidRDefault="0037094A" w:rsidP="0037094A">
            <w:pPr>
              <w:shd w:val="clear" w:color="auto" w:fill="FFFFFF"/>
              <w:jc w:val="both"/>
              <w:rPr>
                <w:sz w:val="22"/>
                <w:szCs w:val="22"/>
              </w:rPr>
            </w:pPr>
            <w:r w:rsidRPr="00E82383">
              <w:rPr>
                <w:sz w:val="22"/>
                <w:szCs w:val="22"/>
              </w:rPr>
              <w:t>800,40</w:t>
            </w:r>
          </w:p>
        </w:tc>
        <w:tc>
          <w:tcPr>
            <w:tcW w:w="992" w:type="dxa"/>
            <w:noWrap/>
            <w:vAlign w:val="center"/>
          </w:tcPr>
          <w:p w:rsidR="0037094A" w:rsidRPr="00E82383" w:rsidRDefault="0037094A" w:rsidP="0037094A">
            <w:pPr>
              <w:shd w:val="clear" w:color="auto" w:fill="FFFFFF"/>
              <w:jc w:val="both"/>
              <w:rPr>
                <w:sz w:val="22"/>
                <w:szCs w:val="22"/>
              </w:rPr>
            </w:pPr>
            <w:r w:rsidRPr="00E82383">
              <w:rPr>
                <w:sz w:val="22"/>
                <w:szCs w:val="22"/>
              </w:rPr>
              <w:t>72,75</w:t>
            </w:r>
          </w:p>
        </w:tc>
        <w:tc>
          <w:tcPr>
            <w:tcW w:w="851" w:type="dxa"/>
            <w:noWrap/>
            <w:vAlign w:val="center"/>
          </w:tcPr>
          <w:p w:rsidR="0037094A" w:rsidRPr="00E82383" w:rsidRDefault="0037094A" w:rsidP="0037094A">
            <w:pPr>
              <w:shd w:val="clear" w:color="auto" w:fill="FFFFFF"/>
              <w:jc w:val="both"/>
              <w:rPr>
                <w:sz w:val="22"/>
                <w:szCs w:val="22"/>
              </w:rPr>
            </w:pPr>
            <w:r w:rsidRPr="00E82383">
              <w:rPr>
                <w:sz w:val="22"/>
                <w:szCs w:val="22"/>
              </w:rPr>
              <w:t>10,00</w:t>
            </w:r>
          </w:p>
        </w:tc>
        <w:tc>
          <w:tcPr>
            <w:tcW w:w="1275" w:type="dxa"/>
            <w:vAlign w:val="center"/>
          </w:tcPr>
          <w:p w:rsidR="0037094A" w:rsidRPr="00E82383" w:rsidRDefault="0037094A" w:rsidP="0037094A">
            <w:pPr>
              <w:shd w:val="clear" w:color="auto" w:fill="FFFFFF"/>
              <w:jc w:val="both"/>
              <w:rPr>
                <w:sz w:val="22"/>
                <w:szCs w:val="22"/>
              </w:rPr>
            </w:pPr>
            <w:r w:rsidRPr="00E82383">
              <w:rPr>
                <w:sz w:val="22"/>
                <w:szCs w:val="22"/>
              </w:rPr>
              <w:t>47,33</w:t>
            </w:r>
          </w:p>
        </w:tc>
      </w:tr>
      <w:tr w:rsidR="0037094A" w:rsidRPr="00E82383" w:rsidTr="00DF0C73">
        <w:trPr>
          <w:cantSplit/>
          <w:trHeight w:val="284"/>
        </w:trPr>
        <w:tc>
          <w:tcPr>
            <w:tcW w:w="3871" w:type="dxa"/>
            <w:noWrap/>
            <w:vAlign w:val="center"/>
          </w:tcPr>
          <w:p w:rsidR="0037094A" w:rsidRPr="00E82383" w:rsidRDefault="0037094A" w:rsidP="0037094A">
            <w:pPr>
              <w:shd w:val="clear" w:color="auto" w:fill="FFFFFF"/>
              <w:ind w:left="44" w:right="134" w:firstLine="284"/>
              <w:jc w:val="both"/>
              <w:rPr>
                <w:sz w:val="22"/>
                <w:szCs w:val="22"/>
                <w:lang w:eastAsia="en-US"/>
              </w:rPr>
            </w:pPr>
            <w:r w:rsidRPr="00E82383">
              <w:rPr>
                <w:sz w:val="22"/>
                <w:szCs w:val="22"/>
                <w:lang w:eastAsia="en-US"/>
              </w:rPr>
              <w:t>4. Размер пенсии при ИК=0,8 ст. К.=55%</w:t>
            </w:r>
          </w:p>
        </w:tc>
        <w:tc>
          <w:tcPr>
            <w:tcW w:w="1276" w:type="dxa"/>
            <w:vAlign w:val="center"/>
          </w:tcPr>
          <w:p w:rsidR="0037094A" w:rsidRPr="00E82383" w:rsidRDefault="0037094A" w:rsidP="0037094A">
            <w:pPr>
              <w:jc w:val="both"/>
              <w:rPr>
                <w:strike/>
                <w:sz w:val="22"/>
                <w:szCs w:val="22"/>
              </w:rPr>
            </w:pPr>
            <w:r w:rsidRPr="00E82383">
              <w:rPr>
                <w:sz w:val="22"/>
                <w:szCs w:val="22"/>
              </w:rPr>
              <w:t>1 036,71</w:t>
            </w:r>
          </w:p>
        </w:tc>
        <w:tc>
          <w:tcPr>
            <w:tcW w:w="1276" w:type="dxa"/>
            <w:noWrap/>
            <w:vAlign w:val="center"/>
          </w:tcPr>
          <w:p w:rsidR="0037094A" w:rsidRPr="00E82383" w:rsidRDefault="0037094A" w:rsidP="0037094A">
            <w:pPr>
              <w:shd w:val="clear" w:color="auto" w:fill="FFFFFF"/>
              <w:jc w:val="both"/>
              <w:rPr>
                <w:sz w:val="22"/>
                <w:szCs w:val="22"/>
              </w:rPr>
            </w:pPr>
            <w:r w:rsidRPr="00E82383">
              <w:rPr>
                <w:sz w:val="22"/>
                <w:szCs w:val="22"/>
              </w:rPr>
              <w:t>1 140,38</w:t>
            </w:r>
          </w:p>
        </w:tc>
        <w:tc>
          <w:tcPr>
            <w:tcW w:w="992" w:type="dxa"/>
            <w:noWrap/>
            <w:vAlign w:val="center"/>
          </w:tcPr>
          <w:p w:rsidR="0037094A" w:rsidRPr="00E82383" w:rsidRDefault="0037094A" w:rsidP="0037094A">
            <w:pPr>
              <w:shd w:val="clear" w:color="auto" w:fill="FFFFFF"/>
              <w:jc w:val="both"/>
              <w:rPr>
                <w:sz w:val="22"/>
                <w:szCs w:val="22"/>
              </w:rPr>
            </w:pPr>
            <w:r w:rsidRPr="00E82383">
              <w:rPr>
                <w:sz w:val="22"/>
                <w:szCs w:val="22"/>
              </w:rPr>
              <w:t>103,67</w:t>
            </w:r>
          </w:p>
        </w:tc>
        <w:tc>
          <w:tcPr>
            <w:tcW w:w="851" w:type="dxa"/>
            <w:noWrap/>
            <w:vAlign w:val="center"/>
          </w:tcPr>
          <w:p w:rsidR="0037094A" w:rsidRPr="00E82383" w:rsidRDefault="0037094A" w:rsidP="0037094A">
            <w:pPr>
              <w:shd w:val="clear" w:color="auto" w:fill="FFFFFF"/>
              <w:jc w:val="both"/>
              <w:rPr>
                <w:sz w:val="22"/>
                <w:szCs w:val="22"/>
              </w:rPr>
            </w:pPr>
            <w:r w:rsidRPr="00E82383">
              <w:rPr>
                <w:sz w:val="22"/>
                <w:szCs w:val="22"/>
              </w:rPr>
              <w:t>10,00</w:t>
            </w:r>
          </w:p>
        </w:tc>
        <w:tc>
          <w:tcPr>
            <w:tcW w:w="1275" w:type="dxa"/>
            <w:vAlign w:val="center"/>
          </w:tcPr>
          <w:p w:rsidR="0037094A" w:rsidRPr="00E82383" w:rsidRDefault="0037094A" w:rsidP="0037094A">
            <w:pPr>
              <w:shd w:val="clear" w:color="auto" w:fill="FFFFFF"/>
              <w:jc w:val="both"/>
              <w:rPr>
                <w:sz w:val="22"/>
                <w:szCs w:val="22"/>
              </w:rPr>
            </w:pPr>
            <w:r w:rsidRPr="00E82383">
              <w:rPr>
                <w:sz w:val="22"/>
                <w:szCs w:val="22"/>
              </w:rPr>
              <w:t>67,44</w:t>
            </w:r>
          </w:p>
        </w:tc>
      </w:tr>
      <w:tr w:rsidR="0037094A" w:rsidRPr="00E82383" w:rsidTr="00DF0C73">
        <w:trPr>
          <w:cantSplit/>
          <w:trHeight w:val="364"/>
        </w:trPr>
        <w:tc>
          <w:tcPr>
            <w:tcW w:w="3871" w:type="dxa"/>
            <w:noWrap/>
            <w:vAlign w:val="center"/>
          </w:tcPr>
          <w:p w:rsidR="0037094A" w:rsidRPr="00E82383" w:rsidRDefault="0037094A" w:rsidP="0037094A">
            <w:pPr>
              <w:shd w:val="clear" w:color="auto" w:fill="FFFFFF"/>
              <w:ind w:left="44" w:right="134" w:firstLine="284"/>
              <w:jc w:val="both"/>
              <w:rPr>
                <w:sz w:val="22"/>
                <w:szCs w:val="22"/>
                <w:lang w:eastAsia="en-US"/>
              </w:rPr>
            </w:pPr>
            <w:r w:rsidRPr="00E82383">
              <w:rPr>
                <w:sz w:val="22"/>
                <w:szCs w:val="22"/>
                <w:lang w:eastAsia="en-US"/>
              </w:rPr>
              <w:t>5. Размер пенсии при ИК&gt;1,3 ст. К.=75%</w:t>
            </w:r>
          </w:p>
        </w:tc>
        <w:tc>
          <w:tcPr>
            <w:tcW w:w="1276" w:type="dxa"/>
            <w:vAlign w:val="center"/>
          </w:tcPr>
          <w:p w:rsidR="0037094A" w:rsidRPr="00E82383" w:rsidRDefault="0037094A" w:rsidP="0037094A">
            <w:pPr>
              <w:jc w:val="both"/>
              <w:rPr>
                <w:strike/>
                <w:sz w:val="22"/>
                <w:szCs w:val="22"/>
              </w:rPr>
            </w:pPr>
            <w:r w:rsidRPr="00E82383">
              <w:rPr>
                <w:sz w:val="22"/>
                <w:szCs w:val="22"/>
              </w:rPr>
              <w:t>1 824,84</w:t>
            </w:r>
          </w:p>
        </w:tc>
        <w:tc>
          <w:tcPr>
            <w:tcW w:w="1276" w:type="dxa"/>
            <w:noWrap/>
            <w:vAlign w:val="center"/>
          </w:tcPr>
          <w:p w:rsidR="0037094A" w:rsidRPr="00E82383" w:rsidRDefault="0037094A" w:rsidP="0037094A">
            <w:pPr>
              <w:shd w:val="clear" w:color="auto" w:fill="FFFFFF"/>
              <w:jc w:val="both"/>
              <w:rPr>
                <w:sz w:val="22"/>
                <w:szCs w:val="22"/>
              </w:rPr>
            </w:pPr>
            <w:r w:rsidRPr="00E82383">
              <w:rPr>
                <w:sz w:val="22"/>
                <w:szCs w:val="22"/>
              </w:rPr>
              <w:t>2 007,86</w:t>
            </w:r>
          </w:p>
        </w:tc>
        <w:tc>
          <w:tcPr>
            <w:tcW w:w="992" w:type="dxa"/>
            <w:noWrap/>
            <w:vAlign w:val="center"/>
          </w:tcPr>
          <w:p w:rsidR="0037094A" w:rsidRPr="00E82383" w:rsidRDefault="0037094A" w:rsidP="0037094A">
            <w:pPr>
              <w:shd w:val="clear" w:color="auto" w:fill="FFFFFF"/>
              <w:jc w:val="both"/>
              <w:rPr>
                <w:sz w:val="22"/>
                <w:szCs w:val="22"/>
              </w:rPr>
            </w:pPr>
            <w:r w:rsidRPr="00E82383">
              <w:rPr>
                <w:sz w:val="22"/>
                <w:szCs w:val="22"/>
              </w:rPr>
              <w:t>183,02</w:t>
            </w:r>
          </w:p>
        </w:tc>
        <w:tc>
          <w:tcPr>
            <w:tcW w:w="851" w:type="dxa"/>
            <w:noWrap/>
            <w:vAlign w:val="center"/>
          </w:tcPr>
          <w:p w:rsidR="0037094A" w:rsidRPr="00E82383" w:rsidRDefault="0037094A" w:rsidP="0037094A">
            <w:pPr>
              <w:shd w:val="clear" w:color="auto" w:fill="FFFFFF"/>
              <w:jc w:val="both"/>
              <w:rPr>
                <w:sz w:val="22"/>
                <w:szCs w:val="22"/>
              </w:rPr>
            </w:pPr>
            <w:r w:rsidRPr="00E82383">
              <w:rPr>
                <w:sz w:val="22"/>
                <w:szCs w:val="22"/>
              </w:rPr>
              <w:t>10,03</w:t>
            </w:r>
          </w:p>
        </w:tc>
        <w:tc>
          <w:tcPr>
            <w:tcW w:w="1275" w:type="dxa"/>
            <w:vAlign w:val="center"/>
          </w:tcPr>
          <w:p w:rsidR="0037094A" w:rsidRPr="00E82383" w:rsidRDefault="0037094A" w:rsidP="0037094A">
            <w:pPr>
              <w:shd w:val="clear" w:color="auto" w:fill="FFFFFF"/>
              <w:jc w:val="both"/>
              <w:rPr>
                <w:sz w:val="22"/>
                <w:szCs w:val="22"/>
              </w:rPr>
            </w:pPr>
            <w:r w:rsidRPr="00E82383">
              <w:rPr>
                <w:sz w:val="22"/>
                <w:szCs w:val="22"/>
              </w:rPr>
              <w:t>118,74</w:t>
            </w:r>
          </w:p>
        </w:tc>
      </w:tr>
      <w:tr w:rsidR="0037094A" w:rsidRPr="00E82383" w:rsidTr="00DF0C73">
        <w:trPr>
          <w:cantSplit/>
          <w:trHeight w:val="284"/>
        </w:trPr>
        <w:tc>
          <w:tcPr>
            <w:tcW w:w="3871" w:type="dxa"/>
            <w:noWrap/>
            <w:vAlign w:val="center"/>
          </w:tcPr>
          <w:p w:rsidR="0037094A" w:rsidRPr="00E82383" w:rsidRDefault="0037094A" w:rsidP="0037094A">
            <w:pPr>
              <w:shd w:val="clear" w:color="auto" w:fill="FFFFFF"/>
              <w:ind w:left="44" w:right="134" w:firstLine="284"/>
              <w:jc w:val="both"/>
              <w:rPr>
                <w:sz w:val="22"/>
                <w:szCs w:val="22"/>
                <w:lang w:eastAsia="en-US"/>
              </w:rPr>
            </w:pPr>
            <w:r w:rsidRPr="00E82383">
              <w:rPr>
                <w:sz w:val="22"/>
                <w:szCs w:val="22"/>
                <w:lang w:eastAsia="en-US"/>
              </w:rPr>
              <w:t>6. Размер для исчисления надбавок и повышений</w:t>
            </w:r>
          </w:p>
        </w:tc>
        <w:tc>
          <w:tcPr>
            <w:tcW w:w="1276" w:type="dxa"/>
            <w:vAlign w:val="center"/>
          </w:tcPr>
          <w:p w:rsidR="0037094A" w:rsidRPr="00E82383" w:rsidRDefault="0037094A" w:rsidP="0037094A">
            <w:pPr>
              <w:jc w:val="both"/>
              <w:rPr>
                <w:strike/>
                <w:sz w:val="22"/>
                <w:szCs w:val="22"/>
              </w:rPr>
            </w:pPr>
            <w:r w:rsidRPr="00E82383">
              <w:rPr>
                <w:sz w:val="22"/>
                <w:szCs w:val="22"/>
              </w:rPr>
              <w:t>422,10</w:t>
            </w:r>
          </w:p>
        </w:tc>
        <w:tc>
          <w:tcPr>
            <w:tcW w:w="1276" w:type="dxa"/>
            <w:noWrap/>
            <w:vAlign w:val="center"/>
          </w:tcPr>
          <w:p w:rsidR="0037094A" w:rsidRPr="00E82383" w:rsidRDefault="0037094A" w:rsidP="0037094A">
            <w:pPr>
              <w:shd w:val="clear" w:color="auto" w:fill="FFFFFF"/>
              <w:jc w:val="both"/>
              <w:rPr>
                <w:sz w:val="22"/>
                <w:szCs w:val="22"/>
              </w:rPr>
            </w:pPr>
            <w:r w:rsidRPr="00E82383">
              <w:rPr>
                <w:sz w:val="22"/>
                <w:szCs w:val="22"/>
              </w:rPr>
              <w:t>464,30</w:t>
            </w:r>
          </w:p>
        </w:tc>
        <w:tc>
          <w:tcPr>
            <w:tcW w:w="992" w:type="dxa"/>
            <w:noWrap/>
            <w:vAlign w:val="center"/>
          </w:tcPr>
          <w:p w:rsidR="0037094A" w:rsidRPr="00E82383" w:rsidRDefault="0037094A" w:rsidP="0037094A">
            <w:pPr>
              <w:shd w:val="clear" w:color="auto" w:fill="FFFFFF"/>
              <w:jc w:val="both"/>
              <w:rPr>
                <w:sz w:val="22"/>
                <w:szCs w:val="22"/>
              </w:rPr>
            </w:pPr>
            <w:r w:rsidRPr="00E82383">
              <w:rPr>
                <w:sz w:val="22"/>
                <w:szCs w:val="22"/>
              </w:rPr>
              <w:t>42,20</w:t>
            </w:r>
          </w:p>
        </w:tc>
        <w:tc>
          <w:tcPr>
            <w:tcW w:w="851" w:type="dxa"/>
            <w:noWrap/>
            <w:vAlign w:val="center"/>
          </w:tcPr>
          <w:p w:rsidR="0037094A" w:rsidRPr="00E82383" w:rsidRDefault="0037094A" w:rsidP="0037094A">
            <w:pPr>
              <w:shd w:val="clear" w:color="auto" w:fill="FFFFFF"/>
              <w:jc w:val="both"/>
              <w:rPr>
                <w:sz w:val="22"/>
                <w:szCs w:val="22"/>
              </w:rPr>
            </w:pPr>
            <w:r w:rsidRPr="00E82383">
              <w:rPr>
                <w:sz w:val="22"/>
                <w:szCs w:val="22"/>
              </w:rPr>
              <w:t>10,00</w:t>
            </w:r>
          </w:p>
        </w:tc>
        <w:tc>
          <w:tcPr>
            <w:tcW w:w="1275" w:type="dxa"/>
            <w:vAlign w:val="center"/>
          </w:tcPr>
          <w:p w:rsidR="0037094A" w:rsidRPr="00E82383" w:rsidRDefault="0037094A" w:rsidP="0037094A">
            <w:pPr>
              <w:shd w:val="clear" w:color="auto" w:fill="FFFFFF"/>
              <w:jc w:val="both"/>
              <w:rPr>
                <w:sz w:val="22"/>
                <w:szCs w:val="22"/>
              </w:rPr>
            </w:pPr>
            <w:r w:rsidRPr="00E82383">
              <w:rPr>
                <w:sz w:val="22"/>
                <w:szCs w:val="22"/>
              </w:rPr>
              <w:t>27,46</w:t>
            </w:r>
          </w:p>
        </w:tc>
      </w:tr>
      <w:tr w:rsidR="0037094A" w:rsidRPr="00E82383" w:rsidTr="00DF0C73">
        <w:trPr>
          <w:cantSplit/>
          <w:trHeight w:val="383"/>
        </w:trPr>
        <w:tc>
          <w:tcPr>
            <w:tcW w:w="3871" w:type="dxa"/>
            <w:noWrap/>
            <w:vAlign w:val="center"/>
          </w:tcPr>
          <w:p w:rsidR="0037094A" w:rsidRPr="00E82383" w:rsidRDefault="0037094A" w:rsidP="0037094A">
            <w:pPr>
              <w:shd w:val="clear" w:color="auto" w:fill="FFFFFF"/>
              <w:ind w:left="44" w:right="134" w:firstLine="284"/>
              <w:jc w:val="both"/>
              <w:rPr>
                <w:sz w:val="22"/>
                <w:szCs w:val="22"/>
                <w:lang w:eastAsia="en-US"/>
              </w:rPr>
            </w:pPr>
            <w:r w:rsidRPr="00E82383">
              <w:rPr>
                <w:sz w:val="22"/>
                <w:szCs w:val="22"/>
                <w:lang w:eastAsia="en-US"/>
              </w:rPr>
              <w:t>7. Прожиточный минимум пенсионера</w:t>
            </w:r>
          </w:p>
        </w:tc>
        <w:tc>
          <w:tcPr>
            <w:tcW w:w="1276" w:type="dxa"/>
            <w:vAlign w:val="center"/>
          </w:tcPr>
          <w:p w:rsidR="0037094A" w:rsidRPr="00E82383" w:rsidRDefault="0037094A" w:rsidP="0037094A">
            <w:pPr>
              <w:shd w:val="clear" w:color="auto" w:fill="FFFFFF"/>
              <w:jc w:val="both"/>
              <w:rPr>
                <w:strike/>
                <w:sz w:val="22"/>
                <w:szCs w:val="22"/>
              </w:rPr>
            </w:pPr>
            <w:r w:rsidRPr="00E82383">
              <w:rPr>
                <w:sz w:val="22"/>
                <w:szCs w:val="22"/>
              </w:rPr>
              <w:t>1 606,00</w:t>
            </w:r>
          </w:p>
        </w:tc>
        <w:tc>
          <w:tcPr>
            <w:tcW w:w="1276" w:type="dxa"/>
            <w:noWrap/>
            <w:vAlign w:val="center"/>
          </w:tcPr>
          <w:p w:rsidR="0037094A" w:rsidRPr="00E82383" w:rsidRDefault="0037094A" w:rsidP="0037094A">
            <w:pPr>
              <w:shd w:val="clear" w:color="auto" w:fill="FFFFFF"/>
              <w:jc w:val="both"/>
              <w:rPr>
                <w:sz w:val="22"/>
                <w:szCs w:val="22"/>
                <w:lang w:eastAsia="en-US"/>
              </w:rPr>
            </w:pPr>
            <w:r w:rsidRPr="00E82383">
              <w:rPr>
                <w:sz w:val="22"/>
                <w:szCs w:val="22"/>
              </w:rPr>
              <w:t>1 691,00</w:t>
            </w:r>
          </w:p>
        </w:tc>
        <w:tc>
          <w:tcPr>
            <w:tcW w:w="992" w:type="dxa"/>
            <w:noWrap/>
            <w:vAlign w:val="center"/>
          </w:tcPr>
          <w:p w:rsidR="0037094A" w:rsidRPr="00E82383" w:rsidRDefault="0037094A" w:rsidP="0037094A">
            <w:pPr>
              <w:jc w:val="both"/>
              <w:rPr>
                <w:sz w:val="22"/>
                <w:szCs w:val="22"/>
              </w:rPr>
            </w:pPr>
            <w:r w:rsidRPr="00E82383">
              <w:rPr>
                <w:sz w:val="22"/>
                <w:szCs w:val="22"/>
              </w:rPr>
              <w:t>85,00</w:t>
            </w:r>
          </w:p>
        </w:tc>
        <w:tc>
          <w:tcPr>
            <w:tcW w:w="851" w:type="dxa"/>
            <w:noWrap/>
            <w:vAlign w:val="center"/>
          </w:tcPr>
          <w:p w:rsidR="0037094A" w:rsidRPr="00E82383" w:rsidRDefault="0037094A" w:rsidP="0037094A">
            <w:pPr>
              <w:jc w:val="both"/>
              <w:rPr>
                <w:sz w:val="22"/>
                <w:szCs w:val="22"/>
              </w:rPr>
            </w:pPr>
            <w:r w:rsidRPr="00E82383">
              <w:rPr>
                <w:sz w:val="22"/>
                <w:szCs w:val="22"/>
              </w:rPr>
              <w:t>5,29%</w:t>
            </w:r>
          </w:p>
        </w:tc>
        <w:tc>
          <w:tcPr>
            <w:tcW w:w="1275" w:type="dxa"/>
            <w:vAlign w:val="center"/>
          </w:tcPr>
          <w:p w:rsidR="0037094A" w:rsidRPr="00E82383" w:rsidRDefault="0037094A" w:rsidP="0037094A">
            <w:pPr>
              <w:shd w:val="clear" w:color="auto" w:fill="FFFFFF"/>
              <w:jc w:val="both"/>
              <w:rPr>
                <w:sz w:val="22"/>
                <w:szCs w:val="22"/>
                <w:lang w:eastAsia="en-US"/>
              </w:rPr>
            </w:pPr>
            <w:r w:rsidRPr="00E82383">
              <w:rPr>
                <w:sz w:val="22"/>
                <w:szCs w:val="22"/>
              </w:rPr>
              <w:t>100,00</w:t>
            </w:r>
          </w:p>
        </w:tc>
      </w:tr>
    </w:tbl>
    <w:p w:rsidR="0037094A" w:rsidRDefault="0037094A" w:rsidP="0037094A">
      <w:pPr>
        <w:shd w:val="clear" w:color="auto" w:fill="FFFFFF"/>
        <w:ind w:firstLine="567"/>
        <w:jc w:val="both"/>
        <w:rPr>
          <w:sz w:val="28"/>
          <w:szCs w:val="28"/>
        </w:rPr>
      </w:pPr>
    </w:p>
    <w:p w:rsidR="0037094A" w:rsidRPr="0059626B" w:rsidRDefault="0037094A" w:rsidP="0037094A">
      <w:pPr>
        <w:shd w:val="clear" w:color="auto" w:fill="FFFFFF"/>
        <w:ind w:firstLine="709"/>
        <w:jc w:val="both"/>
        <w:rPr>
          <w:sz w:val="28"/>
          <w:szCs w:val="28"/>
        </w:rPr>
      </w:pPr>
      <w:r w:rsidRPr="0059626B">
        <w:rPr>
          <w:sz w:val="28"/>
          <w:szCs w:val="28"/>
        </w:rPr>
        <w:t>В течение 2024 года величина прожиточного минимума пенсионера увеличилась на 85</w:t>
      </w:r>
      <w:r>
        <w:rPr>
          <w:sz w:val="28"/>
          <w:szCs w:val="28"/>
        </w:rPr>
        <w:t xml:space="preserve"> </w:t>
      </w:r>
      <w:r w:rsidRPr="0059626B">
        <w:rPr>
          <w:sz w:val="28"/>
          <w:szCs w:val="28"/>
        </w:rPr>
        <w:t xml:space="preserve">руб. или на 5,29% и составила 1 691 руб. </w:t>
      </w:r>
    </w:p>
    <w:p w:rsidR="0037094A" w:rsidRPr="00E82383" w:rsidRDefault="0037094A" w:rsidP="0037094A">
      <w:pPr>
        <w:shd w:val="clear" w:color="auto" w:fill="FFFFFF"/>
        <w:ind w:firstLine="709"/>
        <w:jc w:val="both"/>
        <w:rPr>
          <w:sz w:val="28"/>
          <w:szCs w:val="28"/>
        </w:rPr>
      </w:pPr>
      <w:r w:rsidRPr="00E82383">
        <w:rPr>
          <w:sz w:val="28"/>
          <w:szCs w:val="28"/>
        </w:rPr>
        <w:t>На конец отчетного периода</w:t>
      </w:r>
      <w:r w:rsidRPr="008C5E91">
        <w:rPr>
          <w:sz w:val="28"/>
          <w:szCs w:val="28"/>
        </w:rPr>
        <w:t xml:space="preserve"> </w:t>
      </w:r>
      <w:r w:rsidRPr="00E82383">
        <w:rPr>
          <w:sz w:val="28"/>
          <w:szCs w:val="28"/>
        </w:rPr>
        <w:t>у</w:t>
      </w:r>
      <w:r w:rsidRPr="008C5E91">
        <w:rPr>
          <w:sz w:val="28"/>
          <w:szCs w:val="28"/>
        </w:rPr>
        <w:t>ровень минимального размера пенсии по возрасту к величине прожиточного минимума пенси</w:t>
      </w:r>
      <w:r w:rsidRPr="00E82383">
        <w:rPr>
          <w:sz w:val="28"/>
          <w:szCs w:val="28"/>
        </w:rPr>
        <w:t>онера составил 47,33%.</w:t>
      </w:r>
    </w:p>
    <w:p w:rsidR="0037094A" w:rsidRPr="008C5E91" w:rsidRDefault="0037094A" w:rsidP="0037094A">
      <w:pPr>
        <w:shd w:val="clear" w:color="auto" w:fill="FFFFFF"/>
        <w:ind w:firstLine="709"/>
        <w:jc w:val="both"/>
        <w:rPr>
          <w:sz w:val="28"/>
          <w:szCs w:val="28"/>
        </w:rPr>
      </w:pPr>
      <w:r w:rsidRPr="00E82383">
        <w:rPr>
          <w:sz w:val="28"/>
          <w:szCs w:val="28"/>
        </w:rPr>
        <w:t xml:space="preserve">Средний размер пенсий с учетом надбавок и повышений по состоянию </w:t>
      </w:r>
      <w:r>
        <w:rPr>
          <w:sz w:val="28"/>
          <w:szCs w:val="28"/>
        </w:rPr>
        <w:br/>
      </w:r>
      <w:r w:rsidRPr="008C5E91">
        <w:rPr>
          <w:sz w:val="28"/>
          <w:szCs w:val="28"/>
        </w:rPr>
        <w:t>на 31 декабря 2024 года увеличился на 146,21 руб. или на 9,50% и составил 1 684,70 руб., к величине прожиточного минимума пенсионера достиг 99,63%.</w:t>
      </w:r>
    </w:p>
    <w:p w:rsidR="0037094A" w:rsidRPr="008C5E91" w:rsidRDefault="0037094A" w:rsidP="0037094A">
      <w:pPr>
        <w:shd w:val="clear" w:color="auto" w:fill="FFFFFF"/>
        <w:ind w:firstLine="709"/>
        <w:jc w:val="both"/>
        <w:rPr>
          <w:sz w:val="28"/>
          <w:szCs w:val="28"/>
        </w:rPr>
      </w:pPr>
      <w:r w:rsidRPr="00E82383">
        <w:rPr>
          <w:sz w:val="28"/>
          <w:szCs w:val="28"/>
        </w:rPr>
        <w:t>Расходы по статье 160400 «выплата дополнительного материального обеспечения гражданам, награжденным орденами и медалями за выдающиеся достижения и особые заслуги, ежемесячных персональных выплат близким родственникам за счет средств республиканского бюджета» составили 31 557 267 руб., что</w:t>
      </w:r>
      <w:r w:rsidRPr="008C5E91">
        <w:rPr>
          <w:sz w:val="28"/>
          <w:szCs w:val="28"/>
        </w:rPr>
        <w:t xml:space="preserve"> меньше плана на сумму 164 130 руб. или план 2024 года выполнен на 99,5%:</w:t>
      </w:r>
    </w:p>
    <w:p w:rsidR="0037094A" w:rsidRPr="0059626B" w:rsidRDefault="0037094A" w:rsidP="0037094A">
      <w:pPr>
        <w:numPr>
          <w:ilvl w:val="0"/>
          <w:numId w:val="33"/>
        </w:numPr>
        <w:shd w:val="clear" w:color="auto" w:fill="FFFFFF"/>
        <w:tabs>
          <w:tab w:val="left" w:pos="851"/>
        </w:tabs>
        <w:ind w:left="0" w:firstLine="709"/>
        <w:jc w:val="both"/>
        <w:rPr>
          <w:sz w:val="28"/>
          <w:szCs w:val="28"/>
        </w:rPr>
      </w:pPr>
      <w:r w:rsidRPr="00E82383">
        <w:rPr>
          <w:sz w:val="28"/>
          <w:szCs w:val="28"/>
        </w:rPr>
        <w:t>расходы по выплате</w:t>
      </w:r>
      <w:r w:rsidRPr="0059626B">
        <w:rPr>
          <w:sz w:val="28"/>
          <w:szCs w:val="28"/>
        </w:rPr>
        <w:t xml:space="preserve"> дополнительного материального обеспечения гражданам, награжденным орденами и медалями за выдающиеся достижения и особые заслуги, составили 30 373 478 руб., что на 158 466 руб. меньше плана или план выполнен на 99,5%. Количество получателей на 31 декабря 2024 года составило 4 450 человек и по сравнению с численностью на 31 декабря </w:t>
      </w:r>
      <w:r>
        <w:rPr>
          <w:sz w:val="28"/>
          <w:szCs w:val="28"/>
        </w:rPr>
        <w:br/>
      </w:r>
      <w:r w:rsidRPr="0059626B">
        <w:rPr>
          <w:sz w:val="28"/>
          <w:szCs w:val="28"/>
        </w:rPr>
        <w:t>2023 года (4 285) увеличилось на 165 человек;</w:t>
      </w:r>
    </w:p>
    <w:p w:rsidR="0037094A" w:rsidRPr="0059626B" w:rsidRDefault="0037094A" w:rsidP="0037094A">
      <w:pPr>
        <w:numPr>
          <w:ilvl w:val="0"/>
          <w:numId w:val="33"/>
        </w:numPr>
        <w:shd w:val="clear" w:color="auto" w:fill="FFFFFF"/>
        <w:tabs>
          <w:tab w:val="left" w:pos="851"/>
        </w:tabs>
        <w:ind w:left="0" w:firstLine="709"/>
        <w:jc w:val="both"/>
        <w:rPr>
          <w:sz w:val="28"/>
          <w:szCs w:val="28"/>
        </w:rPr>
      </w:pPr>
      <w:r w:rsidRPr="0059626B">
        <w:rPr>
          <w:sz w:val="28"/>
          <w:szCs w:val="28"/>
        </w:rPr>
        <w:t xml:space="preserve">расходы по выплате ежемесячных персональных выплат близким родственникам граждан, </w:t>
      </w:r>
      <w:r w:rsidRPr="008C5E91">
        <w:rPr>
          <w:sz w:val="28"/>
          <w:szCs w:val="28"/>
        </w:rPr>
        <w:t>награжденных посмертно орденами и медалями Приднестровской Молдавской Республики</w:t>
      </w:r>
      <w:r w:rsidRPr="00E82383">
        <w:rPr>
          <w:sz w:val="28"/>
          <w:szCs w:val="28"/>
        </w:rPr>
        <w:t>,</w:t>
      </w:r>
      <w:r w:rsidRPr="008C5E91">
        <w:rPr>
          <w:sz w:val="28"/>
          <w:szCs w:val="28"/>
        </w:rPr>
        <w:t xml:space="preserve"> составили 1 183 789 руб., что на 5 664 руб. меньше плана или план выполнен на 99</w:t>
      </w:r>
      <w:r w:rsidRPr="0059626B">
        <w:rPr>
          <w:sz w:val="28"/>
          <w:szCs w:val="28"/>
        </w:rPr>
        <w:t>,5%. Количество получателей на конец отчетного периода составляет 287 человек.</w:t>
      </w:r>
    </w:p>
    <w:p w:rsidR="0037094A" w:rsidRPr="0059626B" w:rsidRDefault="0037094A" w:rsidP="0037094A">
      <w:pPr>
        <w:shd w:val="clear" w:color="auto" w:fill="FFFFFF"/>
        <w:tabs>
          <w:tab w:val="left" w:pos="851"/>
        </w:tabs>
        <w:ind w:firstLine="709"/>
        <w:jc w:val="both"/>
        <w:rPr>
          <w:sz w:val="28"/>
          <w:szCs w:val="28"/>
        </w:rPr>
      </w:pPr>
      <w:r w:rsidRPr="0059626B">
        <w:rPr>
          <w:sz w:val="28"/>
          <w:szCs w:val="28"/>
        </w:rPr>
        <w:t xml:space="preserve">Превышение плановых показателей свыше 100% по некоторым подстатьям статьи 160400 «выплата дополнительного материального </w:t>
      </w:r>
      <w:r w:rsidRPr="0059626B">
        <w:rPr>
          <w:sz w:val="28"/>
          <w:szCs w:val="28"/>
        </w:rPr>
        <w:lastRenderedPageBreak/>
        <w:t>обеспечения гражданам, награжденным орденами и медалями за выдающиеся достижения и особые заслуги, ежемесячных персональных выплат близким родственникам за счет средств республиканского бюджета» обусловлено авансированием пенсии за январь в декабре 2024 года, а также выплатой за прошлый период и увеличением количества получателей.</w:t>
      </w:r>
    </w:p>
    <w:p w:rsidR="0037094A" w:rsidRPr="0059626B" w:rsidRDefault="0037094A" w:rsidP="0037094A">
      <w:pPr>
        <w:shd w:val="clear" w:color="auto" w:fill="FFFFFF"/>
        <w:ind w:firstLine="709"/>
        <w:jc w:val="both"/>
        <w:rPr>
          <w:sz w:val="28"/>
          <w:szCs w:val="28"/>
        </w:rPr>
      </w:pPr>
      <w:r w:rsidRPr="0059626B">
        <w:rPr>
          <w:sz w:val="28"/>
          <w:szCs w:val="28"/>
        </w:rPr>
        <w:t>Расходы по статье 160500 «выплата пособий на погребение» составили 13 984 197 руб.:</w:t>
      </w:r>
    </w:p>
    <w:p w:rsidR="0037094A" w:rsidRPr="0059626B" w:rsidRDefault="0037094A" w:rsidP="0037094A">
      <w:pPr>
        <w:numPr>
          <w:ilvl w:val="0"/>
          <w:numId w:val="34"/>
        </w:numPr>
        <w:shd w:val="clear" w:color="auto" w:fill="FFFFFF"/>
        <w:tabs>
          <w:tab w:val="left" w:pos="851"/>
        </w:tabs>
        <w:ind w:left="0" w:firstLine="709"/>
        <w:jc w:val="both"/>
        <w:rPr>
          <w:sz w:val="28"/>
          <w:szCs w:val="28"/>
        </w:rPr>
      </w:pPr>
      <w:r w:rsidRPr="0059626B">
        <w:rPr>
          <w:sz w:val="28"/>
          <w:szCs w:val="28"/>
        </w:rPr>
        <w:t xml:space="preserve">расходы по выплате пособий на погребение получателей трудовых пенсий за счет средств Фонда составили 13 696 293 руб. (94,4%), что на </w:t>
      </w:r>
      <w:r>
        <w:rPr>
          <w:sz w:val="28"/>
          <w:szCs w:val="28"/>
        </w:rPr>
        <w:br/>
      </w:r>
      <w:r w:rsidRPr="0059626B">
        <w:rPr>
          <w:sz w:val="28"/>
          <w:szCs w:val="28"/>
        </w:rPr>
        <w:t>817 557 руб. меньше плана;</w:t>
      </w:r>
    </w:p>
    <w:p w:rsidR="0037094A" w:rsidRPr="0059626B" w:rsidRDefault="0037094A" w:rsidP="0037094A">
      <w:pPr>
        <w:numPr>
          <w:ilvl w:val="0"/>
          <w:numId w:val="34"/>
        </w:numPr>
        <w:shd w:val="clear" w:color="auto" w:fill="FFFFFF"/>
        <w:tabs>
          <w:tab w:val="left" w:pos="851"/>
        </w:tabs>
        <w:ind w:left="0" w:firstLine="709"/>
        <w:jc w:val="both"/>
        <w:rPr>
          <w:sz w:val="28"/>
          <w:szCs w:val="28"/>
        </w:rPr>
      </w:pPr>
      <w:r w:rsidRPr="0059626B">
        <w:rPr>
          <w:sz w:val="28"/>
          <w:szCs w:val="28"/>
        </w:rPr>
        <w:t>расходы по выплате пособий на погребение получателей пенсий за счет средств республиканского бюджета составили 287 904 руб. (65,4%), что на 152 471 руб. меньше плана.</w:t>
      </w:r>
    </w:p>
    <w:p w:rsidR="0037094A" w:rsidRPr="0059626B" w:rsidRDefault="0037094A" w:rsidP="0037094A">
      <w:pPr>
        <w:shd w:val="clear" w:color="auto" w:fill="FFFFFF"/>
        <w:ind w:firstLine="709"/>
        <w:jc w:val="both"/>
        <w:rPr>
          <w:sz w:val="28"/>
          <w:szCs w:val="28"/>
        </w:rPr>
      </w:pPr>
      <w:r w:rsidRPr="0059626B">
        <w:rPr>
          <w:sz w:val="28"/>
          <w:szCs w:val="28"/>
        </w:rPr>
        <w:t xml:space="preserve">За 2024 год было выплачено 4 061 пособие на погребение получателей трудовых и социальных пенсий, средний размер которого составил </w:t>
      </w:r>
      <w:r>
        <w:rPr>
          <w:sz w:val="28"/>
          <w:szCs w:val="28"/>
        </w:rPr>
        <w:br/>
      </w:r>
      <w:r w:rsidRPr="0059626B">
        <w:rPr>
          <w:sz w:val="28"/>
          <w:szCs w:val="28"/>
        </w:rPr>
        <w:t>3 443,54 руб.</w:t>
      </w:r>
    </w:p>
    <w:p w:rsidR="0037094A" w:rsidRPr="0059626B" w:rsidRDefault="0037094A" w:rsidP="0037094A">
      <w:pPr>
        <w:shd w:val="clear" w:color="auto" w:fill="FFFFFF"/>
        <w:ind w:firstLine="709"/>
        <w:jc w:val="both"/>
        <w:rPr>
          <w:sz w:val="28"/>
          <w:szCs w:val="28"/>
        </w:rPr>
      </w:pPr>
      <w:r w:rsidRPr="0059626B">
        <w:rPr>
          <w:sz w:val="28"/>
          <w:szCs w:val="28"/>
        </w:rPr>
        <w:t xml:space="preserve">Расходы по статье 160600 «выплата ежемесячной и единовременной финансовой помощи» составили 56 390 682 руб. </w:t>
      </w:r>
    </w:p>
    <w:p w:rsidR="0037094A" w:rsidRPr="0059626B" w:rsidRDefault="0037094A" w:rsidP="0037094A">
      <w:pPr>
        <w:shd w:val="clear" w:color="auto" w:fill="FFFFFF"/>
        <w:ind w:firstLine="709"/>
        <w:jc w:val="both"/>
        <w:rPr>
          <w:sz w:val="28"/>
          <w:szCs w:val="28"/>
        </w:rPr>
      </w:pPr>
      <w:r w:rsidRPr="0059626B">
        <w:rPr>
          <w:sz w:val="28"/>
          <w:szCs w:val="28"/>
        </w:rPr>
        <w:t xml:space="preserve">В соответствии с Законом Приднестровской Молдавской Республики </w:t>
      </w:r>
      <w:r>
        <w:rPr>
          <w:sz w:val="28"/>
          <w:szCs w:val="28"/>
        </w:rPr>
        <w:br/>
      </w:r>
      <w:r w:rsidRPr="0059626B">
        <w:rPr>
          <w:sz w:val="28"/>
          <w:szCs w:val="28"/>
        </w:rPr>
        <w:t>от 30 мая 2018 года № 150-З-</w:t>
      </w:r>
      <w:r w:rsidRPr="0059626B">
        <w:rPr>
          <w:sz w:val="28"/>
          <w:szCs w:val="28"/>
          <w:lang w:val="en-US"/>
        </w:rPr>
        <w:t>VI</w:t>
      </w:r>
      <w:r w:rsidRPr="0059626B">
        <w:rPr>
          <w:sz w:val="28"/>
          <w:szCs w:val="28"/>
        </w:rPr>
        <w:t xml:space="preserve"> «О ежемесячной компенсации некоторым категориям пенсионеров Приднестровской Молдавской Республики» </w:t>
      </w:r>
      <w:r>
        <w:rPr>
          <w:sz w:val="28"/>
          <w:szCs w:val="28"/>
        </w:rPr>
        <w:br/>
      </w:r>
      <w:r w:rsidRPr="0059626B">
        <w:rPr>
          <w:sz w:val="28"/>
          <w:szCs w:val="28"/>
        </w:rPr>
        <w:t xml:space="preserve">(САЗ 18-22) произведена выплата в сумме 28 293 939 руб., размер пенсии которых не превышает 200 процентов минимального размера пенсии по возрасту (январь 2024 года – 1 455,30 руб., с 1 февраля 2024 года </w:t>
      </w:r>
      <w:r>
        <w:rPr>
          <w:sz w:val="28"/>
          <w:szCs w:val="28"/>
        </w:rPr>
        <w:t>–</w:t>
      </w:r>
      <w:r w:rsidRPr="0059626B">
        <w:rPr>
          <w:sz w:val="28"/>
          <w:szCs w:val="28"/>
        </w:rPr>
        <w:t xml:space="preserve"> </w:t>
      </w:r>
      <w:r>
        <w:rPr>
          <w:sz w:val="28"/>
          <w:szCs w:val="28"/>
        </w:rPr>
        <w:br/>
      </w:r>
      <w:r w:rsidRPr="0059626B">
        <w:rPr>
          <w:sz w:val="28"/>
          <w:szCs w:val="28"/>
        </w:rPr>
        <w:t xml:space="preserve">1 600,80 руб.). Сумма компенсации устанавливается в зависимости от размера получаемой пенсии, но не более 100 руб. Количество получателей на </w:t>
      </w:r>
      <w:r>
        <w:rPr>
          <w:sz w:val="28"/>
          <w:szCs w:val="28"/>
        </w:rPr>
        <w:br/>
      </w:r>
      <w:r w:rsidRPr="0059626B">
        <w:rPr>
          <w:sz w:val="28"/>
          <w:szCs w:val="28"/>
        </w:rPr>
        <w:t>31 декабря 2024 года составило 23 550 человек.</w:t>
      </w:r>
    </w:p>
    <w:p w:rsidR="0037094A" w:rsidRPr="0059626B" w:rsidRDefault="0037094A" w:rsidP="0037094A">
      <w:pPr>
        <w:pStyle w:val="ab"/>
        <w:shd w:val="clear" w:color="auto" w:fill="FFFFFF"/>
        <w:tabs>
          <w:tab w:val="left" w:pos="993"/>
        </w:tabs>
        <w:ind w:firstLine="709"/>
        <w:jc w:val="both"/>
        <w:rPr>
          <w:sz w:val="28"/>
          <w:szCs w:val="28"/>
        </w:rPr>
      </w:pPr>
      <w:r w:rsidRPr="0059626B">
        <w:rPr>
          <w:sz w:val="28"/>
          <w:szCs w:val="28"/>
        </w:rPr>
        <w:t>Выплата компенсационных выплат лицам, перешедшим на пенсионное обеспечение по законодательству иностранного государства, составила 27 187 843 руб.</w:t>
      </w:r>
    </w:p>
    <w:p w:rsidR="0037094A" w:rsidRPr="0059626B" w:rsidRDefault="0037094A" w:rsidP="0037094A">
      <w:pPr>
        <w:pStyle w:val="ab"/>
        <w:shd w:val="clear" w:color="auto" w:fill="FFFFFF"/>
        <w:tabs>
          <w:tab w:val="left" w:pos="993"/>
        </w:tabs>
        <w:ind w:firstLine="709"/>
        <w:jc w:val="both"/>
        <w:rPr>
          <w:sz w:val="28"/>
          <w:szCs w:val="28"/>
        </w:rPr>
      </w:pPr>
      <w:r w:rsidRPr="0059626B">
        <w:rPr>
          <w:sz w:val="28"/>
          <w:szCs w:val="28"/>
        </w:rPr>
        <w:t xml:space="preserve">В соответствии с Постановлением Правительства Приднестровской Молдавской Республики от </w:t>
      </w:r>
      <w:r w:rsidRPr="0059626B">
        <w:rPr>
          <w:rFonts w:eastAsia="Calibri"/>
          <w:sz w:val="28"/>
          <w:szCs w:val="28"/>
        </w:rPr>
        <w:t>29 января 2024 года № 46 «Об утверждении Положения о порядке выплаты единовременной материальной помощи отдельным категориям граждан в связи с 35-й годовщиной вывода советских войск из Демократической Республики Афганистан»</w:t>
      </w:r>
      <w:r w:rsidRPr="0059626B">
        <w:rPr>
          <w:sz w:val="28"/>
          <w:szCs w:val="28"/>
        </w:rPr>
        <w:t xml:space="preserve"> (САЗ 24-6) за 2024 год единовременную материальную помощь в размере 700 руб. получили </w:t>
      </w:r>
      <w:r>
        <w:rPr>
          <w:sz w:val="28"/>
          <w:szCs w:val="28"/>
        </w:rPr>
        <w:br/>
      </w:r>
      <w:r w:rsidRPr="0059626B">
        <w:rPr>
          <w:sz w:val="28"/>
          <w:szCs w:val="28"/>
        </w:rPr>
        <w:t>38 человек, расходы составили 26 600 руб.</w:t>
      </w:r>
    </w:p>
    <w:p w:rsidR="0037094A" w:rsidRPr="0059626B" w:rsidRDefault="0037094A" w:rsidP="0037094A">
      <w:pPr>
        <w:pStyle w:val="ab"/>
        <w:shd w:val="clear" w:color="auto" w:fill="FFFFFF"/>
        <w:tabs>
          <w:tab w:val="left" w:pos="993"/>
        </w:tabs>
        <w:ind w:firstLine="709"/>
        <w:jc w:val="both"/>
        <w:rPr>
          <w:sz w:val="28"/>
          <w:szCs w:val="28"/>
        </w:rPr>
      </w:pPr>
      <w:r w:rsidRPr="0059626B">
        <w:rPr>
          <w:sz w:val="28"/>
          <w:szCs w:val="28"/>
        </w:rPr>
        <w:t xml:space="preserve">В соответствии с Постановлением Правительства Приднестровской Молдавской Республики от </w:t>
      </w:r>
      <w:r w:rsidRPr="0059626B">
        <w:rPr>
          <w:rFonts w:eastAsia="Calibri"/>
          <w:sz w:val="28"/>
          <w:szCs w:val="28"/>
        </w:rPr>
        <w:t>18 марта 2024 года № 142 «Об утверждении Положения о порядке выплаты единовременной материальной помощи отдельным категориям граждан к 80-й годовщине освобождения городов и районов</w:t>
      </w:r>
      <w:r w:rsidRPr="0059626B">
        <w:rPr>
          <w:sz w:val="28"/>
          <w:szCs w:val="28"/>
        </w:rPr>
        <w:t xml:space="preserve"> Приднестровской Молдавской Республики от немецко-фашистских захватчиков</w:t>
      </w:r>
      <w:r w:rsidRPr="0059626B">
        <w:rPr>
          <w:rFonts w:eastAsia="Calibri"/>
          <w:sz w:val="28"/>
          <w:szCs w:val="28"/>
        </w:rPr>
        <w:t>»</w:t>
      </w:r>
      <w:r w:rsidRPr="0059626B">
        <w:rPr>
          <w:sz w:val="28"/>
          <w:szCs w:val="28"/>
        </w:rPr>
        <w:t xml:space="preserve"> (САЗ 24-13) за 2024 год единовременную материальную помощь в размере 1 000 руб. получили 533 человека, расходы составили 533 000 руб.</w:t>
      </w:r>
    </w:p>
    <w:p w:rsidR="0037094A" w:rsidRPr="0059626B" w:rsidRDefault="0037094A" w:rsidP="0037094A">
      <w:pPr>
        <w:pStyle w:val="ab"/>
        <w:shd w:val="clear" w:color="auto" w:fill="FFFFFF"/>
        <w:tabs>
          <w:tab w:val="left" w:pos="993"/>
        </w:tabs>
        <w:ind w:firstLine="709"/>
        <w:jc w:val="both"/>
        <w:rPr>
          <w:sz w:val="28"/>
          <w:szCs w:val="28"/>
        </w:rPr>
      </w:pPr>
      <w:r w:rsidRPr="0059626B">
        <w:rPr>
          <w:sz w:val="28"/>
          <w:szCs w:val="28"/>
        </w:rPr>
        <w:lastRenderedPageBreak/>
        <w:t xml:space="preserve">В соответствии с Постановлением Правительства Приднестровской Молдавской Республики от </w:t>
      </w:r>
      <w:r w:rsidRPr="0059626B">
        <w:rPr>
          <w:rFonts w:eastAsia="Calibri"/>
          <w:sz w:val="28"/>
          <w:szCs w:val="28"/>
        </w:rPr>
        <w:t>25 марта 2024 года № 162 «Об утверждении Положения о порядке выплаты единовременной материальной помощи отдельным категориям граждан ко дню памяти и скорби по погибшим в городе Бендеры»</w:t>
      </w:r>
      <w:r w:rsidRPr="0059626B">
        <w:rPr>
          <w:sz w:val="28"/>
          <w:szCs w:val="28"/>
        </w:rPr>
        <w:t xml:space="preserve"> (САЗ 24-14) за 2024 год единовременную материальную помощь в размере 200 руб. получили 425 человек, расходы составили 85 000 руб.</w:t>
      </w:r>
    </w:p>
    <w:p w:rsidR="0037094A" w:rsidRPr="0059626B" w:rsidRDefault="0037094A" w:rsidP="0037094A">
      <w:pPr>
        <w:pStyle w:val="ab"/>
        <w:shd w:val="clear" w:color="auto" w:fill="FFFFFF"/>
        <w:tabs>
          <w:tab w:val="left" w:pos="993"/>
        </w:tabs>
        <w:ind w:firstLine="709"/>
        <w:jc w:val="both"/>
        <w:rPr>
          <w:sz w:val="28"/>
          <w:szCs w:val="28"/>
        </w:rPr>
      </w:pPr>
      <w:r w:rsidRPr="0059626B">
        <w:rPr>
          <w:sz w:val="28"/>
          <w:szCs w:val="28"/>
        </w:rPr>
        <w:t>В соответствии с Постановлением Правительства Приднестровской Молдавской Республики от 1 апреля 2024 года № 165 «Об утверждении Положения о порядке выплаты единовременной материальной помощи отдельным категориям граждан к республиканскому Дню памяти погибших и умерших защитников Приднестровской Молдавской Республики» (САЗ 24-14) за 2024 год единовременную материальную помощь в размере 500 руб. получили 420 человек, расходы составили 210 000 руб.</w:t>
      </w:r>
    </w:p>
    <w:p w:rsidR="0037094A" w:rsidRPr="008C5E91" w:rsidRDefault="0037094A" w:rsidP="0037094A">
      <w:pPr>
        <w:pStyle w:val="ab"/>
        <w:shd w:val="clear" w:color="auto" w:fill="FFFFFF"/>
        <w:tabs>
          <w:tab w:val="left" w:pos="993"/>
        </w:tabs>
        <w:ind w:firstLine="709"/>
        <w:jc w:val="both"/>
        <w:rPr>
          <w:sz w:val="28"/>
          <w:szCs w:val="28"/>
        </w:rPr>
      </w:pPr>
      <w:r w:rsidRPr="0059626B">
        <w:rPr>
          <w:sz w:val="28"/>
          <w:szCs w:val="28"/>
        </w:rPr>
        <w:t xml:space="preserve">Возврат </w:t>
      </w:r>
      <w:r w:rsidRPr="008C5E91">
        <w:rPr>
          <w:sz w:val="28"/>
          <w:szCs w:val="28"/>
        </w:rPr>
        <w:t xml:space="preserve">невостребованных денежных средств единовременной финансовой помощи </w:t>
      </w:r>
      <w:r w:rsidRPr="00E82383">
        <w:rPr>
          <w:sz w:val="28"/>
          <w:szCs w:val="28"/>
        </w:rPr>
        <w:t>составил</w:t>
      </w:r>
      <w:r w:rsidRPr="008C5E91">
        <w:rPr>
          <w:sz w:val="28"/>
          <w:szCs w:val="28"/>
        </w:rPr>
        <w:t xml:space="preserve"> 54 300 руб.</w:t>
      </w:r>
    </w:p>
    <w:p w:rsidR="0037094A" w:rsidRPr="00E82383" w:rsidRDefault="0037094A" w:rsidP="0037094A">
      <w:pPr>
        <w:shd w:val="clear" w:color="auto" w:fill="FFFFFF"/>
        <w:tabs>
          <w:tab w:val="left" w:pos="567"/>
        </w:tabs>
        <w:ind w:firstLine="709"/>
        <w:jc w:val="both"/>
        <w:rPr>
          <w:sz w:val="28"/>
          <w:szCs w:val="28"/>
        </w:rPr>
      </w:pPr>
      <w:r w:rsidRPr="00E82383">
        <w:rPr>
          <w:sz w:val="28"/>
          <w:szCs w:val="28"/>
        </w:rPr>
        <w:t>Расходы по статье 160700 «выплата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составили 69 700 руб., то есть план за 2024 год выполнен на 72,0%:</w:t>
      </w:r>
    </w:p>
    <w:p w:rsidR="0037094A" w:rsidRPr="00E82383" w:rsidRDefault="0037094A" w:rsidP="0037094A">
      <w:pPr>
        <w:numPr>
          <w:ilvl w:val="0"/>
          <w:numId w:val="35"/>
        </w:numPr>
        <w:shd w:val="clear" w:color="auto" w:fill="FFFFFF"/>
        <w:tabs>
          <w:tab w:val="left" w:pos="851"/>
        </w:tabs>
        <w:ind w:left="0" w:firstLine="709"/>
        <w:jc w:val="both"/>
        <w:rPr>
          <w:sz w:val="28"/>
          <w:szCs w:val="28"/>
        </w:rPr>
      </w:pPr>
      <w:r w:rsidRPr="00E82383">
        <w:rPr>
          <w:sz w:val="28"/>
          <w:szCs w:val="28"/>
        </w:rPr>
        <w:t>на выплату компенсаций близким родственникам, проживающим за пределами Приднестровской Молдавской Республики, за лиц, погибших в результате боевых действий по защите Приднестровской Молдавской Республики,</w:t>
      </w:r>
      <w:r w:rsidRPr="008C5E91">
        <w:rPr>
          <w:sz w:val="28"/>
          <w:szCs w:val="28"/>
        </w:rPr>
        <w:t xml:space="preserve"> израсходовано 66 561 руб. (72,2%). Количество получателей </w:t>
      </w:r>
      <w:r>
        <w:rPr>
          <w:sz w:val="28"/>
          <w:szCs w:val="28"/>
        </w:rPr>
        <w:br/>
      </w:r>
      <w:r w:rsidRPr="008C5E91">
        <w:rPr>
          <w:sz w:val="28"/>
          <w:szCs w:val="28"/>
        </w:rPr>
        <w:t>на 31</w:t>
      </w:r>
      <w:r>
        <w:rPr>
          <w:sz w:val="28"/>
          <w:szCs w:val="28"/>
        </w:rPr>
        <w:t xml:space="preserve"> декабря </w:t>
      </w:r>
      <w:r w:rsidRPr="008C5E91">
        <w:rPr>
          <w:sz w:val="28"/>
          <w:szCs w:val="28"/>
        </w:rPr>
        <w:t>2024 года составляет 4 человека и установленный размер</w:t>
      </w:r>
      <w:r w:rsidRPr="00E82383">
        <w:rPr>
          <w:sz w:val="28"/>
          <w:szCs w:val="28"/>
        </w:rPr>
        <w:t xml:space="preserve"> равен 1 290 руб.;</w:t>
      </w:r>
    </w:p>
    <w:p w:rsidR="0037094A" w:rsidRPr="008C5E91" w:rsidRDefault="0037094A" w:rsidP="0037094A">
      <w:pPr>
        <w:numPr>
          <w:ilvl w:val="0"/>
          <w:numId w:val="35"/>
        </w:numPr>
        <w:shd w:val="clear" w:color="auto" w:fill="FFFFFF"/>
        <w:tabs>
          <w:tab w:val="left" w:pos="851"/>
        </w:tabs>
        <w:ind w:left="0" w:firstLine="709"/>
        <w:jc w:val="both"/>
        <w:rPr>
          <w:sz w:val="28"/>
          <w:szCs w:val="28"/>
        </w:rPr>
      </w:pPr>
      <w:r w:rsidRPr="00E82383">
        <w:rPr>
          <w:sz w:val="28"/>
          <w:szCs w:val="28"/>
        </w:rPr>
        <w:t xml:space="preserve">на оплату почтовых услуг за перевод и доставку компенсаций и ежемесячных персональных выплат </w:t>
      </w:r>
      <w:r>
        <w:rPr>
          <w:sz w:val="28"/>
          <w:szCs w:val="28"/>
        </w:rPr>
        <w:t>–</w:t>
      </w:r>
      <w:r w:rsidRPr="008C5E91">
        <w:rPr>
          <w:sz w:val="28"/>
          <w:szCs w:val="28"/>
        </w:rPr>
        <w:t xml:space="preserve"> 3 139 руб.</w:t>
      </w:r>
    </w:p>
    <w:p w:rsidR="0037094A" w:rsidRPr="00E82383" w:rsidRDefault="0037094A" w:rsidP="0037094A">
      <w:pPr>
        <w:shd w:val="clear" w:color="auto" w:fill="FFFFFF"/>
        <w:ind w:firstLine="709"/>
        <w:jc w:val="both"/>
        <w:rPr>
          <w:sz w:val="28"/>
          <w:szCs w:val="28"/>
        </w:rPr>
      </w:pPr>
      <w:r w:rsidRPr="00E82383">
        <w:rPr>
          <w:sz w:val="28"/>
          <w:szCs w:val="28"/>
        </w:rPr>
        <w:t>Расходы по статье 160800 «расходы по доставке пенсий» составили 1 969 362 руб., не освоено средств на сумму 32 498 руб. или план выполнен на 98,4%:</w:t>
      </w:r>
    </w:p>
    <w:p w:rsidR="0037094A" w:rsidRPr="008C5E91" w:rsidRDefault="0037094A" w:rsidP="0037094A">
      <w:pPr>
        <w:numPr>
          <w:ilvl w:val="0"/>
          <w:numId w:val="36"/>
        </w:numPr>
        <w:shd w:val="clear" w:color="auto" w:fill="FFFFFF"/>
        <w:tabs>
          <w:tab w:val="left" w:pos="851"/>
        </w:tabs>
        <w:ind w:left="0" w:firstLine="709"/>
        <w:jc w:val="both"/>
        <w:rPr>
          <w:sz w:val="28"/>
          <w:szCs w:val="28"/>
        </w:rPr>
      </w:pPr>
      <w:r w:rsidRPr="00E82383">
        <w:rPr>
          <w:sz w:val="28"/>
          <w:szCs w:val="28"/>
        </w:rPr>
        <w:t>расходы по доставке трудовых пенсий, назначенных на общих основаниях и досрочно, за счет средств Ф</w:t>
      </w:r>
      <w:r w:rsidRPr="008C5E91">
        <w:rPr>
          <w:sz w:val="28"/>
          <w:szCs w:val="28"/>
        </w:rPr>
        <w:t>онда составили 1 814 965 руб.;</w:t>
      </w:r>
    </w:p>
    <w:p w:rsidR="0037094A" w:rsidRPr="008C5E91" w:rsidRDefault="0037094A" w:rsidP="0037094A">
      <w:pPr>
        <w:numPr>
          <w:ilvl w:val="0"/>
          <w:numId w:val="36"/>
        </w:numPr>
        <w:shd w:val="clear" w:color="auto" w:fill="FFFFFF"/>
        <w:tabs>
          <w:tab w:val="left" w:pos="851"/>
        </w:tabs>
        <w:ind w:left="0" w:firstLine="709"/>
        <w:jc w:val="both"/>
        <w:rPr>
          <w:sz w:val="28"/>
          <w:szCs w:val="28"/>
        </w:rPr>
      </w:pPr>
      <w:r w:rsidRPr="00E82383">
        <w:rPr>
          <w:sz w:val="28"/>
          <w:szCs w:val="28"/>
        </w:rPr>
        <w:t>расходы по доставке трудовых пенсий, назначенных</w:t>
      </w:r>
      <w:r w:rsidRPr="0059626B">
        <w:rPr>
          <w:sz w:val="28"/>
          <w:szCs w:val="28"/>
        </w:rPr>
        <w:t xml:space="preserve"> на основаниях для военнослужащих, социальных пенсий, доплат и прочих выплат пенсионерам за счет </w:t>
      </w:r>
      <w:r w:rsidRPr="008C5E91">
        <w:rPr>
          <w:sz w:val="28"/>
          <w:szCs w:val="28"/>
        </w:rPr>
        <w:t>средств республиканского бюджета составили 154 397 руб.</w:t>
      </w:r>
    </w:p>
    <w:p w:rsidR="0037094A" w:rsidRPr="0059626B" w:rsidRDefault="0037094A" w:rsidP="0037094A">
      <w:pPr>
        <w:shd w:val="clear" w:color="auto" w:fill="FFFFFF"/>
        <w:ind w:firstLine="709"/>
        <w:jc w:val="both"/>
        <w:rPr>
          <w:sz w:val="28"/>
          <w:szCs w:val="28"/>
        </w:rPr>
      </w:pPr>
      <w:r w:rsidRPr="008C5E91">
        <w:rPr>
          <w:sz w:val="28"/>
          <w:szCs w:val="28"/>
        </w:rPr>
        <w:t xml:space="preserve">Оплата услуг </w:t>
      </w:r>
      <w:r w:rsidRPr="00E82383">
        <w:rPr>
          <w:sz w:val="28"/>
          <w:szCs w:val="28"/>
        </w:rPr>
        <w:t>государственного унитарного предприятия</w:t>
      </w:r>
      <w:r w:rsidRPr="008C5E91">
        <w:rPr>
          <w:sz w:val="28"/>
          <w:szCs w:val="28"/>
        </w:rPr>
        <w:t xml:space="preserve"> «Почта Приднестровья» производилась в соответствии со статьей 20 Закона Приднестровской Молдавской Республики </w:t>
      </w:r>
      <w:r w:rsidRPr="00E82383">
        <w:rPr>
          <w:spacing w:val="-2"/>
          <w:sz w:val="28"/>
          <w:szCs w:val="28"/>
        </w:rPr>
        <w:t>от 27 декабря 2023 года № 425-З-VI</w:t>
      </w:r>
      <w:r w:rsidRPr="00E82383">
        <w:rPr>
          <w:spacing w:val="-2"/>
          <w:sz w:val="28"/>
          <w:szCs w:val="28"/>
          <w:lang w:val="en-US"/>
        </w:rPr>
        <w:t>I</w:t>
      </w:r>
      <w:r w:rsidRPr="00E82383">
        <w:rPr>
          <w:spacing w:val="-2"/>
          <w:sz w:val="28"/>
          <w:szCs w:val="28"/>
        </w:rPr>
        <w:t xml:space="preserve"> «О бюджете Единого</w:t>
      </w:r>
      <w:r w:rsidRPr="0059626B">
        <w:rPr>
          <w:spacing w:val="-2"/>
          <w:sz w:val="28"/>
          <w:szCs w:val="28"/>
        </w:rPr>
        <w:t xml:space="preserve"> государственного фонда социального страхования Приднестровской Молдавской Республики на 2024 год» (САЗ 24-1)</w:t>
      </w:r>
      <w:r w:rsidRPr="0059626B">
        <w:rPr>
          <w:sz w:val="28"/>
          <w:szCs w:val="28"/>
        </w:rPr>
        <w:t xml:space="preserve"> в размере </w:t>
      </w:r>
      <w:r>
        <w:rPr>
          <w:sz w:val="28"/>
          <w:szCs w:val="28"/>
        </w:rPr>
        <w:br/>
      </w:r>
      <w:r w:rsidRPr="0059626B">
        <w:rPr>
          <w:sz w:val="28"/>
          <w:szCs w:val="28"/>
        </w:rPr>
        <w:t>0,6 процента от доставленных сумм пенсий.</w:t>
      </w:r>
    </w:p>
    <w:p w:rsidR="0037094A" w:rsidRPr="0059626B" w:rsidRDefault="0037094A" w:rsidP="0037094A">
      <w:pPr>
        <w:shd w:val="clear" w:color="auto" w:fill="FFFFFF"/>
        <w:ind w:firstLine="709"/>
        <w:jc w:val="both"/>
        <w:rPr>
          <w:sz w:val="28"/>
          <w:szCs w:val="28"/>
        </w:rPr>
      </w:pPr>
      <w:r w:rsidRPr="0059626B">
        <w:rPr>
          <w:sz w:val="28"/>
          <w:szCs w:val="28"/>
        </w:rPr>
        <w:t>Расходы по статье 160900 «выплата гуманитарной помощи и безвозмездной помощи» составили 311 598 407 руб., в том числе:</w:t>
      </w:r>
    </w:p>
    <w:p w:rsidR="0037094A" w:rsidRPr="0059626B" w:rsidRDefault="0037094A" w:rsidP="0037094A">
      <w:pPr>
        <w:numPr>
          <w:ilvl w:val="0"/>
          <w:numId w:val="37"/>
        </w:numPr>
        <w:shd w:val="clear" w:color="auto" w:fill="FFFFFF"/>
        <w:tabs>
          <w:tab w:val="left" w:pos="851"/>
        </w:tabs>
        <w:autoSpaceDE w:val="0"/>
        <w:autoSpaceDN w:val="0"/>
        <w:adjustRightInd w:val="0"/>
        <w:ind w:left="0" w:firstLine="709"/>
        <w:jc w:val="both"/>
        <w:rPr>
          <w:sz w:val="28"/>
          <w:szCs w:val="28"/>
        </w:rPr>
      </w:pPr>
      <w:r w:rsidRPr="0059626B">
        <w:rPr>
          <w:sz w:val="28"/>
          <w:szCs w:val="28"/>
        </w:rPr>
        <w:lastRenderedPageBreak/>
        <w:t xml:space="preserve">выплачена ежемесячная гуманитарная помощь Российской Федерации пенсионерам Приднестровской Молдавской Республики, а также гражданам, получающим пенсию иностранного государства, за 2024 год и своевременно не полученная (по объективным причинам) за 2023 год на сумму 255 001 650 руб.; </w:t>
      </w:r>
    </w:p>
    <w:p w:rsidR="0037094A" w:rsidRPr="0059626B" w:rsidRDefault="0037094A" w:rsidP="0037094A">
      <w:pPr>
        <w:numPr>
          <w:ilvl w:val="0"/>
          <w:numId w:val="37"/>
        </w:numPr>
        <w:shd w:val="clear" w:color="auto" w:fill="FFFFFF"/>
        <w:tabs>
          <w:tab w:val="left" w:pos="142"/>
          <w:tab w:val="left" w:pos="851"/>
        </w:tabs>
        <w:ind w:left="0" w:firstLine="709"/>
        <w:jc w:val="both"/>
        <w:rPr>
          <w:sz w:val="28"/>
          <w:szCs w:val="28"/>
        </w:rPr>
      </w:pPr>
      <w:r w:rsidRPr="0059626B">
        <w:rPr>
          <w:sz w:val="28"/>
          <w:szCs w:val="28"/>
        </w:rPr>
        <w:t>возврат излишне полученных сумм гуманитарной помощи Российской Федерации (переплат) прошлых лет составили 86 017 руб.;</w:t>
      </w:r>
    </w:p>
    <w:p w:rsidR="0037094A" w:rsidRPr="0059626B" w:rsidRDefault="0037094A" w:rsidP="0037094A">
      <w:pPr>
        <w:numPr>
          <w:ilvl w:val="0"/>
          <w:numId w:val="37"/>
        </w:numPr>
        <w:shd w:val="clear" w:color="auto" w:fill="FFFFFF"/>
        <w:tabs>
          <w:tab w:val="left" w:pos="851"/>
        </w:tabs>
        <w:ind w:left="0" w:firstLine="709"/>
        <w:jc w:val="both"/>
        <w:rPr>
          <w:sz w:val="28"/>
          <w:szCs w:val="28"/>
        </w:rPr>
      </w:pPr>
      <w:r w:rsidRPr="0059626B">
        <w:rPr>
          <w:sz w:val="28"/>
          <w:szCs w:val="28"/>
        </w:rPr>
        <w:t xml:space="preserve">выплачена безвозмездная помощь за </w:t>
      </w:r>
      <w:r w:rsidRPr="0059626B">
        <w:rPr>
          <w:rFonts w:eastAsia="Calibri"/>
          <w:sz w:val="28"/>
          <w:szCs w:val="28"/>
          <w:lang w:eastAsia="en-US"/>
        </w:rPr>
        <w:t xml:space="preserve">2024 год </w:t>
      </w:r>
      <w:r w:rsidRPr="0059626B">
        <w:rPr>
          <w:sz w:val="28"/>
          <w:szCs w:val="28"/>
        </w:rPr>
        <w:t xml:space="preserve">на сумму </w:t>
      </w:r>
      <w:r>
        <w:rPr>
          <w:sz w:val="28"/>
          <w:szCs w:val="28"/>
        </w:rPr>
        <w:br/>
      </w:r>
      <w:r w:rsidRPr="0059626B">
        <w:rPr>
          <w:sz w:val="28"/>
          <w:szCs w:val="28"/>
        </w:rPr>
        <w:t xml:space="preserve">56 360 200 </w:t>
      </w:r>
      <w:r w:rsidRPr="0059626B">
        <w:rPr>
          <w:rFonts w:eastAsia="Calibri"/>
          <w:sz w:val="28"/>
          <w:szCs w:val="28"/>
          <w:lang w:eastAsia="en-US"/>
        </w:rPr>
        <w:t xml:space="preserve">руб., которую в среднем получили 141 263 пенсионера по </w:t>
      </w:r>
      <w:r>
        <w:rPr>
          <w:rFonts w:eastAsia="Calibri"/>
          <w:sz w:val="28"/>
          <w:szCs w:val="28"/>
          <w:lang w:eastAsia="en-US"/>
        </w:rPr>
        <w:br/>
      </w:r>
      <w:r w:rsidRPr="0059626B">
        <w:rPr>
          <w:rFonts w:eastAsia="Calibri"/>
          <w:sz w:val="28"/>
          <w:szCs w:val="28"/>
          <w:lang w:eastAsia="en-US"/>
        </w:rPr>
        <w:t>200 рублей на 1 человека;</w:t>
      </w:r>
    </w:p>
    <w:p w:rsidR="0037094A" w:rsidRPr="0059626B" w:rsidRDefault="0037094A" w:rsidP="0037094A">
      <w:pPr>
        <w:numPr>
          <w:ilvl w:val="0"/>
          <w:numId w:val="37"/>
        </w:numPr>
        <w:shd w:val="clear" w:color="auto" w:fill="FFFFFF"/>
        <w:tabs>
          <w:tab w:val="left" w:pos="567"/>
          <w:tab w:val="left" w:pos="851"/>
        </w:tabs>
        <w:ind w:left="0" w:firstLine="709"/>
        <w:jc w:val="both"/>
        <w:rPr>
          <w:sz w:val="28"/>
          <w:szCs w:val="28"/>
        </w:rPr>
      </w:pPr>
      <w:r w:rsidRPr="0059626B">
        <w:rPr>
          <w:sz w:val="28"/>
          <w:szCs w:val="28"/>
        </w:rPr>
        <w:t>возврат невостребованных сумм полученной безвозмездной помощи в размере 150 540 руб.</w:t>
      </w:r>
    </w:p>
    <w:p w:rsidR="0037094A" w:rsidRPr="0059626B" w:rsidRDefault="0037094A" w:rsidP="0037094A">
      <w:pPr>
        <w:tabs>
          <w:tab w:val="left" w:pos="709"/>
        </w:tabs>
        <w:ind w:firstLine="708"/>
        <w:jc w:val="both"/>
        <w:rPr>
          <w:sz w:val="28"/>
          <w:szCs w:val="28"/>
        </w:rPr>
      </w:pPr>
    </w:p>
    <w:p w:rsidR="0037094A" w:rsidRPr="0059626B" w:rsidRDefault="0037094A" w:rsidP="0037094A">
      <w:pPr>
        <w:jc w:val="both"/>
        <w:rPr>
          <w:sz w:val="28"/>
          <w:szCs w:val="28"/>
        </w:rPr>
      </w:pPr>
      <w:r w:rsidRPr="0059626B">
        <w:rPr>
          <w:sz w:val="28"/>
          <w:szCs w:val="28"/>
        </w:rPr>
        <w:t xml:space="preserve">Информация об остатках средств </w:t>
      </w:r>
    </w:p>
    <w:p w:rsidR="0037094A" w:rsidRPr="0059626B" w:rsidRDefault="0037094A" w:rsidP="0037094A">
      <w:pPr>
        <w:jc w:val="both"/>
        <w:rPr>
          <w:sz w:val="28"/>
          <w:szCs w:val="28"/>
        </w:rPr>
      </w:pPr>
    </w:p>
    <w:p w:rsidR="0037094A" w:rsidRPr="00E82383" w:rsidRDefault="0037094A" w:rsidP="0037094A">
      <w:pPr>
        <w:ind w:firstLine="709"/>
        <w:jc w:val="both"/>
        <w:rPr>
          <w:sz w:val="28"/>
          <w:szCs w:val="28"/>
        </w:rPr>
      </w:pPr>
      <w:r w:rsidRPr="008C5E91">
        <w:rPr>
          <w:sz w:val="28"/>
          <w:szCs w:val="28"/>
        </w:rPr>
        <w:t>Остаток средств на 1 я</w:t>
      </w:r>
      <w:r w:rsidRPr="00E82383">
        <w:rPr>
          <w:sz w:val="28"/>
          <w:szCs w:val="28"/>
        </w:rPr>
        <w:t>нваря 2024 года составил 73 648 072 руб.</w:t>
      </w:r>
    </w:p>
    <w:p w:rsidR="0037094A" w:rsidRPr="008C5E91" w:rsidRDefault="0037094A" w:rsidP="0037094A">
      <w:pPr>
        <w:ind w:firstLine="709"/>
        <w:jc w:val="both"/>
        <w:rPr>
          <w:sz w:val="28"/>
          <w:szCs w:val="28"/>
        </w:rPr>
      </w:pPr>
      <w:r w:rsidRPr="00E82383">
        <w:rPr>
          <w:sz w:val="28"/>
          <w:szCs w:val="28"/>
        </w:rPr>
        <w:t xml:space="preserve">Остаток средств на 1 января 2025 года </w:t>
      </w:r>
      <w:r>
        <w:rPr>
          <w:sz w:val="28"/>
          <w:szCs w:val="28"/>
        </w:rPr>
        <w:t>–</w:t>
      </w:r>
      <w:r w:rsidRPr="008C5E91">
        <w:rPr>
          <w:sz w:val="28"/>
          <w:szCs w:val="28"/>
        </w:rPr>
        <w:t xml:space="preserve"> 20 366 401 руб., в том числе:</w:t>
      </w:r>
    </w:p>
    <w:p w:rsidR="0037094A" w:rsidRPr="00E82383" w:rsidRDefault="0037094A" w:rsidP="0037094A">
      <w:pPr>
        <w:ind w:firstLine="709"/>
        <w:jc w:val="both"/>
        <w:rPr>
          <w:sz w:val="28"/>
          <w:szCs w:val="28"/>
        </w:rPr>
      </w:pPr>
      <w:r w:rsidRPr="00E82383">
        <w:rPr>
          <w:sz w:val="28"/>
          <w:szCs w:val="28"/>
        </w:rPr>
        <w:t>а) на содержание аппарата Фонда – 1 453 руб.;</w:t>
      </w:r>
    </w:p>
    <w:p w:rsidR="0037094A" w:rsidRPr="008C5E91" w:rsidRDefault="0037094A" w:rsidP="0037094A">
      <w:pPr>
        <w:ind w:firstLine="709"/>
        <w:jc w:val="both"/>
        <w:rPr>
          <w:sz w:val="28"/>
          <w:szCs w:val="28"/>
        </w:rPr>
      </w:pPr>
      <w:r w:rsidRPr="00E82383">
        <w:rPr>
          <w:sz w:val="28"/>
          <w:szCs w:val="28"/>
        </w:rPr>
        <w:t xml:space="preserve">б) на выплату пенсий, пособий, компенсаций и иных социальных </w:t>
      </w:r>
      <w:r>
        <w:rPr>
          <w:sz w:val="28"/>
          <w:szCs w:val="28"/>
        </w:rPr>
        <w:br/>
      </w:r>
      <w:r w:rsidRPr="008C5E91">
        <w:rPr>
          <w:sz w:val="28"/>
          <w:szCs w:val="28"/>
        </w:rPr>
        <w:t>выплат – 18 644 960 руб.;</w:t>
      </w:r>
    </w:p>
    <w:p w:rsidR="0037094A" w:rsidRPr="00E82383" w:rsidRDefault="0037094A" w:rsidP="0037094A">
      <w:pPr>
        <w:ind w:firstLine="709"/>
        <w:jc w:val="both"/>
        <w:rPr>
          <w:sz w:val="28"/>
          <w:szCs w:val="28"/>
        </w:rPr>
      </w:pPr>
      <w:r w:rsidRPr="00E82383">
        <w:rPr>
          <w:sz w:val="28"/>
          <w:szCs w:val="28"/>
        </w:rPr>
        <w:t>в) гуманитарная помощь Российской Федерации – 1 575 789 руб.;</w:t>
      </w:r>
    </w:p>
    <w:p w:rsidR="0037094A" w:rsidRPr="00E82383" w:rsidRDefault="0037094A" w:rsidP="0037094A">
      <w:pPr>
        <w:ind w:firstLine="709"/>
        <w:jc w:val="both"/>
        <w:rPr>
          <w:sz w:val="28"/>
          <w:szCs w:val="28"/>
        </w:rPr>
      </w:pPr>
      <w:r w:rsidRPr="00E82383">
        <w:rPr>
          <w:sz w:val="28"/>
          <w:szCs w:val="28"/>
        </w:rPr>
        <w:t>г) сумма хищений по пенсиям – 134 675 руб.;</w:t>
      </w:r>
    </w:p>
    <w:p w:rsidR="0037094A" w:rsidRPr="008C5E91" w:rsidRDefault="0037094A" w:rsidP="0037094A">
      <w:pPr>
        <w:ind w:firstLine="709"/>
        <w:jc w:val="both"/>
        <w:rPr>
          <w:sz w:val="28"/>
          <w:szCs w:val="28"/>
        </w:rPr>
      </w:pPr>
      <w:r w:rsidRPr="00E82383">
        <w:rPr>
          <w:sz w:val="28"/>
          <w:szCs w:val="28"/>
        </w:rPr>
        <w:t xml:space="preserve">д) сумма хищений гуманитарной помощи Российской Федерации – </w:t>
      </w:r>
      <w:r>
        <w:rPr>
          <w:sz w:val="28"/>
          <w:szCs w:val="28"/>
        </w:rPr>
        <w:br/>
      </w:r>
      <w:r w:rsidRPr="008C5E91">
        <w:rPr>
          <w:sz w:val="28"/>
          <w:szCs w:val="28"/>
        </w:rPr>
        <w:t xml:space="preserve">9 524 руб. </w:t>
      </w:r>
    </w:p>
    <w:p w:rsidR="0037094A" w:rsidRPr="008C5E91" w:rsidRDefault="0037094A" w:rsidP="0037094A">
      <w:pPr>
        <w:ind w:firstLine="709"/>
        <w:jc w:val="both"/>
        <w:rPr>
          <w:sz w:val="28"/>
          <w:szCs w:val="28"/>
        </w:rPr>
      </w:pPr>
      <w:r w:rsidRPr="00E82383">
        <w:rPr>
          <w:sz w:val="28"/>
          <w:szCs w:val="28"/>
        </w:rPr>
        <w:t>По пособиям и компенсациям, возмещаемых из республиканского бюджета,</w:t>
      </w:r>
      <w:r w:rsidRPr="008C5E91">
        <w:rPr>
          <w:sz w:val="28"/>
          <w:szCs w:val="28"/>
        </w:rPr>
        <w:t xml:space="preserve"> остаток средств на </w:t>
      </w:r>
      <w:r w:rsidRPr="00E82383">
        <w:rPr>
          <w:sz w:val="28"/>
          <w:szCs w:val="28"/>
        </w:rPr>
        <w:t xml:space="preserve">1 января 2025 года составил «-» 1 068 638 руб., </w:t>
      </w:r>
      <w:r>
        <w:rPr>
          <w:sz w:val="28"/>
          <w:szCs w:val="28"/>
        </w:rPr>
        <w:br/>
      </w:r>
      <w:r w:rsidRPr="008C5E91">
        <w:rPr>
          <w:sz w:val="28"/>
          <w:szCs w:val="28"/>
        </w:rPr>
        <w:t>а именно:</w:t>
      </w:r>
    </w:p>
    <w:p w:rsidR="0037094A" w:rsidRPr="00E82383" w:rsidRDefault="0037094A" w:rsidP="0037094A">
      <w:pPr>
        <w:ind w:firstLine="709"/>
        <w:jc w:val="both"/>
        <w:rPr>
          <w:sz w:val="28"/>
          <w:szCs w:val="28"/>
        </w:rPr>
      </w:pPr>
      <w:r w:rsidRPr="00E82383">
        <w:rPr>
          <w:sz w:val="28"/>
          <w:szCs w:val="28"/>
        </w:rPr>
        <w:t>а) выплата трудовых и социальных пенсий, дополнительных и вторых пенсий, надбавок и повышений к пенсиям, дополнительного материального обеспечения и прочих выплат получателям пенсий, в том числе за 4 дня января 2025 года – «-» 1 171 349 руб.;</w:t>
      </w:r>
    </w:p>
    <w:p w:rsidR="0037094A" w:rsidRPr="00E82383" w:rsidRDefault="0037094A" w:rsidP="0037094A">
      <w:pPr>
        <w:ind w:firstLine="709"/>
        <w:jc w:val="both"/>
        <w:rPr>
          <w:sz w:val="28"/>
          <w:szCs w:val="28"/>
        </w:rPr>
      </w:pPr>
      <w:r w:rsidRPr="00E82383">
        <w:rPr>
          <w:sz w:val="28"/>
          <w:szCs w:val="28"/>
        </w:rPr>
        <w:t>б) код статьи 160630 «выплата прочих компенсаций и доплат», в том числе за 4 дня января 2025 года – «-» 39 210 руб.;</w:t>
      </w:r>
    </w:p>
    <w:p w:rsidR="0037094A" w:rsidRPr="008C5E91" w:rsidRDefault="0037094A" w:rsidP="0037094A">
      <w:pPr>
        <w:ind w:firstLine="709"/>
        <w:jc w:val="both"/>
        <w:rPr>
          <w:sz w:val="28"/>
          <w:szCs w:val="28"/>
        </w:rPr>
      </w:pPr>
      <w:r w:rsidRPr="00E82383">
        <w:rPr>
          <w:sz w:val="28"/>
          <w:szCs w:val="28"/>
        </w:rPr>
        <w:t>в) код статьи 160630 компенсации, предусмотренные стать</w:t>
      </w:r>
      <w:r>
        <w:rPr>
          <w:sz w:val="28"/>
          <w:szCs w:val="28"/>
        </w:rPr>
        <w:t>е</w:t>
      </w:r>
      <w:r w:rsidRPr="008C5E91">
        <w:rPr>
          <w:sz w:val="28"/>
          <w:szCs w:val="28"/>
        </w:rPr>
        <w:t>й 18 Закона Приднестровской Молдавско</w:t>
      </w:r>
      <w:r w:rsidRPr="00E82383">
        <w:rPr>
          <w:sz w:val="28"/>
          <w:szCs w:val="28"/>
        </w:rPr>
        <w:t xml:space="preserve">й Республики </w:t>
      </w:r>
      <w:r w:rsidRPr="00E82383">
        <w:rPr>
          <w:spacing w:val="-2"/>
          <w:sz w:val="28"/>
          <w:szCs w:val="28"/>
        </w:rPr>
        <w:t>от 27 декабря 2023 года № 425-З-VI</w:t>
      </w:r>
      <w:r w:rsidRPr="00E82383">
        <w:rPr>
          <w:spacing w:val="-2"/>
          <w:sz w:val="28"/>
          <w:szCs w:val="28"/>
          <w:lang w:val="en-US"/>
        </w:rPr>
        <w:t>I</w:t>
      </w:r>
      <w:r w:rsidRPr="00E82383">
        <w:rPr>
          <w:spacing w:val="-2"/>
          <w:sz w:val="28"/>
          <w:szCs w:val="28"/>
        </w:rPr>
        <w:t xml:space="preserve"> «О бюджете Единого государственного фонда социального страхования Приднестровской Молдавской Республики на 2024 год» (САЗ 24-1) </w:t>
      </w:r>
      <w:r w:rsidRPr="00E82383">
        <w:rPr>
          <w:sz w:val="28"/>
          <w:szCs w:val="28"/>
        </w:rPr>
        <w:t>–</w:t>
      </w:r>
      <w:r>
        <w:rPr>
          <w:sz w:val="28"/>
          <w:szCs w:val="28"/>
        </w:rPr>
        <w:t xml:space="preserve"> </w:t>
      </w:r>
      <w:r w:rsidRPr="008C5E91">
        <w:rPr>
          <w:sz w:val="28"/>
          <w:szCs w:val="28"/>
        </w:rPr>
        <w:t>2 525 руб.;</w:t>
      </w:r>
    </w:p>
    <w:p w:rsidR="0037094A" w:rsidRPr="00E82383" w:rsidRDefault="0037094A" w:rsidP="0037094A">
      <w:pPr>
        <w:pStyle w:val="ab"/>
        <w:tabs>
          <w:tab w:val="left" w:pos="993"/>
        </w:tabs>
        <w:ind w:firstLine="709"/>
        <w:jc w:val="both"/>
        <w:rPr>
          <w:sz w:val="28"/>
          <w:szCs w:val="28"/>
        </w:rPr>
      </w:pPr>
      <w:r w:rsidRPr="00E82383">
        <w:rPr>
          <w:sz w:val="28"/>
          <w:szCs w:val="28"/>
        </w:rPr>
        <w:t>г) код статьи 160700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 2 руб.;</w:t>
      </w:r>
    </w:p>
    <w:p w:rsidR="0037094A" w:rsidRPr="00E82383" w:rsidRDefault="0037094A" w:rsidP="0037094A">
      <w:pPr>
        <w:ind w:firstLine="709"/>
        <w:jc w:val="both"/>
        <w:rPr>
          <w:sz w:val="28"/>
          <w:szCs w:val="28"/>
        </w:rPr>
      </w:pPr>
      <w:r w:rsidRPr="00E82383">
        <w:rPr>
          <w:sz w:val="28"/>
          <w:szCs w:val="28"/>
        </w:rPr>
        <w:t xml:space="preserve">д) код статьи 153100 «выплата пособий по беременности и родам на детей малообеспеченных семей» – 79 572 руб.; </w:t>
      </w:r>
    </w:p>
    <w:p w:rsidR="0037094A" w:rsidRPr="00E82383" w:rsidRDefault="0037094A" w:rsidP="0037094A">
      <w:pPr>
        <w:ind w:firstLine="709"/>
        <w:jc w:val="both"/>
        <w:rPr>
          <w:sz w:val="28"/>
          <w:szCs w:val="28"/>
        </w:rPr>
      </w:pPr>
      <w:r w:rsidRPr="00E82383">
        <w:rPr>
          <w:sz w:val="28"/>
          <w:szCs w:val="28"/>
        </w:rPr>
        <w:t>е) код статьи 153200 «выплата возмещения вреда по трудовому увечью» – 1 руб.;</w:t>
      </w:r>
    </w:p>
    <w:p w:rsidR="0037094A" w:rsidRPr="008C5E91" w:rsidRDefault="0037094A" w:rsidP="0037094A">
      <w:pPr>
        <w:pStyle w:val="ab"/>
        <w:tabs>
          <w:tab w:val="left" w:pos="993"/>
        </w:tabs>
        <w:ind w:firstLine="709"/>
        <w:jc w:val="both"/>
        <w:rPr>
          <w:sz w:val="28"/>
          <w:szCs w:val="28"/>
        </w:rPr>
      </w:pPr>
      <w:r w:rsidRPr="00E82383">
        <w:rPr>
          <w:sz w:val="28"/>
          <w:szCs w:val="28"/>
        </w:rPr>
        <w:lastRenderedPageBreak/>
        <w:t xml:space="preserve">ж) код статья 153300 «выплата компенсаций многодетным семьям на ребенка-первоклассника» </w:t>
      </w:r>
      <w:r>
        <w:rPr>
          <w:sz w:val="28"/>
          <w:szCs w:val="28"/>
        </w:rPr>
        <w:t>–</w:t>
      </w:r>
      <w:r w:rsidRPr="008C5E91">
        <w:rPr>
          <w:sz w:val="28"/>
          <w:szCs w:val="28"/>
        </w:rPr>
        <w:t xml:space="preserve"> 3 210 руб.;</w:t>
      </w:r>
    </w:p>
    <w:p w:rsidR="0037094A" w:rsidRPr="00E82383" w:rsidRDefault="0037094A" w:rsidP="0037094A">
      <w:pPr>
        <w:ind w:firstLine="709"/>
        <w:jc w:val="both"/>
        <w:rPr>
          <w:sz w:val="28"/>
          <w:szCs w:val="28"/>
        </w:rPr>
      </w:pPr>
      <w:r w:rsidRPr="00E82383">
        <w:rPr>
          <w:sz w:val="28"/>
          <w:szCs w:val="28"/>
        </w:rPr>
        <w:t>з) код статьи 153600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73 руб.;</w:t>
      </w:r>
    </w:p>
    <w:p w:rsidR="0037094A" w:rsidRPr="00E82383" w:rsidRDefault="0037094A" w:rsidP="0037094A">
      <w:pPr>
        <w:tabs>
          <w:tab w:val="left" w:pos="993"/>
        </w:tabs>
        <w:ind w:firstLine="709"/>
        <w:jc w:val="both"/>
        <w:rPr>
          <w:sz w:val="28"/>
          <w:szCs w:val="28"/>
        </w:rPr>
      </w:pPr>
      <w:r w:rsidRPr="00E82383">
        <w:rPr>
          <w:sz w:val="28"/>
          <w:szCs w:val="28"/>
        </w:rPr>
        <w:t>и) код статьи 153800 «выплата ежемесячной компенсационной выплаты неработающему трудоспособному родителю, осуществляющему уход за ребенком-инвалидом до 18 (восемнадцати) лет» – 26 502 руб.;</w:t>
      </w:r>
    </w:p>
    <w:p w:rsidR="0037094A" w:rsidRPr="00E82383" w:rsidRDefault="0037094A" w:rsidP="0037094A">
      <w:pPr>
        <w:ind w:firstLine="709"/>
        <w:jc w:val="both"/>
        <w:rPr>
          <w:sz w:val="28"/>
          <w:szCs w:val="28"/>
        </w:rPr>
      </w:pPr>
      <w:r w:rsidRPr="00E82383">
        <w:rPr>
          <w:sz w:val="28"/>
          <w:szCs w:val="28"/>
        </w:rPr>
        <w:t>к) код статьи 153800 «выплата ежемесячной компенсационной выплаты детям</w:t>
      </w:r>
      <w:r>
        <w:rPr>
          <w:sz w:val="28"/>
          <w:szCs w:val="28"/>
        </w:rPr>
        <w:t>-</w:t>
      </w:r>
      <w:r w:rsidRPr="008C5E91">
        <w:rPr>
          <w:sz w:val="28"/>
          <w:szCs w:val="28"/>
        </w:rPr>
        <w:t xml:space="preserve">инвалидам в возрасте до 18 (восемнадцати) лет, которые по состоянию здоровья не могут посещать организации образования либо центры дневного </w:t>
      </w:r>
      <w:r w:rsidRPr="00E82383">
        <w:rPr>
          <w:sz w:val="28"/>
          <w:szCs w:val="28"/>
        </w:rPr>
        <w:t>пребывания для детей с ограниченными возможностями жизнедеятельности» – 6 054 руб.;</w:t>
      </w:r>
    </w:p>
    <w:p w:rsidR="0037094A" w:rsidRPr="00E82383" w:rsidRDefault="0037094A" w:rsidP="0037094A">
      <w:pPr>
        <w:ind w:firstLine="709"/>
        <w:jc w:val="both"/>
        <w:rPr>
          <w:sz w:val="28"/>
          <w:szCs w:val="28"/>
        </w:rPr>
      </w:pPr>
      <w:r w:rsidRPr="00E82383">
        <w:rPr>
          <w:sz w:val="28"/>
          <w:szCs w:val="28"/>
        </w:rPr>
        <w:t xml:space="preserve">л) код статьи 153800 «ежемесячная денежная выплата инвалидам I и </w:t>
      </w:r>
      <w:r>
        <w:rPr>
          <w:sz w:val="28"/>
          <w:szCs w:val="28"/>
        </w:rPr>
        <w:br/>
      </w:r>
      <w:r w:rsidRPr="008C5E91">
        <w:rPr>
          <w:sz w:val="28"/>
          <w:szCs w:val="28"/>
          <w:lang w:val="en-US"/>
        </w:rPr>
        <w:t>II</w:t>
      </w:r>
      <w:r w:rsidRPr="00E82383">
        <w:rPr>
          <w:sz w:val="28"/>
          <w:szCs w:val="28"/>
        </w:rPr>
        <w:t xml:space="preserve">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и </w:t>
      </w:r>
      <w:r w:rsidRPr="00E82383">
        <w:rPr>
          <w:sz w:val="28"/>
          <w:szCs w:val="28"/>
          <w:lang w:val="en-US"/>
        </w:rPr>
        <w:t>II</w:t>
      </w:r>
      <w:r w:rsidRPr="00E82383">
        <w:rPr>
          <w:sz w:val="28"/>
          <w:szCs w:val="28"/>
        </w:rPr>
        <w:t xml:space="preserve"> группы, детям-инвалидам в возрасте до 18 (восемнадцати), которые по медицинским показаниям нуждаются в специальных средствах для ухода» – 23 982 руб.</w:t>
      </w:r>
    </w:p>
    <w:p w:rsidR="0037094A" w:rsidRPr="00E82383" w:rsidRDefault="0037094A" w:rsidP="0037094A">
      <w:pPr>
        <w:ind w:firstLine="709"/>
        <w:jc w:val="both"/>
        <w:rPr>
          <w:sz w:val="28"/>
          <w:szCs w:val="28"/>
        </w:rPr>
      </w:pPr>
      <w:r w:rsidRPr="00E82383">
        <w:rPr>
          <w:sz w:val="28"/>
          <w:szCs w:val="28"/>
        </w:rPr>
        <w:t>Остаток неиспользованных средств по коду статьи 160930 «выплата безвозмездной помощи» – 272 200 руб.</w:t>
      </w:r>
    </w:p>
    <w:p w:rsidR="0037094A" w:rsidRPr="0059626B" w:rsidRDefault="0037094A" w:rsidP="0037094A">
      <w:pPr>
        <w:ind w:firstLine="709"/>
        <w:jc w:val="both"/>
        <w:rPr>
          <w:sz w:val="28"/>
          <w:szCs w:val="28"/>
        </w:rPr>
      </w:pPr>
      <w:r w:rsidRPr="00E82383">
        <w:rPr>
          <w:sz w:val="28"/>
          <w:szCs w:val="28"/>
        </w:rPr>
        <w:t>Выплата пенсий, пособий, компенсаций и иных социальных выплат Фондом осуществлялась своевременно и в полном объеме.</w:t>
      </w:r>
    </w:p>
    <w:p w:rsidR="0037094A" w:rsidRPr="00E82383" w:rsidRDefault="0037094A" w:rsidP="0037094A">
      <w:pPr>
        <w:ind w:firstLine="709"/>
        <w:jc w:val="both"/>
        <w:rPr>
          <w:sz w:val="28"/>
          <w:szCs w:val="28"/>
        </w:rPr>
      </w:pPr>
    </w:p>
    <w:p w:rsidR="005962D0" w:rsidRDefault="005962D0" w:rsidP="0037094A">
      <w:pPr>
        <w:jc w:val="both"/>
      </w:pPr>
    </w:p>
    <w:sectPr w:rsidR="005962D0" w:rsidSect="00E82383">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DF2" w:rsidRDefault="00FB1DF2">
      <w:r>
        <w:separator/>
      </w:r>
    </w:p>
  </w:endnote>
  <w:endnote w:type="continuationSeparator" w:id="0">
    <w:p w:rsidR="00FB1DF2" w:rsidRDefault="00FB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DF2" w:rsidRDefault="00FB1DF2">
      <w:r>
        <w:separator/>
      </w:r>
    </w:p>
  </w:footnote>
  <w:footnote w:type="continuationSeparator" w:id="0">
    <w:p w:rsidR="00FB1DF2" w:rsidRDefault="00FB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F73" w:rsidRDefault="0037094A">
    <w:pPr>
      <w:pStyle w:val="a6"/>
      <w:jc w:val="center"/>
    </w:pPr>
    <w:r>
      <w:fldChar w:fldCharType="begin"/>
    </w:r>
    <w:r>
      <w:instrText>PAGE   \* MERGEFORMAT</w:instrText>
    </w:r>
    <w:r>
      <w:fldChar w:fldCharType="separate"/>
    </w:r>
    <w:r w:rsidR="00F97702">
      <w:rPr>
        <w:noProof/>
      </w:rPr>
      <w:t>- 20 -</w:t>
    </w:r>
    <w:r>
      <w:fldChar w:fldCharType="end"/>
    </w:r>
  </w:p>
  <w:p w:rsidR="00F8353A" w:rsidRDefault="00FB1DF2" w:rsidP="008C5E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0C4"/>
    <w:multiLevelType w:val="multilevel"/>
    <w:tmpl w:val="AEDCBDAE"/>
    <w:lvl w:ilvl="0">
      <w:start w:val="1"/>
      <w:numFmt w:val="russianLower"/>
      <w:lvlText w:val="%1)"/>
      <w:lvlJc w:val="left"/>
      <w:pPr>
        <w:ind w:left="1418" w:hanging="360"/>
      </w:pPr>
      <w:rPr>
        <w:rFonts w:hint="default"/>
      </w:rPr>
    </w:lvl>
    <w:lvl w:ilvl="1">
      <w:start w:val="1"/>
      <w:numFmt w:val="lowerLetter"/>
      <w:lvlText w:val="%2)"/>
      <w:lvlJc w:val="left"/>
      <w:pPr>
        <w:ind w:left="1778" w:hanging="360"/>
      </w:pPr>
      <w:rPr>
        <w:rFonts w:cs="Times New Roman" w:hint="default"/>
      </w:rPr>
    </w:lvl>
    <w:lvl w:ilvl="2">
      <w:start w:val="1"/>
      <w:numFmt w:val="lowerRoman"/>
      <w:lvlText w:val="%3)"/>
      <w:lvlJc w:val="left"/>
      <w:pPr>
        <w:ind w:left="2138" w:hanging="360"/>
      </w:pPr>
      <w:rPr>
        <w:rFonts w:cs="Times New Roman" w:hint="default"/>
      </w:rPr>
    </w:lvl>
    <w:lvl w:ilvl="3">
      <w:start w:val="1"/>
      <w:numFmt w:val="decimal"/>
      <w:lvlText w:val="(%4)"/>
      <w:lvlJc w:val="left"/>
      <w:pPr>
        <w:ind w:left="2498" w:hanging="360"/>
      </w:pPr>
      <w:rPr>
        <w:rFonts w:cs="Times New Roman" w:hint="default"/>
      </w:rPr>
    </w:lvl>
    <w:lvl w:ilvl="4">
      <w:start w:val="1"/>
      <w:numFmt w:val="lowerLetter"/>
      <w:lvlText w:val="(%5)"/>
      <w:lvlJc w:val="left"/>
      <w:pPr>
        <w:ind w:left="2858" w:hanging="360"/>
      </w:pPr>
      <w:rPr>
        <w:rFonts w:cs="Times New Roman" w:hint="default"/>
      </w:rPr>
    </w:lvl>
    <w:lvl w:ilvl="5">
      <w:start w:val="1"/>
      <w:numFmt w:val="lowerRoman"/>
      <w:lvlText w:val="(%6)"/>
      <w:lvlJc w:val="left"/>
      <w:pPr>
        <w:ind w:left="3218" w:hanging="360"/>
      </w:pPr>
      <w:rPr>
        <w:rFonts w:cs="Times New Roman" w:hint="default"/>
      </w:rPr>
    </w:lvl>
    <w:lvl w:ilvl="6">
      <w:start w:val="1"/>
      <w:numFmt w:val="decimal"/>
      <w:lvlText w:val="%7."/>
      <w:lvlJc w:val="left"/>
      <w:pPr>
        <w:ind w:left="3578" w:hanging="360"/>
      </w:pPr>
      <w:rPr>
        <w:rFonts w:cs="Times New Roman" w:hint="default"/>
      </w:rPr>
    </w:lvl>
    <w:lvl w:ilvl="7">
      <w:start w:val="1"/>
      <w:numFmt w:val="lowerLetter"/>
      <w:lvlText w:val="%8."/>
      <w:lvlJc w:val="left"/>
      <w:pPr>
        <w:ind w:left="3938" w:hanging="360"/>
      </w:pPr>
      <w:rPr>
        <w:rFonts w:cs="Times New Roman" w:hint="default"/>
      </w:rPr>
    </w:lvl>
    <w:lvl w:ilvl="8">
      <w:start w:val="1"/>
      <w:numFmt w:val="lowerRoman"/>
      <w:lvlText w:val="%9."/>
      <w:lvlJc w:val="left"/>
      <w:pPr>
        <w:ind w:left="4298" w:hanging="360"/>
      </w:pPr>
      <w:rPr>
        <w:rFonts w:cs="Times New Roman" w:hint="default"/>
      </w:rPr>
    </w:lvl>
  </w:abstractNum>
  <w:abstractNum w:abstractNumId="1" w15:restartNumberingAfterBreak="0">
    <w:nsid w:val="0B2364C8"/>
    <w:multiLevelType w:val="hybridMultilevel"/>
    <w:tmpl w:val="6BB46F9E"/>
    <w:lvl w:ilvl="0" w:tplc="4B74FBEE">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1B16CC3"/>
    <w:multiLevelType w:val="hybridMultilevel"/>
    <w:tmpl w:val="98F80C46"/>
    <w:lvl w:ilvl="0" w:tplc="04190011">
      <w:start w:val="1"/>
      <w:numFmt w:val="decimal"/>
      <w:lvlText w:val="%1)"/>
      <w:lvlJc w:val="left"/>
      <w:pPr>
        <w:ind w:left="928"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3E73C98"/>
    <w:multiLevelType w:val="hybridMultilevel"/>
    <w:tmpl w:val="BDB08896"/>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163425"/>
    <w:multiLevelType w:val="hybridMultilevel"/>
    <w:tmpl w:val="B2B20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43A5E"/>
    <w:multiLevelType w:val="hybridMultilevel"/>
    <w:tmpl w:val="BD34E452"/>
    <w:lvl w:ilvl="0" w:tplc="BF6871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5521B6"/>
    <w:multiLevelType w:val="hybridMultilevel"/>
    <w:tmpl w:val="8A765166"/>
    <w:lvl w:ilvl="0" w:tplc="E0409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F5FB9"/>
    <w:multiLevelType w:val="hybridMultilevel"/>
    <w:tmpl w:val="18E8CF2A"/>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5A67BE9"/>
    <w:multiLevelType w:val="hybridMultilevel"/>
    <w:tmpl w:val="07B4F4D4"/>
    <w:lvl w:ilvl="0" w:tplc="A9E08E82">
      <w:start w:val="1"/>
      <w:numFmt w:val="russianLower"/>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26844"/>
    <w:multiLevelType w:val="hybridMultilevel"/>
    <w:tmpl w:val="85524338"/>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A7E6AE7"/>
    <w:multiLevelType w:val="hybridMultilevel"/>
    <w:tmpl w:val="D71010CE"/>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E8431E6"/>
    <w:multiLevelType w:val="hybridMultilevel"/>
    <w:tmpl w:val="09F664FC"/>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9D24D4"/>
    <w:multiLevelType w:val="hybridMultilevel"/>
    <w:tmpl w:val="353EFE9C"/>
    <w:lvl w:ilvl="0" w:tplc="A9E08E82">
      <w:start w:val="1"/>
      <w:numFmt w:val="russianLower"/>
      <w:lvlText w:val="%1)"/>
      <w:lvlJc w:val="left"/>
      <w:pPr>
        <w:ind w:left="106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5246D1C"/>
    <w:multiLevelType w:val="hybridMultilevel"/>
    <w:tmpl w:val="0C0A446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7D596F"/>
    <w:multiLevelType w:val="hybridMultilevel"/>
    <w:tmpl w:val="8F0E7EBE"/>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D63367A"/>
    <w:multiLevelType w:val="hybridMultilevel"/>
    <w:tmpl w:val="9468D146"/>
    <w:lvl w:ilvl="0" w:tplc="D89EBCAC">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5BF7CFB"/>
    <w:multiLevelType w:val="hybridMultilevel"/>
    <w:tmpl w:val="FF6C7C6E"/>
    <w:lvl w:ilvl="0" w:tplc="A9E08E82">
      <w:start w:val="1"/>
      <w:numFmt w:val="russianLower"/>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7996F6D"/>
    <w:multiLevelType w:val="hybridMultilevel"/>
    <w:tmpl w:val="CE1E0C7E"/>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93F3934"/>
    <w:multiLevelType w:val="hybridMultilevel"/>
    <w:tmpl w:val="56382AD2"/>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4F7548D"/>
    <w:multiLevelType w:val="multilevel"/>
    <w:tmpl w:val="1D467902"/>
    <w:lvl w:ilvl="0">
      <w:start w:val="1"/>
      <w:numFmt w:val="decimal"/>
      <w:lvlText w:val="%1)"/>
      <w:lvlJc w:val="left"/>
      <w:pPr>
        <w:ind w:left="786" w:hanging="360"/>
      </w:pPr>
      <w:rPr>
        <w:rFonts w:hint="default"/>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0" w15:restartNumberingAfterBreak="0">
    <w:nsid w:val="56C933E9"/>
    <w:multiLevelType w:val="hybridMultilevel"/>
    <w:tmpl w:val="76DAE82C"/>
    <w:lvl w:ilvl="0" w:tplc="A9E08E8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271BE"/>
    <w:multiLevelType w:val="hybridMultilevel"/>
    <w:tmpl w:val="FFD8C696"/>
    <w:lvl w:ilvl="0" w:tplc="BEBA6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C283A55"/>
    <w:multiLevelType w:val="hybridMultilevel"/>
    <w:tmpl w:val="955464B2"/>
    <w:lvl w:ilvl="0" w:tplc="71D227D8">
      <w:start w:val="1"/>
      <w:numFmt w:val="russianLower"/>
      <w:lvlText w:val="%1)"/>
      <w:lvlJc w:val="left"/>
      <w:pPr>
        <w:ind w:left="786"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E576D62"/>
    <w:multiLevelType w:val="hybridMultilevel"/>
    <w:tmpl w:val="144AC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020C64"/>
    <w:multiLevelType w:val="hybridMultilevel"/>
    <w:tmpl w:val="0D6A18D8"/>
    <w:lvl w:ilvl="0" w:tplc="A9E08E82">
      <w:start w:val="1"/>
      <w:numFmt w:val="russianLower"/>
      <w:lvlText w:val="%1)"/>
      <w:lvlJc w:val="left"/>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1FD6FE1"/>
    <w:multiLevelType w:val="hybridMultilevel"/>
    <w:tmpl w:val="E33C2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662F42"/>
    <w:multiLevelType w:val="hybridMultilevel"/>
    <w:tmpl w:val="0E264B7E"/>
    <w:lvl w:ilvl="0" w:tplc="7A765E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3C539EF"/>
    <w:multiLevelType w:val="hybridMultilevel"/>
    <w:tmpl w:val="4948C6F2"/>
    <w:lvl w:ilvl="0" w:tplc="D6E6BE1C">
      <w:start w:val="1"/>
      <w:numFmt w:val="russianLower"/>
      <w:lvlText w:val="%1)"/>
      <w:lvlJc w:val="left"/>
      <w:pPr>
        <w:ind w:left="786"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092647"/>
    <w:multiLevelType w:val="multilevel"/>
    <w:tmpl w:val="C8A6271E"/>
    <w:lvl w:ilvl="0">
      <w:start w:val="1"/>
      <w:numFmt w:val="decimal"/>
      <w:lvlText w:val="%1)"/>
      <w:lvlJc w:val="left"/>
      <w:pPr>
        <w:ind w:left="786" w:hanging="360"/>
      </w:pPr>
      <w:rPr>
        <w:rFonts w:hint="default"/>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9" w15:restartNumberingAfterBreak="0">
    <w:nsid w:val="67F56B5C"/>
    <w:multiLevelType w:val="hybridMultilevel"/>
    <w:tmpl w:val="E6669E4E"/>
    <w:lvl w:ilvl="0" w:tplc="A9E08E82">
      <w:start w:val="1"/>
      <w:numFmt w:val="russianLower"/>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0" w15:restartNumberingAfterBreak="0">
    <w:nsid w:val="6D0E0943"/>
    <w:multiLevelType w:val="hybridMultilevel"/>
    <w:tmpl w:val="DAD6E99C"/>
    <w:lvl w:ilvl="0" w:tplc="A9E08E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E515BEA"/>
    <w:multiLevelType w:val="hybridMultilevel"/>
    <w:tmpl w:val="B498CF4C"/>
    <w:lvl w:ilvl="0" w:tplc="A9E08E82">
      <w:start w:val="1"/>
      <w:numFmt w:val="russianLower"/>
      <w:lvlText w:val="%1)"/>
      <w:lvlJc w:val="left"/>
      <w:pPr>
        <w:ind w:left="78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EFB531E"/>
    <w:multiLevelType w:val="hybridMultilevel"/>
    <w:tmpl w:val="D1E271AA"/>
    <w:lvl w:ilvl="0" w:tplc="7E3AFCBE">
      <w:start w:val="1"/>
      <w:numFmt w:val="russianLower"/>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3" w15:restartNumberingAfterBreak="0">
    <w:nsid w:val="74E95D61"/>
    <w:multiLevelType w:val="hybridMultilevel"/>
    <w:tmpl w:val="2E3C2A20"/>
    <w:lvl w:ilvl="0" w:tplc="A9E08E82">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B096B54"/>
    <w:multiLevelType w:val="hybridMultilevel"/>
    <w:tmpl w:val="704EF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941DD2"/>
    <w:multiLevelType w:val="hybridMultilevel"/>
    <w:tmpl w:val="A2B0CCCE"/>
    <w:lvl w:ilvl="0" w:tplc="A9E08E82">
      <w:start w:val="1"/>
      <w:numFmt w:val="russianLower"/>
      <w:lvlText w:val="%1)"/>
      <w:lvlJc w:val="left"/>
      <w:pPr>
        <w:ind w:left="206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E863E4E"/>
    <w:multiLevelType w:val="hybridMultilevel"/>
    <w:tmpl w:val="04BE6792"/>
    <w:lvl w:ilvl="0" w:tplc="A9E08E82">
      <w:start w:val="1"/>
      <w:numFmt w:val="russianLower"/>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1"/>
  </w:num>
  <w:num w:numId="3">
    <w:abstractNumId w:val="20"/>
  </w:num>
  <w:num w:numId="4">
    <w:abstractNumId w:val="27"/>
  </w:num>
  <w:num w:numId="5">
    <w:abstractNumId w:val="12"/>
  </w:num>
  <w:num w:numId="6">
    <w:abstractNumId w:val="2"/>
  </w:num>
  <w:num w:numId="7">
    <w:abstractNumId w:val="18"/>
  </w:num>
  <w:num w:numId="8">
    <w:abstractNumId w:val="26"/>
  </w:num>
  <w:num w:numId="9">
    <w:abstractNumId w:val="5"/>
  </w:num>
  <w:num w:numId="10">
    <w:abstractNumId w:val="33"/>
  </w:num>
  <w:num w:numId="11">
    <w:abstractNumId w:val="22"/>
  </w:num>
  <w:num w:numId="12">
    <w:abstractNumId w:val="35"/>
  </w:num>
  <w:num w:numId="13">
    <w:abstractNumId w:val="8"/>
  </w:num>
  <w:num w:numId="14">
    <w:abstractNumId w:val="36"/>
  </w:num>
  <w:num w:numId="15">
    <w:abstractNumId w:val="15"/>
  </w:num>
  <w:num w:numId="16">
    <w:abstractNumId w:val="6"/>
  </w:num>
  <w:num w:numId="17">
    <w:abstractNumId w:val="25"/>
  </w:num>
  <w:num w:numId="18">
    <w:abstractNumId w:val="4"/>
  </w:num>
  <w:num w:numId="19">
    <w:abstractNumId w:val="34"/>
  </w:num>
  <w:num w:numId="20">
    <w:abstractNumId w:val="23"/>
  </w:num>
  <w:num w:numId="21">
    <w:abstractNumId w:val="29"/>
  </w:num>
  <w:num w:numId="22">
    <w:abstractNumId w:val="24"/>
  </w:num>
  <w:num w:numId="23">
    <w:abstractNumId w:val="21"/>
  </w:num>
  <w:num w:numId="24">
    <w:abstractNumId w:val="32"/>
  </w:num>
  <w:num w:numId="25">
    <w:abstractNumId w:val="9"/>
  </w:num>
  <w:num w:numId="26">
    <w:abstractNumId w:val="3"/>
  </w:num>
  <w:num w:numId="27">
    <w:abstractNumId w:val="1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9"/>
  </w:num>
  <w:num w:numId="32">
    <w:abstractNumId w:val="28"/>
  </w:num>
  <w:num w:numId="33">
    <w:abstractNumId w:val="14"/>
  </w:num>
  <w:num w:numId="34">
    <w:abstractNumId w:val="30"/>
  </w:num>
  <w:num w:numId="35">
    <w:abstractNumId w:val="17"/>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38"/>
    <w:rsid w:val="001A0D38"/>
    <w:rsid w:val="0037094A"/>
    <w:rsid w:val="005962D0"/>
    <w:rsid w:val="00F97702"/>
    <w:rsid w:val="00FB1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07D5C-CE40-406A-B6FB-50FF7BE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9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094A"/>
    <w:rPr>
      <w:rFonts w:ascii="Tahoma" w:hAnsi="Tahoma" w:cs="Tahoma"/>
      <w:sz w:val="16"/>
      <w:szCs w:val="16"/>
    </w:rPr>
  </w:style>
  <w:style w:type="character" w:customStyle="1" w:styleId="a5">
    <w:name w:val="Текст выноски Знак"/>
    <w:basedOn w:val="a0"/>
    <w:link w:val="a4"/>
    <w:semiHidden/>
    <w:rsid w:val="0037094A"/>
    <w:rPr>
      <w:rFonts w:ascii="Tahoma" w:eastAsia="Times New Roman" w:hAnsi="Tahoma" w:cs="Tahoma"/>
      <w:sz w:val="16"/>
      <w:szCs w:val="16"/>
      <w:lang w:eastAsia="ru-RU"/>
    </w:rPr>
  </w:style>
  <w:style w:type="paragraph" w:styleId="a6">
    <w:name w:val="header"/>
    <w:basedOn w:val="a"/>
    <w:link w:val="a7"/>
    <w:uiPriority w:val="99"/>
    <w:rsid w:val="0037094A"/>
    <w:pPr>
      <w:tabs>
        <w:tab w:val="center" w:pos="4677"/>
        <w:tab w:val="right" w:pos="9355"/>
      </w:tabs>
    </w:pPr>
  </w:style>
  <w:style w:type="character" w:customStyle="1" w:styleId="a7">
    <w:name w:val="Верхний колонтитул Знак"/>
    <w:basedOn w:val="a0"/>
    <w:link w:val="a6"/>
    <w:uiPriority w:val="99"/>
    <w:rsid w:val="0037094A"/>
    <w:rPr>
      <w:rFonts w:ascii="Times New Roman" w:eastAsia="Times New Roman" w:hAnsi="Times New Roman" w:cs="Times New Roman"/>
      <w:sz w:val="24"/>
      <w:szCs w:val="24"/>
      <w:lang w:eastAsia="ru-RU"/>
    </w:rPr>
  </w:style>
  <w:style w:type="paragraph" w:styleId="a8">
    <w:name w:val="footer"/>
    <w:basedOn w:val="a"/>
    <w:link w:val="a9"/>
    <w:rsid w:val="0037094A"/>
    <w:pPr>
      <w:tabs>
        <w:tab w:val="center" w:pos="4677"/>
        <w:tab w:val="right" w:pos="9355"/>
      </w:tabs>
    </w:pPr>
  </w:style>
  <w:style w:type="character" w:customStyle="1" w:styleId="a9">
    <w:name w:val="Нижний колонтитул Знак"/>
    <w:basedOn w:val="a0"/>
    <w:link w:val="a8"/>
    <w:rsid w:val="0037094A"/>
    <w:rPr>
      <w:rFonts w:ascii="Times New Roman" w:eastAsia="Times New Roman" w:hAnsi="Times New Roman" w:cs="Times New Roman"/>
      <w:sz w:val="24"/>
      <w:szCs w:val="24"/>
      <w:lang w:eastAsia="ru-RU"/>
    </w:rPr>
  </w:style>
  <w:style w:type="paragraph" w:styleId="aa">
    <w:name w:val="List Paragraph"/>
    <w:basedOn w:val="a"/>
    <w:uiPriority w:val="34"/>
    <w:qFormat/>
    <w:rsid w:val="0037094A"/>
    <w:pPr>
      <w:ind w:left="720"/>
      <w:contextualSpacing/>
    </w:pPr>
  </w:style>
  <w:style w:type="paragraph" w:styleId="ab">
    <w:name w:val="No Spacing"/>
    <w:link w:val="ac"/>
    <w:uiPriority w:val="99"/>
    <w:qFormat/>
    <w:rsid w:val="0037094A"/>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7094A"/>
    <w:pPr>
      <w:spacing w:after="120" w:line="480" w:lineRule="auto"/>
    </w:pPr>
  </w:style>
  <w:style w:type="character" w:customStyle="1" w:styleId="20">
    <w:name w:val="Основной текст 2 Знак"/>
    <w:basedOn w:val="a0"/>
    <w:link w:val="2"/>
    <w:uiPriority w:val="99"/>
    <w:rsid w:val="0037094A"/>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rsid w:val="0037094A"/>
    <w:rPr>
      <w:rFonts w:ascii="Times New Roman" w:eastAsia="Times New Roman" w:hAnsi="Times New Roman" w:cs="Times New Roman"/>
      <w:sz w:val="24"/>
      <w:szCs w:val="24"/>
      <w:lang w:eastAsia="ru-RU"/>
    </w:rPr>
  </w:style>
  <w:style w:type="character" w:customStyle="1" w:styleId="text-small">
    <w:name w:val="text-small"/>
    <w:rsid w:val="0037094A"/>
  </w:style>
  <w:style w:type="character" w:customStyle="1" w:styleId="margin">
    <w:name w:val="margin"/>
    <w:rsid w:val="0037094A"/>
  </w:style>
  <w:style w:type="paragraph" w:styleId="3">
    <w:name w:val="Body Text Indent 3"/>
    <w:basedOn w:val="a"/>
    <w:link w:val="30"/>
    <w:uiPriority w:val="99"/>
    <w:unhideWhenUsed/>
    <w:rsid w:val="0037094A"/>
    <w:pPr>
      <w:spacing w:after="120"/>
      <w:ind w:left="283"/>
    </w:pPr>
    <w:rPr>
      <w:sz w:val="16"/>
      <w:szCs w:val="16"/>
    </w:rPr>
  </w:style>
  <w:style w:type="character" w:customStyle="1" w:styleId="30">
    <w:name w:val="Основной текст с отступом 3 Знак"/>
    <w:basedOn w:val="a0"/>
    <w:link w:val="3"/>
    <w:uiPriority w:val="99"/>
    <w:rsid w:val="0037094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12082</Words>
  <Characters>68871</Characters>
  <Application>Microsoft Office Word</Application>
  <DocSecurity>0</DocSecurity>
  <Lines>573</Lines>
  <Paragraphs>161</Paragraphs>
  <ScaleCrop>false</ScaleCrop>
  <Company/>
  <LinksUpToDate>false</LinksUpToDate>
  <CharactersWithSpaces>80792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3</cp:revision>
  <dcterms:created xsi:type="dcterms:W3CDTF">2025-05-21T07:35:00Z</dcterms:created>
  <dcterms:modified xsi:type="dcterms:W3CDTF">2025-05-21T07:36:00Z</dcterms:modified>
</cp:coreProperties>
</file>