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Закону Приднестровской Молдавской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«Об утверждении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целевой программы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туберкулеза»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2026-2030 годы»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целевая программа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туберкулеза» на 2026-2030 годы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государственной целевой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туберкулеза» на 2026-2030 годы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902"/>
        <w:gridCol w:w="6019"/>
      </w:tblGrid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целевая программа «Профилактика туберкулеза» на 2026-2030 годы (далее – Программа)</w:t>
            </w:r>
          </w:p>
        </w:tc>
      </w:tr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заказчик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Приднестровской Молдавской Республики</w:t>
            </w:r>
          </w:p>
        </w:tc>
      </w:tr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Приднестровской Молдавской Республики</w:t>
            </w:r>
          </w:p>
        </w:tc>
      </w:tr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Приднестровской Молдавской Республики,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юстиции Приднестровской Молдавской Республики и иные исполнительные органы государственной власти, предусмотренные Программой </w:t>
            </w:r>
          </w:p>
        </w:tc>
      </w:tr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бюджет, иные источники, 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запрещенные законодательством Приднестровской Молдавской Республики </w:t>
            </w:r>
          </w:p>
        </w:tc>
      </w:tr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 годы</w:t>
            </w:r>
          </w:p>
        </w:tc>
      </w:tr>
      <w:tr w:rsidR="00446F0E" w:rsidRPr="00446F0E" w:rsidTr="00F35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– 56 779 716 рублей (в том числе из республиканского бюджета – 49 127 117 рублей, за счет средств Глобального фонда для борьбы со СПИДом, туберкулезом и малярией (далее – ГФ) – 7 652 599 рублей).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затраты составляют: </w:t>
            </w: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2026 год – 11 968 140 рублей, в том числе: за счет средств республиканского бюджета – 4 315 541 рубль, за счет грантов Глобального фонда «Туберкулез. СПИД. Малярия» – 7 652 599 рублей;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2027 год – 11 203 309 рублей из республиканского бюджета;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2028 год – 11 202 479 рублей из республиканского бюджета;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2029 год – 11 203 309 рублей из республиканского бюджета;</w:t>
            </w:r>
          </w:p>
          <w:p w:rsidR="00446F0E" w:rsidRPr="00446F0E" w:rsidRDefault="00446F0E" w:rsidP="0044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2030 год – 11 202 479 рублей из республиканского бюджета</w:t>
            </w:r>
          </w:p>
        </w:tc>
      </w:tr>
    </w:tbl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Обоснование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Стратегия Всемирной организации здравоохранения (далее – ВОЗ) по ликвидации туберкулеза, принятая Всемирной ассамблеей здравоохранения в мае 2014 года, представляет собой концепцию, позволяющую странам положить конец эпидемии туберкулеза, снижая заболеваемость туберкулеза и смертность от него, а также значительно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сокращая расходы на лечение от него. Она включает в себя целевые показатели глобального масштаба по сокращению смертности от туберкулеза на 90 процентов и уменьшению числа новых случаев заболевания на 80 процентов за период с 2015 года по 2030 год, а также по обеспечению того, чтобы ни одна семья не несла разорительных расходов в случае заболевания туберкулезом.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последнего доклада ВОЗ о глобальной борьбе с туберкулезом (2023 год):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туберкулез – инфекционная болезнь, одна из ведущих причин заболеваемости, которая входит в десятку наиболее распространенных причин смертности в мире и чаще других инфекционных возбудителей (включая ВИЧ/СПИД) становится причиной смерти людей;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согласно оценкам в 2023 году во всем мире туберкулезом заболело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10,8 миллиона человек;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1,25 миллиона человек (в том числе 0,161 миллиона человек с ВИЧ) умерли от этой болезни;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2023 году 1 300 000 детей заболели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туберкулез – главная причина смертности ВИЧ-положительных людей;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туберкулез с множественной лекарственной устойчивостью (далее – МЛУ-ТБ) по-прежнему представляет кризис в области общественного здравоохранения. По оценкам ВОЗ около 490 000 человек ежегодно заболевают МЛУ-ТБ;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глобальном масштабе заболеваемость туберкулезом снижается примерно на 2-3 процента в год. Для достижения контрольных показателей на 2024 год, предусмотренных Стратегией по ликвидации туберкулеза, эти темпы снижения необходимо ускорить до 4-5 процентов в год;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по оценкам за период с 2000 по 2024 годов благодаря диагностике и лечению туберкулеза было спасено 75 миллионов человеческих жизней.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Эпидемиологическая ситуация по туберкулезу в Приднестровской Молдавской Республике сложная, но начиная с 2018 года наметилась тенденция к снижению заболеваемости туберкулезом.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 заболеваемостью туберкулезом уделяется огромное внимание. Снижению заболеваемости способствовало увеличение финансирования по линии государственной целевой программы «Профилактика туберкулеза на 2021-2025 годы» и ГФ, что привело к улучшению диагностики туберкулеза, профилактики и его лечения.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2024 году впервые было взято на учет 237 человек (в 2023 году – 254; в 2022 году – 253; в 2021 году – 250; в 2020 году – 261 и в 2019 году – 380). Заболеваемость на 100 тысяч населения составила 52,0 (в 2023 году – 55,3; в 2022 году – 54,6; в 2021 году – 53,8, в 2020 году – 56,1, в 2019 году – 81,0).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 снижением уровня заболеваемости туберкулезом в республике в целом отмечается снижение количества впервые выявленных пациентов среди взрослого населения. Так, в 2024 году было взято на учет 213 человек; в 2023 году – 193 человека; в 2022 году – 240 человек; в 2021 году –236 человек, в 2020 году – 245 человек, в 2019 году – 363 человека. 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проведением массовой туберкулинодиагностики и появления возможности с 2020 года проводить детям компьютерную диагностику улучшилось качество диагностики и, соответственно, отмечается рост заболеваемости туберкулезом среди детей: за 2024 год было выявлено и взято на учет 22 ребенка, показатель составил 32,85 процента; 2023 году – 50 детей (71,5 процента), в 2022 году – 8 детей (11,05 процента), в 2021 году –12 детей (16,26 процента), в 2020 году – 14 детей (18,73 процента), в 2019 –7 детей (9,05 процента).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Высокие цифры сохраняются и среди подростков. За 2024 год было выявлено 2 подростка, показатель на 100 тысяч человек населения составил 15,58 процента; в 2023 году – 11 подростков (85,36 процента); в 2022 году –5 подростков (36,59 процента); в 2021 году – 2 подростка (15,47 процента), в 2020 году – 2 подростка (16,01 процента), в 2019 году – 10 подростков (83,45 процента).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Показатель смертности от туберкулеза в 2024 году уменьшился и составил 14 человек; показатель составил 3,07 процента на 100 тысяч человек населения в сравнении с 2023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годом, когда умерло 15 человек (3,26 процента); в 2022 году – 26 человек (5,61 процента); в 2021 году – 27 человек (5,8 процента), в 2020 году – 40 человек (8,6 процента), в 2019 году –43 человека (9,21 процента).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динамике отмечается уменьшение количества пациентов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деструктивными формами туберкулеза. В 2024 году взято на учет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69 больных с деструкцией легочной ткани, показатель на 100 тысяч населения составил 15,14 процента; в 2023 году – 93 человека (20,23 процента);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2022 году – 94 человека (20,28 процента); в 2021 году – 106 человек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(22,75 процента), в 2020 – 115 человек (24,72 процента), в 2019 – 147 человек (31,47 процента).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пациентов с контагиозной формой туберкулеза (бактериовыделителей) среди впервые выявленных случаев снижается.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2024 году было выявлено 132 человека, показатель на 100 тысяч населения составил 28,96 процента; в 2023 году – 147 человек (31,97 процента),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2022 году – 147 человек (31,71 процента), в 2021 году – 145 человек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(31,13 процента), в 2020 году – 164 человека (35,25 процента), в 2019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211 человек (45,18 процента). Удельный вес бациллярных форм среди впервые заболевших туберкулезом органов дыхания за отчетный период составил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63,15 процента; в 2023 году – 65,6 процента; в 2022 году – 64,2 процента;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2021 году – 60,9 процента, в 2020 году – 66,1 процента; 2019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57,3 процента.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Серьезной угрозой здоровью населения является лекарственно-устойчивый туберкулез. Несмотря на снижение заболеваемости бациллярными формами туберкулеза, отмечается рост лекарственно-устойчивых форм. Таким образом, каждый третий из всех впервые выявленных и взятых на учет приходится на лекарственно-устойчивую форму туберкулеза.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Всего на учете по всей территории Приднестровской Молдавской Республики на конец 2024 года состоит 135 пациентов со всеми видами устойчивости – 51,7 процента от всех пациентов; в 2023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185 (49,8 процента); в 2022 году – 180 (49,6 процента); в 2021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252 (59,3 процента), в 2020 году – 298 (59,7 процента).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лекарственно-устойчивых форм туберкулеза приводит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риску перехода туберкулеза в неизлечимое заболевание, которое наиболее опасно для окружающих. Лечение туберкулеза с лекарственной устойчивостью проводится наиболее дорогостоящими, токсичными противотуберкулезными препаратами резервного ряда.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Значительно уменьшилась миграция населения. Количество прибывших на лечение из-за границы в 2024 году составило 0 человек;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2023 году – 1 человек (12,5 процента); в 2022 году – 2 человека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(50 процентов); в 2021 году – 2 человека (16,67 процента), в 2020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человек (22,2 процента), в 2019 году – 16 человек (36,4 процента). Из всех прибывших из-за границы пациентов с бактериовыделением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2024 и 2023 годах не было, в 2022 году – 2 человека (100 процентов);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2021 году – 50 процентов; в 2020 году – 87,5 процента, в 2019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87,5 процента.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Сохраняется высокая заболеваемость туберкулезом среди осужденных, отбывающих наказание в виде лишения свободы в учреждениях, исполняющих уголовные наказания в виде лишения свободы. Количество прибывших из мест заключения в 2024 году составило 6 человек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(100 процентов); в 2023 году – 3 (37,5 процента); в 2022 году – 0; в 2021 году – 9 (75,0 процента), в 2020 году – 22 (61,1 процента), в 2019 году –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(40,9 процента). В большинстве случаев это больные с открытой формой туберкулеза, хроническим туберкулезом, с лекарственно-устойчивым туберкулезом, туберкулезом в сочетании с ВИЧ-инфекцией.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Программа направлена на мероприятия по улучшению: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 обстановки по туберкулезу в республике;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современным эффективным технологиям диагностики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лечения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профилактики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инфекционного контроля.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 государственном уровне туберкулез должен быть признан приоритетной проблемой общественного здоровья, и для ее решения необходимо финансирование системы государственной поддержки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привлечением целевых финансовых средств из республиканского бюджета.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цели и задачи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Основными целями Программы являются: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выход из эпидемиологической ситуации по туберкулезу в республике, в том числе путем достижения контрольных показателей к 2030 году: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смертности от туберкулеза на 50 процентов (по сравнению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уровнем 2024 года);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туберкулезом на 25 процентов (по сравнению с уровнем 2024 года (40 случаев на 100 тысяч населения);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расходов в связи с заболеваемостью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стабилизация уровня распространения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охват упущенных случаев туберкулеза путем расширения услуг (включая быстрое тестирование) в системах здравоохранения при поддержке неправительственных организаций (далее – НПО), социальных работников при диагностике случаев и представления докладов о них, активное сотрудничество с лечебно-профилактическими учреждениями и частными медицинскими организациями, которые осуществляют лечение пациентов, но не представляют отчетность, усовершенствование сбора данных; 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подход к лекарственно-устойчивому туберкулезу, как к кризису здравоохранения. Для обнаружения лекарственно-устойчивого туберкулеза необходимо бактериологически подтвердить наличие туберкулеза и провести исследование лекарственной устойчивости при помощи молекулярных экспресс-тестов, культуральных методов или технологий секвенирования. Целью Программы также являются снижение и стабилизация показателя заболеваемости лекарственно-устойчивыми формами туберкулеза среди новых случаев туберкулеза органов дыхания;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 процентной доли бактериологически подтвержденных случаев путем более широкого применения рекомендуемых методов диагностики (молекулярно-генетического экспресс-теста), обладающих большей чувствительностью по сравнению с микроскопическим исследованием мокроты;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бактериологическое подтверждение около 80 процентов случаев туберкулеза с легочной локализацией;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повышение эффективности лечения пациентов с лекарственно-устойчивыми формами туберкулеза до 80 процентов (показатель успешного лечения в 2022 году – 63,7 процента).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Задачи, предусматриваемые для достижения намеченных целей: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своевременное выявление и регистрация бациллярных больных туберкулезом легких с последующим мониторингом в динамике;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своевременное выявление и лечение лекарственно-устойчивых форм туберкулеза путем достоверных исследований устойчивости к лекарственным средствам для медицинского применения (современными доступными методами исследования) методом бактериологического исследования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последующим мониторингом в динамике;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обеспечение проведения профилактических осмотров 100 процентов всего подлежащего контингента всеми методами обследования;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контроль вакцинации 100 процентов новорожденных детей;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укрепление и развитие бактериологической службы, улучшение материально-технической базы лаборатории;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оснащение материально-технической базы лечебно-профилактических учреждений (подразделений больниц) необходимым оборудованием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современными требованиями;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бесперебойное снабжение противотуберкулезными препаратами больных всеми формами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дальнейшее применение и совершенствование контролируемой химиотерапии, использование на амбулаторном этапе видео контролируемого лечения с целью повышения эффективности лечения пациентов;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совершенствование и оптимизация системы мониторинга больных туберкулезом среди контингента;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совершенствование системы эпидемиологического надзора за туберкулезной инфекцией, повышение эффективности противоэпидемических мероприятий, усиление государственного контроля за проведением комплекса профилактических мероприятий;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обеспечение полного охвата осужденных, отбывающих наказание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лишения свободы в учреждениях, исполняющих уголовные наказания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лишения свободы, принципами лечения пациентов с лекарственно-чувствительным и лекарственно-устойчивым туберкулезом согласно последним рекомендациям ВОЗ;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совершенствование мониторинга реализации противотуберкулезных мероприятий в рамках Программы на всех уровнях;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оптимизация и укрепление позиций, достигнутых в ходе интеграции противотуберкулезной службы с системой первичной медико-санитарной помощи;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проведение работы по вопросам профилактики и лечения ВИЧ/туберкулеза, расширение охвата людей, живущих с ВИЧ, больных туберкулезом посредством антиретровирусной терапии до 100 процентов целевого показателя, охват профилактическим лечением туберкулеза лиц, живущих с ВИЧ;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охват химиопрофилактическим лечением пациентов с латентной туберкулезной инфекцией;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сокращение сроков госпитализации бактериовыделителей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возможность лечения пациентов без бактериовыделения в условиях противотуберкулезного диспансера;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проведение ветеринарно-санитарных противоэпизоотических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противоэпидемических мероприятий в хозяйствах, неблагоприятных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показателям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повышение информированности населения по вопросам профилактики туберкулезной инфекции (информационные кампании, средства массовой информации и так далее);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повышение социальной защиты медицинских работников, работающих в специализированных противотуберкулезных учреждениях (подразделениях больниц), и защиты их от профессионального заболевания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 повышение престижа специальности (персонала, работающего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противотуберкулезной службе);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х) повышение квалификации медицинских работников фтизиатрической службы;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ц) расширение и укрепление международного сотрудничества.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Организационные принципы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связи с актуальностью проблемы туберкулеза и необходимостью дальнейшего совершенствования организации борьбы с туберкулезной инфекцией настоящая Программа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ВОЗ базируется на следующих организационных принципах: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рациональное управление Программой на основе адекватного финансирования с учетом реальной стоимости затрат на выявление, лечение, профилактику туберкулеза и поддержание должного материально-технического потенциала медицинских организаций;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системы выявления, диагностики и лечения больных туберкулезом в медицинских организациях, независимо от их организационно-правовой формы;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интегрированной системы оценки для выявленных новых случаев туберкулеза, рецидивов инфекции, случаев лекарственно-устойчивых форм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анализ и оценка исходов лечения всех случаев туберкулеза.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Программа предусматривает: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признание туберкулеза приоритетной для общественного здоровья проблемой, требующей проведения государственной политики в области предупреждения распространения его в Приднестровской Молдавской Республике, являющейся ключевым элементом успешной реализации настоящей Программы;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непосредственное участие Министерства здравоохранения Приднестровской Молдавской Республики, Министерства юстиции Приднестровской Молдавской Республики в организации и проведении противотуберкулезных мероприятий среди населения;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объединение усилий государства, международных организаций, общественных организаций и иных организаций в целях обеспечения контроля туберкулеза в Приднестровской Молдавской Республике.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направления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Основными направлениями Программы являются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осуществление лечебно-диагностических и профилактических мероприятий на всех этапах ведения больных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б) лекарственное обеспечение больных туберкулезом </w:t>
      </w: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и химиопрофилактика контактных лиц, групп риска;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t>в) обеспечение дезинфекционных мероприятий в очагах туберкулезной инфекции и противотуберкулезных учреждениях;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г) организация мероприятий по повышению осведомленности </w:t>
      </w: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  <w:t>о туберкулезе;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t>д) транспортировка противотуберкулезных препаратов, биологического материала и пациентов;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NewRomanPSMT" w:hAnsi="Times New Roman" w:cs="Times New Roman"/>
          <w:sz w:val="24"/>
          <w:szCs w:val="24"/>
          <w:lang w:eastAsia="ru-RU"/>
        </w:rPr>
        <w:t>е) развитие пациенториентированного подхода и социальной поддержки лиц, получающих противотуберкулезную терапию.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Исполнители Программы, их обязанности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Ответственными за исполнение Программы являются Министерство здравоохранения Приднестровской Молдавской Республики и Министерство юстиции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Министерство здравоохранения Приднестровской Молдавской Республики: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координацию выполнения Программы на республиканском уровне и мониторинг реализации комплекса противотуберкулезных мероприятий с оценкой их эффективности, состояния финансирования противотуберкулезных мероприятий;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анализирует и оценивает эпидемиологическую ситуацию по туберкулезу, проведение профилактических и противоэпидемических мероприятий;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контролирует проведение на уровне первичного звена медико-санитарной помощи мероприятий по активному выявлению больных туберкулезом среди детей, подростков,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декретированных профессиональных групп, а также контингента населения с высоким риском заболевания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рецидивом туберкулеза, с использованием строго по эпидемиологическим показаниям методик туберкулинодиагностики и флюорографии;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контролирует максимальное выявление бациллярных больных туберкулезом легких из числа лиц, обратившихся в лечебно-профилактические учреждения, методом бактериоскопии патологического материала (мокрота, моча и другое) и экспресс-методами в соответствии с рекомендациями ВОЗ;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контролирует применение адекватных схем лечения, рекомендуемых ВОЗ, для лечения впервые выявленных больных, а также больных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рецидивами заболевания, хронических больных и больных с лекарственно-устойчивыми формами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разрабатывает и утверждает нормативные правовые акты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инструктивно-методические документы по актуальным вопросам противотуберкулезной работы;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обеспечивает реализацию информационной системы контроля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деятельности лечебно-профилактических учреждений (подразделений больниц);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обеспечивает мониторинг больных всеми формами туберкулеза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эффективности их лечения на основе индивидуального учета больных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ежеквартального анализа исходов лечения туберкулеза и отчетности из лечебно-профилактических учреждений, а также из учреждений, исполняющих уголовные наказания в виде лишения свободы;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обеспечивает лечебно-профилактические учреждения, подведомственные Министерству здравоохранения Приднестровской Молдавской Республики, медицинские подразделения учреждений, исполняющих уголовные наказания в виде лишения свободы, медицинским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иным оборудованием, инструментарием, изделиями медицинского назначения, лекарственными средствами для медицинского применения, приобретенными в рамках финансирования настоящей Программы;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организует информирование и просвещение населения по вопросам диагностики, лечения и профилактики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обеспечивает подготовку медицинских кадров по фтизиатрии на уровне первичной специализации (ординатуры) выпускников медицинских организаций высшего образования и проведение производственной практики для выпускников государственного образовательного учреждения среднего профессионального образования «Приднестровский государственный медицинский колледж имени Л.А. Тарасевича»;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сотрудничает с международными организациями, задействованными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мероприятиях по контролю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сотрудничает с общественными организациями, работающими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контроля и профилактики туберкулеза.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Министерство юстиции Приднестровской Молдавской Республики: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регулярное проведение комплексных мероприятий по профилактике, раннему выявлению и лечению туберкулеза среди осужденных, отбывающих наказание в виде лишения свободы в учреждениях, исполняющих уголовные наказания в виде лишения свободы;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принимает меры по улучшению санитарно-гигиенических условий, условий содержания и питания больных туберкулезом, содержащихся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медицинских подразделениях учреждений, исполняющих уголовные наказания в виде лишения свободы;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ведет учетную и отчетную статистическую документацию утвержденных форм установленного образца;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 вносит информацию о пациентах в единую базу данных;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проводит анализ деятельности медицинских подразделений по вопросам профилактики, выявления и лечения туберкулеза у лиц, находящихся в учреждениях, исполняющих уголовные наказания в виде лишения свободы,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представляет сводные формы отчетов установленного образца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государственное учреждение «Республиканская туберкулезная больница» Министерства здравоохранения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Механизм реализации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Для осуществления координации и обеспечения контроля за реализацией программных мероприятий создается Государственная межведомственная комиссия, формируемая из представителей заинтересованных исполнительных органов государственной власти Приднестровской Молдавской Республики – исполнителей мероприятий и НПО (далее – комиссия).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следующие функции: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вырабатывает предложения по тематике и объемам финансирования заказов на поставки товаров, выполнение работ и оказание услуг в рамках Программы;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рассматривает материалы о ходе реализации мероприятий исполнителями Программы;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организует проверки выполнения мероприятий Программы, целевого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эффективного использования средств, выделяемых на их реализацию;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подготавливает рекомендации по эффективному выполнению мероприятий Программы с учетом хода реализации Программы и тенденций социально-экономического развития Приднестровской Молдавской Республики;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выявляет научные, технические и организационные проблемы в ходе реализации Программы;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рассматривает результаты экспертизы проектов и мероприятий, предлагаемых для реализации в очередном финансовом году, в части их содержания и стоимости.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утверждает: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детализированные организационно-финансовые планы реализации мероприятий Программы;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показатели мониторинга реализации мероприятий Программы.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и ее персональный состав утверждаются Правительством Приднестровской Молдавской Республики. Председателем комиссии является министр здравоохранения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исполнителей услуг и поставщиков товаров, закупаемых при выполнении мероприятий Программы, подлежит согласованию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Министерством здравоохранения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Прозрачность реализации действий будет обеспечиваться посредством публикации информации на официальном сайте Министерства здравоохранения Приднестровской Молдавской Республики.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Мероприятия и объемы финансирования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Мероприятия и объемы финансирования Программы предусмотрены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к Программе.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Оценка социально-экономической эффективности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последствий реализации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Социально-экономическая эффективность от реализации Программы ожидается в виде повышения эффективности оказания медицинской помощи больным туберкулезом, а также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здорового образа жизни населения на основе заинтересованности и личной ответственности за состояние собственного здоровья. В частности, имеются в виду следующие индикаторы: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снижение и стабилизация показателей заболеваемости и смертности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туберкулеза среди населения, в том числе детей и подростков;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улучшение выявляемости различных форм туберкулеза путем полномасштабного использования современных инновационных методов бактериологической диагностики туберкулеза, в том числе лекарственно-устойчивого туберкулеза, благодаря применению ультрасовременных технологий;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результате реализации Программы в части улучшения материально-технической базы рентген-службы ожидается повышение эффективности дифференциальной диагностики туберкулеза с другими заболеваниями, а также снижение выявления запущенных форм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эффективности лечения в результате бесперебойного обеспечения больных туберкулезом основными противотуберкулезными препаратами и препаратами резерва;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снижение удельного веса больных с первичной устойчивостью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противотуберкулезным препаратам путем уменьшения резервуара множественно-лекарственно-устойчивых форм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мотивационная поддержка больных туберкулезом способствует повышению приверженности к противотуберкулезному лечению.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Программы заключается: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сохранении трудового потенциала Приднестровской Молдавской Республики;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оптимизации расходов на профилактику, диагностику и лечение туберкулеза.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Оценка результативности реализации Программы определяется степенью достижения целей и решения задач Программы в зависимости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конечных результатов. Исполнение мероприятий Программы будет способствовать дальнейшей реализации государственной политики по борьбе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заболеваниями социального характера, послужит основой для создания более эффективной и доступной системы оказания помощи больным туберкулезом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возможностью раннего выявления заболевания и его своевременного качественного лечения.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Критерии оценки эффективности реализации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Эффективность Программы оценивается с использованием показателей прогресса, отражающих выполнение различных мероприятий, предусмотренных в плане действий, показателей мониторинга выполнения конкретных задач и мер, а также показателей воздействия, которые свидетельствуют об изменениях в состоянии общественного здоровья населения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Для оценки эффективности мероприятий Программы будут использованы следующие целевые индикаторы, позволяющие оценить ход реализации Программы: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стабилизация эпидемиологической ситуации по туберкулезу;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условий для ранней диагностики больных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показателя заболеваемости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снижение показателя смертности от туберкулеза;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увеличение показателя эффективности лечения больных туберкулезом;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увеличение охвата населения профилактическими осмотрами на туберкулез;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снижение числа пациентов с отрывом от лечения.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Источники финансирования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Источником финансирования Программы являются: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республиканский бюджет Приднестровской Молдавской Республики;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финансовые средства международных организаций;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финансовые средства неправительственных организаций;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пожертвования организаций всех форм собственности и частных лиц;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источники, не запрещенные законодательством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из средств республиканского бюджета на конкретный финансовый год осуществляется в размере сумм, утвержденных законом Приднестровской Молдавской Республики о бюджете на соответствующий финансовый год.  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выделения международными организациями средств на финансирование государственной целевой программы «Профилактика туберкулеза» на 2026-2030 годы лимиты финансирования за счет средств республиканского бюджета подлежат уменьшению.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Контроль за ходом реализации Программы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сроки, установленные законодательством, определяющим (устанавливающим) общие принципы построения </w:t>
      </w:r>
      <w:r w:rsidRPr="00446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функционирования бюджетной системы Приднестровской Молдавской Республики.</w:t>
      </w:r>
    </w:p>
    <w:p w:rsidR="00446F0E" w:rsidRPr="00446F0E" w:rsidRDefault="00446F0E" w:rsidP="004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7D7" w:rsidRDefault="00F137D7">
      <w:bookmarkStart w:id="0" w:name="_GoBack"/>
      <w:bookmarkEnd w:id="0"/>
    </w:p>
    <w:sectPr w:rsidR="00F137D7" w:rsidSect="00F3545E">
      <w:headerReference w:type="default" r:id="rId4"/>
      <w:headerReference w:type="first" r:id="rId5"/>
      <w:pgSz w:w="11906" w:h="16838" w:code="9"/>
      <w:pgMar w:top="1134" w:right="850" w:bottom="1134" w:left="1701" w:header="709" w:footer="709" w:gutter="0"/>
      <w:pgNumType w:fmt="numberInDash"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D1" w:rsidRDefault="00446F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- 11 -</w:t>
    </w:r>
    <w:r>
      <w:fldChar w:fldCharType="end"/>
    </w:r>
  </w:p>
  <w:p w:rsidR="004142D1" w:rsidRDefault="00446F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DD" w:rsidRDefault="00446F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- 2 -</w:t>
    </w:r>
    <w:r>
      <w:fldChar w:fldCharType="end"/>
    </w:r>
  </w:p>
  <w:p w:rsidR="00E528DD" w:rsidRDefault="0044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6"/>
    <w:rsid w:val="00446F0E"/>
    <w:rsid w:val="00DD1036"/>
    <w:rsid w:val="00F1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F62E5-6AA3-4FA9-A84C-A6D698B5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F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6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4295</Words>
  <Characters>24487</Characters>
  <Application>Microsoft Office Word</Application>
  <DocSecurity>0</DocSecurity>
  <Lines>204</Lines>
  <Paragraphs>57</Paragraphs>
  <ScaleCrop>false</ScaleCrop>
  <Company/>
  <LinksUpToDate>false</LinksUpToDate>
  <CharactersWithSpaces>28725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2025-05-29T08:57:00Z</dcterms:created>
  <dcterms:modified xsi:type="dcterms:W3CDTF">2025-05-29T08:57:00Z</dcterms:modified>
</cp:coreProperties>
</file>