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908D4" w14:textId="77777777" w:rsidR="003A6E98" w:rsidRPr="009B2C59" w:rsidRDefault="003A6E98" w:rsidP="003A6E98">
      <w:pPr>
        <w:spacing w:after="0" w:line="240" w:lineRule="auto"/>
        <w:jc w:val="center"/>
        <w:rPr>
          <w:rFonts w:ascii="Times New Roman" w:hAnsi="Times New Roman" w:cs="Times New Roman"/>
          <w:sz w:val="24"/>
          <w:szCs w:val="24"/>
        </w:rPr>
      </w:pPr>
    </w:p>
    <w:p w14:paraId="57748415" w14:textId="77777777" w:rsidR="003A6E98" w:rsidRPr="009B2C59" w:rsidRDefault="003A6E98" w:rsidP="003A6E98">
      <w:pPr>
        <w:spacing w:after="0" w:line="240" w:lineRule="auto"/>
        <w:jc w:val="center"/>
        <w:rPr>
          <w:rFonts w:ascii="Times New Roman" w:hAnsi="Times New Roman" w:cs="Times New Roman"/>
          <w:sz w:val="24"/>
          <w:szCs w:val="24"/>
        </w:rPr>
      </w:pPr>
      <w:r w:rsidRPr="009B2C59">
        <w:rPr>
          <w:rFonts w:ascii="Times New Roman" w:hAnsi="Times New Roman" w:cs="Times New Roman"/>
          <w:sz w:val="24"/>
          <w:szCs w:val="24"/>
        </w:rPr>
        <w:t>Сравнительная таблица</w:t>
      </w:r>
    </w:p>
    <w:p w14:paraId="2BFBF604" w14:textId="12388A7B" w:rsidR="003A6E98" w:rsidRPr="00046DE5" w:rsidRDefault="003A6E98" w:rsidP="003A6E98">
      <w:pPr>
        <w:pStyle w:val="a4"/>
        <w:jc w:val="center"/>
      </w:pPr>
      <w:r w:rsidRPr="009B2C59">
        <w:t xml:space="preserve">к проекту закона Приднестровской Молдавской Республики «О внесении </w:t>
      </w:r>
      <w:r w:rsidR="00B465F9">
        <w:t xml:space="preserve">изменения и </w:t>
      </w:r>
      <w:r w:rsidR="00B465F9" w:rsidRPr="00046DE5">
        <w:t xml:space="preserve">дополнения </w:t>
      </w:r>
      <w:r w:rsidR="00A57BD6" w:rsidRPr="00046DE5">
        <w:t xml:space="preserve">в </w:t>
      </w:r>
      <w:r w:rsidRPr="00046DE5">
        <w:t xml:space="preserve">Закон Приднестровской Молдавской Республики </w:t>
      </w:r>
    </w:p>
    <w:p w14:paraId="7C19CFDD" w14:textId="46C39916" w:rsidR="00A7399E" w:rsidRPr="00A7399E" w:rsidRDefault="00046DE5" w:rsidP="004D30B2">
      <w:pPr>
        <w:spacing w:after="0" w:line="240" w:lineRule="auto"/>
        <w:jc w:val="center"/>
        <w:rPr>
          <w:rFonts w:ascii="Times New Roman" w:eastAsia="Times New Roman" w:hAnsi="Times New Roman" w:cs="Times New Roman"/>
          <w:sz w:val="24"/>
          <w:szCs w:val="24"/>
          <w:lang w:eastAsia="ru-RU"/>
        </w:rPr>
      </w:pPr>
      <w:r w:rsidRPr="00046DE5">
        <w:rPr>
          <w:rFonts w:ascii="Times New Roman" w:eastAsia="Times New Roman" w:hAnsi="Times New Roman" w:cs="Times New Roman"/>
          <w:sz w:val="24"/>
          <w:szCs w:val="24"/>
          <w:lang w:eastAsia="ru-RU"/>
        </w:rPr>
        <w:t xml:space="preserve"> </w:t>
      </w:r>
      <w:r w:rsidR="001F3889" w:rsidRPr="00046DE5">
        <w:rPr>
          <w:rFonts w:ascii="Times New Roman" w:eastAsia="Times New Roman" w:hAnsi="Times New Roman" w:cs="Times New Roman"/>
          <w:sz w:val="24"/>
          <w:szCs w:val="24"/>
          <w:lang w:eastAsia="ru-RU"/>
        </w:rPr>
        <w:t>«О государственных мерах, направленных</w:t>
      </w:r>
      <w:r w:rsidR="001F3889" w:rsidRPr="001F3889">
        <w:rPr>
          <w:rFonts w:ascii="Times New Roman" w:eastAsia="Times New Roman" w:hAnsi="Times New Roman" w:cs="Times New Roman"/>
          <w:sz w:val="24"/>
          <w:szCs w:val="24"/>
          <w:lang w:eastAsia="ru-RU"/>
        </w:rPr>
        <w:t xml:space="preserve">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w:t>
      </w:r>
      <w:r w:rsidR="00A7399E" w:rsidRPr="00A7399E">
        <w:rPr>
          <w:rFonts w:ascii="Times New Roman" w:eastAsia="Times New Roman" w:hAnsi="Times New Roman" w:cs="Times New Roman"/>
          <w:sz w:val="24"/>
          <w:szCs w:val="24"/>
          <w:lang w:eastAsia="ru-RU"/>
        </w:rPr>
        <w:t>»</w:t>
      </w:r>
    </w:p>
    <w:p w14:paraId="05485E61" w14:textId="77777777" w:rsidR="003A6E98" w:rsidRPr="009B2C59" w:rsidRDefault="003A6E98" w:rsidP="003A6E98">
      <w:pPr>
        <w:pStyle w:val="a4"/>
        <w:jc w:val="center"/>
      </w:pPr>
    </w:p>
    <w:p w14:paraId="445963EA" w14:textId="77777777" w:rsidR="003A6E98" w:rsidRPr="009B2C59" w:rsidRDefault="003A6E98" w:rsidP="003A6E98">
      <w:pPr>
        <w:spacing w:after="0" w:line="240" w:lineRule="auto"/>
        <w:jc w:val="center"/>
        <w:rPr>
          <w:rFonts w:ascii="Times New Roman" w:hAnsi="Times New Roman" w:cs="Times New Roman"/>
          <w:sz w:val="24"/>
          <w:szCs w:val="24"/>
        </w:rPr>
      </w:pPr>
    </w:p>
    <w:tbl>
      <w:tblPr>
        <w:tblStyle w:val="a3"/>
        <w:tblW w:w="10871" w:type="dxa"/>
        <w:tblInd w:w="-998" w:type="dxa"/>
        <w:tblLook w:val="04A0" w:firstRow="1" w:lastRow="0" w:firstColumn="1" w:lastColumn="0" w:noHBand="0" w:noVBand="1"/>
      </w:tblPr>
      <w:tblGrid>
        <w:gridCol w:w="1105"/>
        <w:gridCol w:w="5231"/>
        <w:gridCol w:w="4535"/>
      </w:tblGrid>
      <w:tr w:rsidR="00C1326B" w:rsidRPr="009B2C59" w14:paraId="5E60EAED" w14:textId="77777777" w:rsidTr="001F3889">
        <w:tc>
          <w:tcPr>
            <w:tcW w:w="1105" w:type="dxa"/>
          </w:tcPr>
          <w:p w14:paraId="345AD616" w14:textId="77777777" w:rsidR="00C1326B" w:rsidRPr="009B2C59" w:rsidRDefault="00C1326B" w:rsidP="00E943AC">
            <w:pPr>
              <w:jc w:val="center"/>
              <w:rPr>
                <w:rFonts w:ascii="Times New Roman" w:hAnsi="Times New Roman" w:cs="Times New Roman"/>
                <w:b/>
                <w:sz w:val="24"/>
                <w:szCs w:val="24"/>
              </w:rPr>
            </w:pPr>
          </w:p>
        </w:tc>
        <w:tc>
          <w:tcPr>
            <w:tcW w:w="5231" w:type="dxa"/>
          </w:tcPr>
          <w:p w14:paraId="1BD3C7D0" w14:textId="77777777" w:rsidR="00C1326B" w:rsidRPr="009B2C59" w:rsidRDefault="00C1326B" w:rsidP="00E943AC">
            <w:pPr>
              <w:jc w:val="center"/>
              <w:rPr>
                <w:rFonts w:ascii="Times New Roman" w:hAnsi="Times New Roman" w:cs="Times New Roman"/>
                <w:b/>
                <w:sz w:val="24"/>
                <w:szCs w:val="24"/>
              </w:rPr>
            </w:pPr>
            <w:r w:rsidRPr="009B2C59">
              <w:rPr>
                <w:rFonts w:ascii="Times New Roman" w:hAnsi="Times New Roman" w:cs="Times New Roman"/>
                <w:b/>
                <w:sz w:val="24"/>
                <w:szCs w:val="24"/>
              </w:rPr>
              <w:t>Действующая редакция</w:t>
            </w:r>
          </w:p>
          <w:p w14:paraId="26A5246C" w14:textId="77777777" w:rsidR="00C1326B" w:rsidRPr="009B2C59" w:rsidRDefault="00C1326B" w:rsidP="00E943AC">
            <w:pPr>
              <w:jc w:val="center"/>
              <w:rPr>
                <w:rFonts w:ascii="Times New Roman" w:hAnsi="Times New Roman" w:cs="Times New Roman"/>
                <w:b/>
                <w:sz w:val="24"/>
                <w:szCs w:val="24"/>
              </w:rPr>
            </w:pPr>
          </w:p>
        </w:tc>
        <w:tc>
          <w:tcPr>
            <w:tcW w:w="4535" w:type="dxa"/>
          </w:tcPr>
          <w:p w14:paraId="2872FD01" w14:textId="77777777" w:rsidR="00C1326B" w:rsidRPr="009B2C59" w:rsidRDefault="00C1326B" w:rsidP="00E943AC">
            <w:pPr>
              <w:jc w:val="center"/>
              <w:rPr>
                <w:rFonts w:ascii="Times New Roman" w:hAnsi="Times New Roman" w:cs="Times New Roman"/>
                <w:b/>
                <w:sz w:val="24"/>
                <w:szCs w:val="24"/>
              </w:rPr>
            </w:pPr>
            <w:r w:rsidRPr="009B2C59">
              <w:rPr>
                <w:rFonts w:ascii="Times New Roman" w:hAnsi="Times New Roman" w:cs="Times New Roman"/>
                <w:b/>
                <w:sz w:val="24"/>
                <w:szCs w:val="24"/>
              </w:rPr>
              <w:t>Предлагаемая редакция</w:t>
            </w:r>
          </w:p>
        </w:tc>
      </w:tr>
      <w:tr w:rsidR="004B1C2A" w:rsidRPr="009B2C59" w14:paraId="6B45AAD2" w14:textId="77777777" w:rsidTr="001F3889">
        <w:tc>
          <w:tcPr>
            <w:tcW w:w="1105" w:type="dxa"/>
          </w:tcPr>
          <w:p w14:paraId="50B3515B" w14:textId="6A51A68D" w:rsidR="004B1C2A" w:rsidRPr="009B2C59" w:rsidRDefault="00FA1ECF" w:rsidP="004B1C2A">
            <w:pPr>
              <w:ind w:firstLine="709"/>
              <w:jc w:val="both"/>
              <w:rPr>
                <w:rFonts w:ascii="Times New Roman" w:hAnsi="Times New Roman" w:cs="Times New Roman"/>
                <w:sz w:val="24"/>
                <w:szCs w:val="24"/>
              </w:rPr>
            </w:pPr>
            <w:r>
              <w:rPr>
                <w:rFonts w:ascii="Times New Roman" w:hAnsi="Times New Roman" w:cs="Times New Roman"/>
                <w:sz w:val="24"/>
                <w:szCs w:val="24"/>
              </w:rPr>
              <w:t>1</w:t>
            </w:r>
            <w:r w:rsidR="004B1C2A" w:rsidRPr="009B2C59">
              <w:rPr>
                <w:rFonts w:ascii="Times New Roman" w:hAnsi="Times New Roman" w:cs="Times New Roman"/>
                <w:sz w:val="24"/>
                <w:szCs w:val="24"/>
              </w:rPr>
              <w:t>.</w:t>
            </w:r>
          </w:p>
        </w:tc>
        <w:tc>
          <w:tcPr>
            <w:tcW w:w="5231" w:type="dxa"/>
          </w:tcPr>
          <w:p w14:paraId="58341A21" w14:textId="63036FB3" w:rsidR="004D0C62" w:rsidRDefault="004B1C2A" w:rsidP="004D0C62">
            <w:pPr>
              <w:ind w:firstLine="709"/>
              <w:jc w:val="both"/>
              <w:rPr>
                <w:rFonts w:ascii="Times New Roman" w:hAnsi="Times New Roman" w:cs="Times New Roman"/>
                <w:b/>
                <w:sz w:val="24"/>
                <w:szCs w:val="24"/>
              </w:rPr>
            </w:pPr>
            <w:r w:rsidRPr="009B2C59">
              <w:rPr>
                <w:rFonts w:ascii="Times New Roman" w:hAnsi="Times New Roman" w:cs="Times New Roman"/>
                <w:b/>
                <w:sz w:val="24"/>
                <w:szCs w:val="24"/>
              </w:rPr>
              <w:t xml:space="preserve">Статья </w:t>
            </w:r>
            <w:r w:rsidR="00F65C70">
              <w:rPr>
                <w:rFonts w:ascii="Times New Roman" w:hAnsi="Times New Roman" w:cs="Times New Roman"/>
                <w:b/>
                <w:sz w:val="24"/>
                <w:szCs w:val="24"/>
              </w:rPr>
              <w:t>5</w:t>
            </w:r>
            <w:r w:rsidRPr="009B2C59">
              <w:rPr>
                <w:rFonts w:ascii="Times New Roman" w:hAnsi="Times New Roman" w:cs="Times New Roman"/>
                <w:b/>
                <w:sz w:val="24"/>
                <w:szCs w:val="24"/>
              </w:rPr>
              <w:t>.</w:t>
            </w:r>
          </w:p>
          <w:p w14:paraId="1F605912" w14:textId="77777777" w:rsidR="00267B4A" w:rsidRDefault="00267B4A" w:rsidP="004D0C62">
            <w:pPr>
              <w:ind w:firstLine="709"/>
              <w:jc w:val="both"/>
              <w:rPr>
                <w:rFonts w:ascii="Times New Roman" w:hAnsi="Times New Roman" w:cs="Times New Roman"/>
                <w:b/>
                <w:sz w:val="24"/>
                <w:szCs w:val="24"/>
              </w:rPr>
            </w:pPr>
          </w:p>
          <w:p w14:paraId="11F7AE66" w14:textId="72A22DDF" w:rsidR="00F65C70" w:rsidRPr="00046DE5" w:rsidRDefault="00F65C70" w:rsidP="00F65C70">
            <w:pPr>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 xml:space="preserve">Во изменение норм Закона Приднестровской Молдавской Республики «О бюджетной системе в Приднестровской Молдавской </w:t>
            </w:r>
            <w:r w:rsidRPr="00046DE5">
              <w:rPr>
                <w:rFonts w:ascii="Times New Roman" w:eastAsia="Times New Roman" w:hAnsi="Times New Roman" w:cs="Times New Roman"/>
                <w:sz w:val="28"/>
                <w:szCs w:val="28"/>
                <w:lang w:eastAsia="ru-RU"/>
              </w:rPr>
              <w:t>Республике»:</w:t>
            </w:r>
          </w:p>
          <w:p w14:paraId="52C6B00F" w14:textId="413A7DE1" w:rsidR="00F65C70" w:rsidRPr="00046DE5" w:rsidRDefault="00F65C70" w:rsidP="00F65C70">
            <w:pPr>
              <w:ind w:firstLine="709"/>
              <w:jc w:val="both"/>
              <w:rPr>
                <w:rFonts w:ascii="Times New Roman" w:eastAsia="Times New Roman" w:hAnsi="Times New Roman" w:cs="Times New Roman"/>
                <w:sz w:val="28"/>
                <w:szCs w:val="28"/>
                <w:lang w:eastAsia="ru-RU"/>
              </w:rPr>
            </w:pPr>
            <w:r w:rsidRPr="00046DE5">
              <w:rPr>
                <w:rFonts w:ascii="Times New Roman" w:eastAsia="Times New Roman" w:hAnsi="Times New Roman" w:cs="Times New Roman"/>
                <w:sz w:val="28"/>
                <w:szCs w:val="28"/>
                <w:lang w:eastAsia="ru-RU"/>
              </w:rPr>
              <w:t>…</w:t>
            </w:r>
          </w:p>
          <w:p w14:paraId="7BFC0AE9" w14:textId="318AEED1" w:rsidR="00F65C70" w:rsidRPr="00F65C70" w:rsidRDefault="00A57BD6" w:rsidP="00F65C70">
            <w:pPr>
              <w:ind w:firstLine="709"/>
              <w:jc w:val="both"/>
              <w:rPr>
                <w:rFonts w:ascii="Times New Roman" w:eastAsia="Times New Roman" w:hAnsi="Times New Roman" w:cs="Times New Roman"/>
                <w:b/>
                <w:sz w:val="28"/>
                <w:szCs w:val="28"/>
                <w:lang w:eastAsia="ru-RU"/>
              </w:rPr>
            </w:pPr>
            <w:r w:rsidRPr="00046DE5">
              <w:rPr>
                <w:rFonts w:ascii="Times New Roman" w:eastAsia="Times New Roman" w:hAnsi="Times New Roman" w:cs="Times New Roman"/>
                <w:b/>
                <w:sz w:val="28"/>
                <w:szCs w:val="28"/>
                <w:lang w:eastAsia="ru-RU"/>
              </w:rPr>
              <w:t>О</w:t>
            </w:r>
            <w:r w:rsidR="00F65C70" w:rsidRPr="00046DE5">
              <w:rPr>
                <w:rFonts w:ascii="Times New Roman" w:eastAsia="Times New Roman" w:hAnsi="Times New Roman" w:cs="Times New Roman"/>
                <w:b/>
                <w:sz w:val="28"/>
                <w:szCs w:val="28"/>
                <w:lang w:eastAsia="ru-RU"/>
              </w:rPr>
              <w:t>тсутствует</w:t>
            </w:r>
            <w:r w:rsidRPr="00046DE5">
              <w:rPr>
                <w:rFonts w:ascii="Times New Roman" w:eastAsia="Times New Roman" w:hAnsi="Times New Roman" w:cs="Times New Roman"/>
                <w:b/>
                <w:sz w:val="28"/>
                <w:szCs w:val="28"/>
                <w:lang w:eastAsia="ru-RU"/>
              </w:rPr>
              <w:t>.</w:t>
            </w:r>
          </w:p>
          <w:p w14:paraId="610DD931" w14:textId="77777777" w:rsidR="004B1C2A" w:rsidRPr="009B2C59" w:rsidRDefault="004B1C2A" w:rsidP="004B1C2A">
            <w:pPr>
              <w:jc w:val="center"/>
              <w:rPr>
                <w:rFonts w:ascii="Times New Roman" w:hAnsi="Times New Roman" w:cs="Times New Roman"/>
                <w:sz w:val="24"/>
                <w:szCs w:val="24"/>
              </w:rPr>
            </w:pPr>
          </w:p>
        </w:tc>
        <w:tc>
          <w:tcPr>
            <w:tcW w:w="4535" w:type="dxa"/>
          </w:tcPr>
          <w:p w14:paraId="6B520A29" w14:textId="794A5945" w:rsidR="004B1C2A" w:rsidRDefault="004B1C2A" w:rsidP="004B1C2A">
            <w:pPr>
              <w:ind w:firstLine="709"/>
              <w:jc w:val="both"/>
              <w:rPr>
                <w:rFonts w:ascii="Times New Roman" w:hAnsi="Times New Roman" w:cs="Times New Roman"/>
                <w:b/>
                <w:sz w:val="24"/>
                <w:szCs w:val="24"/>
              </w:rPr>
            </w:pPr>
            <w:r w:rsidRPr="009B2C59">
              <w:rPr>
                <w:rFonts w:ascii="Times New Roman" w:hAnsi="Times New Roman" w:cs="Times New Roman"/>
                <w:b/>
                <w:sz w:val="24"/>
                <w:szCs w:val="24"/>
              </w:rPr>
              <w:t xml:space="preserve">Статья </w:t>
            </w:r>
            <w:r w:rsidR="00F65C70">
              <w:rPr>
                <w:rFonts w:ascii="Times New Roman" w:hAnsi="Times New Roman" w:cs="Times New Roman"/>
                <w:b/>
                <w:sz w:val="24"/>
                <w:szCs w:val="24"/>
              </w:rPr>
              <w:t>5</w:t>
            </w:r>
            <w:r w:rsidRPr="009B2C59">
              <w:rPr>
                <w:rFonts w:ascii="Times New Roman" w:hAnsi="Times New Roman" w:cs="Times New Roman"/>
                <w:b/>
                <w:sz w:val="24"/>
                <w:szCs w:val="24"/>
              </w:rPr>
              <w:t>.</w:t>
            </w:r>
          </w:p>
          <w:p w14:paraId="6BED4EB6" w14:textId="77777777" w:rsidR="00F65C70" w:rsidRPr="000B30A5" w:rsidRDefault="00F65C70" w:rsidP="00F65C70">
            <w:pPr>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Во изменение норм Закона Приднестровской Молдавской Республики «О бюджетной системе в Приднестровской Молдавской Республике»:</w:t>
            </w:r>
          </w:p>
          <w:p w14:paraId="344F93FE" w14:textId="08279C41" w:rsidR="00F65C70" w:rsidRPr="00F65C70" w:rsidRDefault="00F65C70" w:rsidP="004B1C2A">
            <w:pPr>
              <w:ind w:firstLine="709"/>
              <w:jc w:val="both"/>
              <w:rPr>
                <w:rFonts w:ascii="Times New Roman" w:eastAsia="Times New Roman" w:hAnsi="Times New Roman" w:cs="Times New Roman"/>
                <w:sz w:val="28"/>
                <w:szCs w:val="28"/>
                <w:lang w:eastAsia="ru-RU"/>
              </w:rPr>
            </w:pPr>
            <w:r w:rsidRPr="00F65C70">
              <w:rPr>
                <w:rFonts w:ascii="Times New Roman" w:eastAsia="Times New Roman" w:hAnsi="Times New Roman" w:cs="Times New Roman"/>
                <w:sz w:val="28"/>
                <w:szCs w:val="28"/>
                <w:lang w:eastAsia="ru-RU"/>
              </w:rPr>
              <w:t>…</w:t>
            </w:r>
          </w:p>
          <w:p w14:paraId="48291634" w14:textId="2B7FAD69" w:rsidR="004B1C2A" w:rsidRPr="00600F51" w:rsidRDefault="00600F51" w:rsidP="001F3889">
            <w:pPr>
              <w:ind w:firstLine="745"/>
              <w:jc w:val="both"/>
              <w:rPr>
                <w:rFonts w:ascii="Times New Roman" w:hAnsi="Times New Roman" w:cs="Times New Roman"/>
                <w:b/>
                <w:sz w:val="24"/>
                <w:szCs w:val="24"/>
              </w:rPr>
            </w:pPr>
            <w:r w:rsidRPr="00C43254">
              <w:t xml:space="preserve"> </w:t>
            </w:r>
            <w:r w:rsidRPr="00600F51">
              <w:rPr>
                <w:rFonts w:ascii="Times New Roman" w:eastAsia="Times New Roman" w:hAnsi="Times New Roman" w:cs="Times New Roman"/>
                <w:b/>
                <w:sz w:val="28"/>
                <w:szCs w:val="28"/>
                <w:lang w:eastAsia="ru-RU"/>
              </w:rPr>
              <w:t xml:space="preserve">Правительство Приднестровской Молдавской Республики представляет на рассмотрение Верховного Совета Приднестровской Молдавской Республики проект закона о республиканском бюджете на 2026 год, а также проект закона о бюджете Единого государственного фонда социального страхования Приднестровской </w:t>
            </w:r>
            <w:r w:rsidRPr="00046DE5">
              <w:rPr>
                <w:rFonts w:ascii="Times New Roman" w:eastAsia="Times New Roman" w:hAnsi="Times New Roman" w:cs="Times New Roman"/>
                <w:b/>
                <w:sz w:val="28"/>
                <w:szCs w:val="28"/>
                <w:lang w:eastAsia="ru-RU"/>
              </w:rPr>
              <w:t>Молдавской Республики на 2026 год</w:t>
            </w:r>
            <w:r w:rsidR="00A57BD6" w:rsidRPr="00046DE5">
              <w:rPr>
                <w:rFonts w:ascii="Times New Roman" w:eastAsia="Times New Roman" w:hAnsi="Times New Roman" w:cs="Times New Roman"/>
                <w:b/>
                <w:sz w:val="28"/>
                <w:szCs w:val="28"/>
                <w:lang w:eastAsia="ru-RU"/>
              </w:rPr>
              <w:t xml:space="preserve"> в срок</w:t>
            </w:r>
            <w:r w:rsidRPr="00046DE5">
              <w:rPr>
                <w:rFonts w:ascii="Times New Roman" w:eastAsia="Times New Roman" w:hAnsi="Times New Roman" w:cs="Times New Roman"/>
                <w:b/>
                <w:sz w:val="28"/>
                <w:szCs w:val="28"/>
                <w:lang w:eastAsia="ru-RU"/>
              </w:rPr>
              <w:t xml:space="preserve"> не позднее 1 ноября 2025 года</w:t>
            </w:r>
            <w:r w:rsidR="009E2A5B" w:rsidRPr="00046DE5">
              <w:rPr>
                <w:rFonts w:ascii="Times New Roman" w:eastAsia="Times New Roman" w:hAnsi="Times New Roman" w:cs="Times New Roman"/>
                <w:b/>
                <w:sz w:val="28"/>
                <w:szCs w:val="28"/>
                <w:lang w:eastAsia="ru-RU"/>
              </w:rPr>
              <w:t>.</w:t>
            </w:r>
          </w:p>
        </w:tc>
      </w:tr>
      <w:tr w:rsidR="00FA1ECF" w:rsidRPr="00600F51" w14:paraId="405DB619" w14:textId="77777777" w:rsidTr="001F3889">
        <w:tc>
          <w:tcPr>
            <w:tcW w:w="1105" w:type="dxa"/>
          </w:tcPr>
          <w:p w14:paraId="59A3BB5F" w14:textId="1F04C8F5" w:rsidR="00FA1ECF" w:rsidRPr="009B2C59" w:rsidRDefault="00FA1ECF" w:rsidP="004B1C2A">
            <w:pPr>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5231" w:type="dxa"/>
          </w:tcPr>
          <w:p w14:paraId="1C9D7F1F" w14:textId="759AC17C" w:rsidR="00FA1ECF" w:rsidRPr="00FA1ECF" w:rsidRDefault="00FA1ECF" w:rsidP="00FA1ECF">
            <w:pPr>
              <w:ind w:firstLine="709"/>
              <w:jc w:val="both"/>
              <w:rPr>
                <w:rFonts w:ascii="Times New Roman" w:hAnsi="Times New Roman" w:cs="Times New Roman"/>
                <w:b/>
                <w:sz w:val="24"/>
                <w:szCs w:val="24"/>
              </w:rPr>
            </w:pPr>
            <w:r>
              <w:rPr>
                <w:rFonts w:ascii="Times New Roman" w:hAnsi="Times New Roman" w:cs="Times New Roman"/>
                <w:b/>
                <w:sz w:val="24"/>
                <w:szCs w:val="24"/>
              </w:rPr>
              <w:t>Статья 11</w:t>
            </w:r>
            <w:r w:rsidRPr="009B2C59">
              <w:rPr>
                <w:rFonts w:ascii="Times New Roman" w:hAnsi="Times New Roman" w:cs="Times New Roman"/>
                <w:b/>
                <w:sz w:val="24"/>
                <w:szCs w:val="24"/>
              </w:rPr>
              <w:t>-1.</w:t>
            </w:r>
          </w:p>
          <w:p w14:paraId="503BCFD7" w14:textId="16F6FEE6" w:rsidR="00FA1ECF" w:rsidRDefault="00FA1ECF" w:rsidP="00FA1ECF">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70A17787" w14:textId="7D736D7A" w:rsidR="00FA1ECF" w:rsidRPr="00065EC3" w:rsidRDefault="00FA1ECF" w:rsidP="00FA1ECF">
            <w:pPr>
              <w:autoSpaceDE w:val="0"/>
              <w:autoSpaceDN w:val="0"/>
              <w:adjustRightInd w:val="0"/>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w:t>
            </w:r>
            <w:r w:rsidRPr="00065EC3">
              <w:rPr>
                <w:rFonts w:ascii="Times New Roman" w:eastAsia="Times New Roman" w:hAnsi="Times New Roman" w:cs="Times New Roman"/>
                <w:sz w:val="28"/>
                <w:szCs w:val="28"/>
                <w:lang w:eastAsia="ru-RU"/>
              </w:rPr>
              <w:br/>
              <w:t xml:space="preserve">в 2009–2010 годах из республиканского бюджета посредством субсидий, </w:t>
            </w:r>
            <w:r w:rsidRPr="00065EC3">
              <w:rPr>
                <w:rFonts w:ascii="Times New Roman" w:eastAsia="Times New Roman" w:hAnsi="Times New Roman" w:cs="Times New Roman"/>
                <w:sz w:val="28"/>
                <w:szCs w:val="28"/>
                <w:lang w:eastAsia="ru-RU"/>
              </w:rPr>
              <w:br/>
            </w:r>
            <w:r w:rsidRPr="00065EC3">
              <w:rPr>
                <w:rFonts w:ascii="Times New Roman" w:eastAsia="Times New Roman" w:hAnsi="Times New Roman" w:cs="Times New Roman"/>
                <w:sz w:val="28"/>
                <w:szCs w:val="28"/>
                <w:lang w:eastAsia="ru-RU"/>
              </w:rPr>
              <w:lastRenderedPageBreak/>
              <w:t>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а также субсидий из республиканского бюджета, имеющихся на счетах местных бюджетов по состоянию на 20 июня 2025 года,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а также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с последующим внесением изменений в Закон Приднестровской Молдавской Республики «О республиканском бюджете на 2025 год».</w:t>
            </w:r>
          </w:p>
          <w:p w14:paraId="79580712" w14:textId="3CA40596" w:rsidR="00FA1ECF" w:rsidRPr="009B2C59" w:rsidRDefault="00FA1ECF" w:rsidP="004D0C62">
            <w:pPr>
              <w:ind w:firstLine="709"/>
              <w:jc w:val="both"/>
              <w:rPr>
                <w:rFonts w:ascii="Times New Roman" w:hAnsi="Times New Roman" w:cs="Times New Roman"/>
                <w:b/>
                <w:sz w:val="24"/>
                <w:szCs w:val="24"/>
              </w:rPr>
            </w:pPr>
            <w:r>
              <w:rPr>
                <w:rFonts w:ascii="Times New Roman" w:hAnsi="Times New Roman" w:cs="Times New Roman"/>
                <w:b/>
                <w:sz w:val="24"/>
                <w:szCs w:val="24"/>
              </w:rPr>
              <w:t>…</w:t>
            </w:r>
          </w:p>
        </w:tc>
        <w:tc>
          <w:tcPr>
            <w:tcW w:w="4535" w:type="dxa"/>
          </w:tcPr>
          <w:p w14:paraId="3292B5AA" w14:textId="074397F7" w:rsidR="00FA1ECF" w:rsidRDefault="00FA1ECF" w:rsidP="004B1C2A">
            <w:pPr>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Статья 11</w:t>
            </w:r>
            <w:r w:rsidRPr="009B2C59">
              <w:rPr>
                <w:rFonts w:ascii="Times New Roman" w:hAnsi="Times New Roman" w:cs="Times New Roman"/>
                <w:b/>
                <w:sz w:val="24"/>
                <w:szCs w:val="24"/>
              </w:rPr>
              <w:t>-1</w:t>
            </w:r>
          </w:p>
          <w:p w14:paraId="47298552" w14:textId="7688483C" w:rsidR="00FA1ECF" w:rsidRDefault="00FA1ECF" w:rsidP="004B1C2A">
            <w:pPr>
              <w:ind w:firstLine="709"/>
              <w:jc w:val="both"/>
              <w:rPr>
                <w:rFonts w:ascii="Times New Roman" w:hAnsi="Times New Roman" w:cs="Times New Roman"/>
                <w:b/>
                <w:sz w:val="24"/>
                <w:szCs w:val="24"/>
              </w:rPr>
            </w:pPr>
            <w:r>
              <w:rPr>
                <w:rFonts w:ascii="Times New Roman" w:hAnsi="Times New Roman" w:cs="Times New Roman"/>
                <w:b/>
                <w:sz w:val="24"/>
                <w:szCs w:val="24"/>
              </w:rPr>
              <w:t>…</w:t>
            </w:r>
          </w:p>
          <w:p w14:paraId="2AB53772" w14:textId="2EDF0BDC" w:rsidR="00E37AD8" w:rsidRPr="00046DE5" w:rsidRDefault="001107EE" w:rsidP="00E37AD8">
            <w:pPr>
              <w:ind w:firstLine="709"/>
              <w:jc w:val="both"/>
              <w:rPr>
                <w:rFonts w:ascii="Times New Roman" w:hAnsi="Times New Roman" w:cs="Times New Roman"/>
                <w:b/>
                <w:sz w:val="28"/>
                <w:szCs w:val="28"/>
              </w:rPr>
            </w:pPr>
            <w:r w:rsidRPr="001107EE">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w:t>
            </w:r>
            <w:r w:rsidRPr="001107EE">
              <w:rPr>
                <w:rFonts w:ascii="Times New Roman" w:eastAsia="Times New Roman" w:hAnsi="Times New Roman" w:cs="Times New Roman"/>
                <w:sz w:val="28"/>
                <w:szCs w:val="28"/>
                <w:lang w:eastAsia="ru-RU"/>
              </w:rPr>
              <w:lastRenderedPageBreak/>
              <w:t xml:space="preserve">городов (районов) </w:t>
            </w:r>
            <w:r w:rsidRPr="001107EE">
              <w:rPr>
                <w:rFonts w:ascii="Times New Roman" w:eastAsia="Times New Roman" w:hAnsi="Times New Roman" w:cs="Times New Roman"/>
                <w:sz w:val="28"/>
                <w:szCs w:val="28"/>
                <w:lang w:eastAsia="ru-RU"/>
              </w:rPr>
              <w:br/>
              <w:t xml:space="preserve">в 2009–2010 годах из республиканского бюджета посредством субсидий, </w:t>
            </w:r>
            <w:r w:rsidRPr="001107EE">
              <w:rPr>
                <w:rFonts w:ascii="Times New Roman" w:eastAsia="Times New Roman" w:hAnsi="Times New Roman" w:cs="Times New Roman"/>
                <w:sz w:val="28"/>
                <w:szCs w:val="28"/>
                <w:lang w:eastAsia="ru-RU"/>
              </w:rPr>
              <w:br/>
              <w:t>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w:t>
            </w:r>
            <w:r w:rsidRPr="00291EBB">
              <w:rPr>
                <w:rFonts w:ascii="Times New Roman" w:eastAsia="Times New Roman" w:hAnsi="Times New Roman" w:cs="Times New Roman"/>
                <w:sz w:val="28"/>
                <w:szCs w:val="28"/>
                <w:lang w:eastAsia="ru-RU"/>
              </w:rPr>
              <w:t xml:space="preserve">, </w:t>
            </w:r>
            <w:r w:rsidR="001935BD" w:rsidRPr="00291EBB">
              <w:rPr>
                <w:rFonts w:ascii="Times New Roman" w:eastAsia="Times New Roman" w:hAnsi="Times New Roman" w:cs="Times New Roman"/>
                <w:sz w:val="28"/>
                <w:szCs w:val="28"/>
                <w:lang w:eastAsia="ru-RU"/>
              </w:rPr>
              <w:t xml:space="preserve">средств от оказания финансовой (благотворительной, спонсорской, гуманитарной) помощи, </w:t>
            </w:r>
            <w:r w:rsidRPr="001935BD">
              <w:rPr>
                <w:rFonts w:ascii="Times New Roman" w:eastAsia="Times New Roman" w:hAnsi="Times New Roman" w:cs="Times New Roman"/>
                <w:sz w:val="28"/>
                <w:szCs w:val="28"/>
                <w:lang w:eastAsia="ru-RU"/>
              </w:rPr>
              <w:t>суб</w:t>
            </w:r>
            <w:r w:rsidRPr="001107EE">
              <w:rPr>
                <w:rFonts w:ascii="Times New Roman" w:eastAsia="Times New Roman" w:hAnsi="Times New Roman" w:cs="Times New Roman"/>
                <w:sz w:val="28"/>
                <w:szCs w:val="28"/>
                <w:lang w:eastAsia="ru-RU"/>
              </w:rPr>
              <w:t xml:space="preserve">сидий из республиканского бюджета, а также </w:t>
            </w:r>
            <w:r w:rsidRPr="00F65C70">
              <w:rPr>
                <w:rFonts w:ascii="Times New Roman" w:eastAsia="Times New Roman" w:hAnsi="Times New Roman" w:cs="Times New Roman"/>
                <w:b/>
                <w:sz w:val="28"/>
                <w:szCs w:val="28"/>
                <w:lang w:eastAsia="ru-RU"/>
              </w:rPr>
              <w:t>средст</w:t>
            </w:r>
            <w:r w:rsidR="007D2E3F">
              <w:rPr>
                <w:rFonts w:ascii="Times New Roman" w:eastAsia="Times New Roman" w:hAnsi="Times New Roman" w:cs="Times New Roman"/>
                <w:b/>
                <w:sz w:val="28"/>
                <w:szCs w:val="28"/>
                <w:lang w:eastAsia="ru-RU"/>
              </w:rPr>
              <w:t>в</w:t>
            </w:r>
            <w:r w:rsidR="00492533">
              <w:rPr>
                <w:rFonts w:ascii="Times New Roman" w:eastAsia="Times New Roman" w:hAnsi="Times New Roman" w:cs="Times New Roman"/>
                <w:b/>
                <w:sz w:val="28"/>
                <w:szCs w:val="28"/>
                <w:lang w:eastAsia="ru-RU"/>
              </w:rPr>
              <w:t>,</w:t>
            </w:r>
            <w:r w:rsidR="007D2E3F">
              <w:rPr>
                <w:rFonts w:ascii="Times New Roman" w:eastAsia="Times New Roman" w:hAnsi="Times New Roman" w:cs="Times New Roman"/>
                <w:b/>
                <w:sz w:val="28"/>
                <w:szCs w:val="28"/>
                <w:lang w:eastAsia="ru-RU"/>
              </w:rPr>
              <w:t xml:space="preserve"> необходимых для исполнения ра</w:t>
            </w:r>
            <w:r w:rsidRPr="00F65C70">
              <w:rPr>
                <w:rFonts w:ascii="Times New Roman" w:eastAsia="Times New Roman" w:hAnsi="Times New Roman" w:cs="Times New Roman"/>
                <w:b/>
                <w:sz w:val="28"/>
                <w:szCs w:val="28"/>
                <w:lang w:eastAsia="ru-RU"/>
              </w:rPr>
              <w:t>нее принятых</w:t>
            </w:r>
            <w:r w:rsidRPr="00A57BD6">
              <w:rPr>
                <w:rFonts w:ascii="Times New Roman" w:eastAsia="Times New Roman" w:hAnsi="Times New Roman" w:cs="Times New Roman"/>
                <w:b/>
                <w:strike/>
                <w:color w:val="00B0F0"/>
                <w:sz w:val="28"/>
                <w:szCs w:val="28"/>
                <w:lang w:eastAsia="ru-RU"/>
              </w:rPr>
              <w:t xml:space="preserve"> </w:t>
            </w:r>
            <w:r w:rsidRPr="00F65C70">
              <w:rPr>
                <w:rFonts w:ascii="Times New Roman" w:eastAsia="Times New Roman" w:hAnsi="Times New Roman" w:cs="Times New Roman"/>
                <w:b/>
                <w:sz w:val="28"/>
                <w:szCs w:val="28"/>
                <w:lang w:eastAsia="ru-RU"/>
              </w:rPr>
              <w:t>бюджетных обязательств</w:t>
            </w:r>
            <w:r w:rsidR="00492533">
              <w:rPr>
                <w:rFonts w:ascii="Times New Roman" w:eastAsia="Times New Roman" w:hAnsi="Times New Roman" w:cs="Times New Roman"/>
                <w:b/>
                <w:sz w:val="28"/>
                <w:szCs w:val="28"/>
                <w:lang w:eastAsia="ru-RU"/>
              </w:rPr>
              <w:t xml:space="preserve"> </w:t>
            </w:r>
            <w:r w:rsidRPr="001107EE">
              <w:rPr>
                <w:rFonts w:ascii="Times New Roman" w:eastAsia="Times New Roman" w:hAnsi="Times New Roman" w:cs="Times New Roman"/>
                <w:sz w:val="28"/>
                <w:szCs w:val="28"/>
                <w:lang w:eastAsia="ru-RU"/>
              </w:rPr>
              <w:t>за счет средств</w:t>
            </w:r>
            <w:r w:rsidR="007D2E3F">
              <w:rPr>
                <w:rFonts w:ascii="Times New Roman" w:eastAsia="Times New Roman" w:hAnsi="Times New Roman" w:cs="Times New Roman"/>
                <w:sz w:val="28"/>
                <w:szCs w:val="28"/>
                <w:lang w:eastAsia="ru-RU"/>
              </w:rPr>
              <w:t>,</w:t>
            </w:r>
            <w:r w:rsidRPr="001107EE">
              <w:rPr>
                <w:rFonts w:ascii="Times New Roman" w:eastAsia="Times New Roman" w:hAnsi="Times New Roman" w:cs="Times New Roman"/>
                <w:sz w:val="28"/>
                <w:szCs w:val="28"/>
                <w:lang w:eastAsia="ru-RU"/>
              </w:rPr>
              <w:t xml:space="preserve"> имеющих целевое назначение</w:t>
            </w:r>
            <w:r w:rsidR="007D2E3F">
              <w:rPr>
                <w:rFonts w:ascii="Times New Roman" w:eastAsia="Times New Roman" w:hAnsi="Times New Roman" w:cs="Times New Roman"/>
                <w:sz w:val="28"/>
                <w:szCs w:val="28"/>
                <w:lang w:eastAsia="ru-RU"/>
              </w:rPr>
              <w:t>,</w:t>
            </w:r>
            <w:r w:rsidRPr="001107EE">
              <w:rPr>
                <w:rFonts w:ascii="Times New Roman" w:eastAsia="Times New Roman" w:hAnsi="Times New Roman" w:cs="Times New Roman"/>
                <w:sz w:val="28"/>
                <w:szCs w:val="28"/>
                <w:lang w:eastAsia="ru-RU"/>
              </w:rPr>
              <w:t xml:space="preserve"> на счетах местных бюджетов по </w:t>
            </w:r>
            <w:r w:rsidRPr="00046DE5">
              <w:rPr>
                <w:rFonts w:ascii="Times New Roman" w:eastAsia="Times New Roman" w:hAnsi="Times New Roman" w:cs="Times New Roman"/>
                <w:sz w:val="28"/>
                <w:szCs w:val="28"/>
                <w:lang w:eastAsia="ru-RU"/>
              </w:rPr>
              <w:t xml:space="preserve">состоянию на </w:t>
            </w:r>
            <w:r w:rsidRPr="00046DE5">
              <w:rPr>
                <w:rFonts w:ascii="Times New Roman" w:eastAsia="Times New Roman" w:hAnsi="Times New Roman" w:cs="Times New Roman"/>
                <w:b/>
                <w:sz w:val="28"/>
                <w:szCs w:val="28"/>
                <w:lang w:eastAsia="ru-RU"/>
              </w:rPr>
              <w:t>1 июля</w:t>
            </w:r>
            <w:r w:rsidRPr="00046DE5">
              <w:rPr>
                <w:rFonts w:ascii="Times New Roman" w:eastAsia="Times New Roman" w:hAnsi="Times New Roman" w:cs="Times New Roman"/>
                <w:sz w:val="28"/>
                <w:szCs w:val="28"/>
                <w:lang w:eastAsia="ru-RU"/>
              </w:rPr>
              <w:t xml:space="preserve"> 2025 года, в сумме </w:t>
            </w:r>
            <w:r w:rsidR="00E37AD8" w:rsidRPr="00046DE5">
              <w:rPr>
                <w:rFonts w:ascii="Times New Roman" w:hAnsi="Times New Roman" w:cs="Times New Roman"/>
                <w:b/>
                <w:sz w:val="28"/>
                <w:szCs w:val="28"/>
              </w:rPr>
              <w:t>31 771 897  рублей</w:t>
            </w:r>
            <w:r w:rsidR="00A57BD6" w:rsidRPr="00046DE5">
              <w:rPr>
                <w:rFonts w:ascii="Times New Roman" w:hAnsi="Times New Roman" w:cs="Times New Roman"/>
                <w:b/>
                <w:sz w:val="28"/>
                <w:szCs w:val="28"/>
              </w:rPr>
              <w:t xml:space="preserve"> </w:t>
            </w:r>
            <w:bookmarkStart w:id="0" w:name="_Hlk203403133"/>
            <w:r w:rsidR="00A57BD6" w:rsidRPr="00046DE5">
              <w:rPr>
                <w:rFonts w:ascii="Times New Roman" w:hAnsi="Times New Roman" w:cs="Times New Roman"/>
                <w:b/>
                <w:sz w:val="28"/>
                <w:szCs w:val="28"/>
              </w:rPr>
              <w:t>Приднестровской Молдавской Республики</w:t>
            </w:r>
            <w:bookmarkEnd w:id="0"/>
            <w:r w:rsidR="00E37AD8" w:rsidRPr="00046DE5">
              <w:rPr>
                <w:rFonts w:ascii="Times New Roman" w:hAnsi="Times New Roman" w:cs="Times New Roman"/>
                <w:b/>
                <w:sz w:val="28"/>
                <w:szCs w:val="28"/>
              </w:rPr>
              <w:t xml:space="preserve">, в том числе: </w:t>
            </w:r>
          </w:p>
          <w:p w14:paraId="051CCCA9" w14:textId="02513DF5" w:rsidR="00E37AD8" w:rsidRPr="00046DE5" w:rsidRDefault="00E37AD8" w:rsidP="00E37AD8">
            <w:pPr>
              <w:tabs>
                <w:tab w:val="left" w:pos="1134"/>
              </w:tabs>
              <w:ind w:firstLine="709"/>
              <w:jc w:val="both"/>
              <w:rPr>
                <w:rFonts w:ascii="Times New Roman" w:hAnsi="Times New Roman" w:cs="Times New Roman"/>
                <w:b/>
                <w:sz w:val="28"/>
                <w:szCs w:val="28"/>
              </w:rPr>
            </w:pPr>
            <w:r w:rsidRPr="00046DE5">
              <w:rPr>
                <w:rFonts w:ascii="Times New Roman" w:hAnsi="Times New Roman" w:cs="Times New Roman"/>
                <w:b/>
                <w:sz w:val="28"/>
                <w:szCs w:val="28"/>
              </w:rPr>
              <w:t>а) город Тирасполь – 16 746 527 рублей</w:t>
            </w:r>
            <w:r w:rsidR="00A57BD6" w:rsidRPr="00046DE5">
              <w:rPr>
                <w:rFonts w:ascii="Times New Roman" w:hAnsi="Times New Roman" w:cs="Times New Roman"/>
                <w:b/>
                <w:sz w:val="28"/>
                <w:szCs w:val="28"/>
              </w:rPr>
              <w:t xml:space="preserve"> Приднестровской Молдавской Республики</w:t>
            </w:r>
            <w:r w:rsidRPr="00046DE5">
              <w:rPr>
                <w:rFonts w:ascii="Times New Roman" w:hAnsi="Times New Roman" w:cs="Times New Roman"/>
                <w:b/>
                <w:sz w:val="28"/>
                <w:szCs w:val="28"/>
              </w:rPr>
              <w:t>;</w:t>
            </w:r>
          </w:p>
          <w:p w14:paraId="3CE4245F" w14:textId="1E5EE15B" w:rsidR="00E37AD8" w:rsidRPr="00046DE5" w:rsidRDefault="00E37AD8" w:rsidP="00E37AD8">
            <w:pPr>
              <w:tabs>
                <w:tab w:val="left" w:pos="1134"/>
              </w:tabs>
              <w:ind w:firstLine="709"/>
              <w:jc w:val="both"/>
              <w:rPr>
                <w:rFonts w:ascii="Times New Roman" w:hAnsi="Times New Roman" w:cs="Times New Roman"/>
                <w:b/>
                <w:sz w:val="28"/>
                <w:szCs w:val="28"/>
              </w:rPr>
            </w:pPr>
            <w:r w:rsidRPr="00046DE5">
              <w:rPr>
                <w:rFonts w:ascii="Times New Roman" w:hAnsi="Times New Roman" w:cs="Times New Roman"/>
                <w:b/>
                <w:sz w:val="28"/>
                <w:szCs w:val="28"/>
              </w:rPr>
              <w:t xml:space="preserve">б) город </w:t>
            </w:r>
            <w:proofErr w:type="spellStart"/>
            <w:r w:rsidRPr="00046DE5">
              <w:rPr>
                <w:rFonts w:ascii="Times New Roman" w:hAnsi="Times New Roman" w:cs="Times New Roman"/>
                <w:b/>
                <w:sz w:val="28"/>
                <w:szCs w:val="28"/>
              </w:rPr>
              <w:t>Днестровск</w:t>
            </w:r>
            <w:proofErr w:type="spellEnd"/>
            <w:r w:rsidRPr="00046DE5">
              <w:rPr>
                <w:rFonts w:ascii="Times New Roman" w:hAnsi="Times New Roman" w:cs="Times New Roman"/>
                <w:b/>
                <w:sz w:val="28"/>
                <w:szCs w:val="28"/>
              </w:rPr>
              <w:t xml:space="preserve"> – 9 614 376 рублей</w:t>
            </w:r>
            <w:r w:rsidR="00A57BD6" w:rsidRPr="00046DE5">
              <w:rPr>
                <w:rFonts w:ascii="Times New Roman" w:hAnsi="Times New Roman" w:cs="Times New Roman"/>
                <w:b/>
                <w:sz w:val="28"/>
                <w:szCs w:val="28"/>
              </w:rPr>
              <w:t xml:space="preserve"> Приднестровской Молдавской Республики</w:t>
            </w:r>
            <w:r w:rsidRPr="00046DE5">
              <w:rPr>
                <w:rFonts w:ascii="Times New Roman" w:hAnsi="Times New Roman" w:cs="Times New Roman"/>
                <w:b/>
                <w:sz w:val="28"/>
                <w:szCs w:val="28"/>
              </w:rPr>
              <w:t>;</w:t>
            </w:r>
          </w:p>
          <w:p w14:paraId="1754141A" w14:textId="211A868A" w:rsidR="00E37AD8" w:rsidRPr="00046DE5" w:rsidRDefault="00E37AD8" w:rsidP="00E37AD8">
            <w:pPr>
              <w:tabs>
                <w:tab w:val="left" w:pos="1134"/>
              </w:tabs>
              <w:ind w:firstLine="709"/>
              <w:jc w:val="both"/>
              <w:rPr>
                <w:rFonts w:ascii="Times New Roman" w:hAnsi="Times New Roman" w:cs="Times New Roman"/>
                <w:b/>
                <w:sz w:val="28"/>
                <w:szCs w:val="28"/>
              </w:rPr>
            </w:pPr>
            <w:r w:rsidRPr="00046DE5">
              <w:rPr>
                <w:rFonts w:ascii="Times New Roman" w:hAnsi="Times New Roman" w:cs="Times New Roman"/>
                <w:b/>
                <w:sz w:val="28"/>
                <w:szCs w:val="28"/>
              </w:rPr>
              <w:t>в) город Бендеры – 1 669 334 рубля</w:t>
            </w:r>
            <w:r w:rsidR="00A57BD6" w:rsidRPr="00046DE5">
              <w:rPr>
                <w:rFonts w:ascii="Times New Roman" w:hAnsi="Times New Roman" w:cs="Times New Roman"/>
                <w:b/>
                <w:sz w:val="28"/>
                <w:szCs w:val="28"/>
              </w:rPr>
              <w:t xml:space="preserve"> Приднестровской Молдавской Республики</w:t>
            </w:r>
            <w:r w:rsidRPr="00046DE5">
              <w:rPr>
                <w:rFonts w:ascii="Times New Roman" w:hAnsi="Times New Roman" w:cs="Times New Roman"/>
                <w:b/>
                <w:sz w:val="28"/>
                <w:szCs w:val="28"/>
              </w:rPr>
              <w:t>;</w:t>
            </w:r>
          </w:p>
          <w:p w14:paraId="0F93D6C8" w14:textId="6DF9C20E" w:rsidR="00E37AD8" w:rsidRPr="00046DE5" w:rsidRDefault="00106C70" w:rsidP="00E37AD8">
            <w:pPr>
              <w:tabs>
                <w:tab w:val="left" w:pos="1134"/>
              </w:tabs>
              <w:ind w:firstLine="709"/>
              <w:jc w:val="both"/>
              <w:rPr>
                <w:rFonts w:ascii="Times New Roman" w:hAnsi="Times New Roman" w:cs="Times New Roman"/>
                <w:b/>
                <w:sz w:val="28"/>
                <w:szCs w:val="28"/>
              </w:rPr>
            </w:pPr>
            <w:r w:rsidRPr="00046DE5">
              <w:rPr>
                <w:rFonts w:ascii="Times New Roman" w:hAnsi="Times New Roman" w:cs="Times New Roman"/>
                <w:b/>
                <w:sz w:val="28"/>
                <w:szCs w:val="28"/>
              </w:rPr>
              <w:t>г</w:t>
            </w:r>
            <w:r w:rsidR="00E37AD8" w:rsidRPr="00046DE5">
              <w:rPr>
                <w:rFonts w:ascii="Times New Roman" w:hAnsi="Times New Roman" w:cs="Times New Roman"/>
                <w:b/>
                <w:sz w:val="28"/>
                <w:szCs w:val="28"/>
              </w:rPr>
              <w:t xml:space="preserve">) городу Рыбнице и </w:t>
            </w:r>
            <w:proofErr w:type="spellStart"/>
            <w:r w:rsidR="00E37AD8" w:rsidRPr="00046DE5">
              <w:rPr>
                <w:rFonts w:ascii="Times New Roman" w:hAnsi="Times New Roman" w:cs="Times New Roman"/>
                <w:b/>
                <w:sz w:val="28"/>
                <w:szCs w:val="28"/>
              </w:rPr>
              <w:t>Рыбницкому</w:t>
            </w:r>
            <w:proofErr w:type="spellEnd"/>
            <w:r w:rsidR="00E37AD8" w:rsidRPr="00046DE5">
              <w:rPr>
                <w:rFonts w:ascii="Times New Roman" w:hAnsi="Times New Roman" w:cs="Times New Roman"/>
                <w:b/>
                <w:sz w:val="28"/>
                <w:szCs w:val="28"/>
              </w:rPr>
              <w:t xml:space="preserve"> району – 764 961 рубль</w:t>
            </w:r>
            <w:r w:rsidR="00A57BD6" w:rsidRPr="00046DE5">
              <w:rPr>
                <w:rFonts w:ascii="Times New Roman" w:hAnsi="Times New Roman" w:cs="Times New Roman"/>
                <w:b/>
                <w:sz w:val="28"/>
                <w:szCs w:val="28"/>
              </w:rPr>
              <w:t xml:space="preserve"> Приднестровской Молдавской Республики</w:t>
            </w:r>
            <w:r w:rsidR="00E37AD8" w:rsidRPr="00046DE5">
              <w:rPr>
                <w:rFonts w:ascii="Times New Roman" w:hAnsi="Times New Roman" w:cs="Times New Roman"/>
                <w:b/>
                <w:sz w:val="28"/>
                <w:szCs w:val="28"/>
              </w:rPr>
              <w:t xml:space="preserve">; </w:t>
            </w:r>
          </w:p>
          <w:p w14:paraId="35A36603" w14:textId="2894AFF2" w:rsidR="00E37AD8" w:rsidRPr="00046DE5" w:rsidRDefault="00106C70" w:rsidP="00E37AD8">
            <w:pPr>
              <w:tabs>
                <w:tab w:val="left" w:pos="1134"/>
              </w:tabs>
              <w:ind w:firstLine="709"/>
              <w:jc w:val="both"/>
              <w:rPr>
                <w:rFonts w:ascii="Times New Roman" w:hAnsi="Times New Roman" w:cs="Times New Roman"/>
                <w:b/>
                <w:sz w:val="28"/>
                <w:szCs w:val="28"/>
              </w:rPr>
            </w:pPr>
            <w:r w:rsidRPr="00046DE5">
              <w:rPr>
                <w:rFonts w:ascii="Times New Roman" w:hAnsi="Times New Roman" w:cs="Times New Roman"/>
                <w:b/>
                <w:sz w:val="28"/>
                <w:szCs w:val="28"/>
              </w:rPr>
              <w:t>д</w:t>
            </w:r>
            <w:r w:rsidR="00E37AD8" w:rsidRPr="00046DE5">
              <w:rPr>
                <w:rFonts w:ascii="Times New Roman" w:hAnsi="Times New Roman" w:cs="Times New Roman"/>
                <w:b/>
                <w:sz w:val="28"/>
                <w:szCs w:val="28"/>
              </w:rPr>
              <w:t xml:space="preserve">) городу Дубоссары и </w:t>
            </w:r>
            <w:proofErr w:type="spellStart"/>
            <w:r w:rsidR="00E37AD8" w:rsidRPr="00046DE5">
              <w:rPr>
                <w:rFonts w:ascii="Times New Roman" w:hAnsi="Times New Roman" w:cs="Times New Roman"/>
                <w:b/>
                <w:sz w:val="28"/>
                <w:szCs w:val="28"/>
              </w:rPr>
              <w:t>Дубоссарскому</w:t>
            </w:r>
            <w:proofErr w:type="spellEnd"/>
            <w:r w:rsidR="00E37AD8" w:rsidRPr="00046DE5">
              <w:rPr>
                <w:rFonts w:ascii="Times New Roman" w:hAnsi="Times New Roman" w:cs="Times New Roman"/>
                <w:b/>
                <w:sz w:val="28"/>
                <w:szCs w:val="28"/>
              </w:rPr>
              <w:t xml:space="preserve"> району – 53 524 рубля</w:t>
            </w:r>
            <w:r w:rsidR="00A57BD6" w:rsidRPr="00046DE5">
              <w:rPr>
                <w:rFonts w:ascii="Times New Roman" w:hAnsi="Times New Roman" w:cs="Times New Roman"/>
                <w:b/>
                <w:sz w:val="28"/>
                <w:szCs w:val="28"/>
              </w:rPr>
              <w:t xml:space="preserve"> Приднестровской Молдавской Республики</w:t>
            </w:r>
            <w:r w:rsidR="00E37AD8" w:rsidRPr="00046DE5">
              <w:rPr>
                <w:rFonts w:ascii="Times New Roman" w:hAnsi="Times New Roman" w:cs="Times New Roman"/>
                <w:b/>
                <w:sz w:val="28"/>
                <w:szCs w:val="28"/>
              </w:rPr>
              <w:t>;</w:t>
            </w:r>
          </w:p>
          <w:p w14:paraId="588D5323" w14:textId="7548FB6F" w:rsidR="00E37AD8" w:rsidRPr="00046DE5" w:rsidRDefault="00106C70" w:rsidP="00E37AD8">
            <w:pPr>
              <w:tabs>
                <w:tab w:val="left" w:pos="1134"/>
              </w:tabs>
              <w:ind w:firstLine="709"/>
              <w:jc w:val="both"/>
              <w:rPr>
                <w:rFonts w:ascii="Times New Roman" w:hAnsi="Times New Roman" w:cs="Times New Roman"/>
                <w:b/>
                <w:sz w:val="28"/>
                <w:szCs w:val="28"/>
              </w:rPr>
            </w:pPr>
            <w:r w:rsidRPr="00046DE5">
              <w:rPr>
                <w:rFonts w:ascii="Times New Roman" w:hAnsi="Times New Roman" w:cs="Times New Roman"/>
                <w:b/>
                <w:sz w:val="28"/>
                <w:szCs w:val="28"/>
              </w:rPr>
              <w:t>е</w:t>
            </w:r>
            <w:r w:rsidR="00E37AD8" w:rsidRPr="00046DE5">
              <w:rPr>
                <w:rFonts w:ascii="Times New Roman" w:hAnsi="Times New Roman" w:cs="Times New Roman"/>
                <w:b/>
                <w:sz w:val="28"/>
                <w:szCs w:val="28"/>
              </w:rPr>
              <w:t xml:space="preserve">) городу </w:t>
            </w:r>
            <w:proofErr w:type="spellStart"/>
            <w:r w:rsidR="00E37AD8" w:rsidRPr="00046DE5">
              <w:rPr>
                <w:rFonts w:ascii="Times New Roman" w:hAnsi="Times New Roman" w:cs="Times New Roman"/>
                <w:b/>
                <w:sz w:val="28"/>
                <w:szCs w:val="28"/>
              </w:rPr>
              <w:t>Слободзее</w:t>
            </w:r>
            <w:proofErr w:type="spellEnd"/>
            <w:r w:rsidR="00E37AD8" w:rsidRPr="00046DE5">
              <w:rPr>
                <w:rFonts w:ascii="Times New Roman" w:hAnsi="Times New Roman" w:cs="Times New Roman"/>
                <w:b/>
                <w:sz w:val="28"/>
                <w:szCs w:val="28"/>
              </w:rPr>
              <w:t xml:space="preserve"> и </w:t>
            </w:r>
            <w:proofErr w:type="spellStart"/>
            <w:r w:rsidR="00E37AD8" w:rsidRPr="00046DE5">
              <w:rPr>
                <w:rFonts w:ascii="Times New Roman" w:hAnsi="Times New Roman" w:cs="Times New Roman"/>
                <w:b/>
                <w:sz w:val="28"/>
                <w:szCs w:val="28"/>
              </w:rPr>
              <w:t>Слободзейскому</w:t>
            </w:r>
            <w:proofErr w:type="spellEnd"/>
            <w:r w:rsidR="00E37AD8" w:rsidRPr="00046DE5">
              <w:rPr>
                <w:rFonts w:ascii="Times New Roman" w:hAnsi="Times New Roman" w:cs="Times New Roman"/>
                <w:b/>
                <w:sz w:val="28"/>
                <w:szCs w:val="28"/>
              </w:rPr>
              <w:t xml:space="preserve"> району – 1 608 643 рубля</w:t>
            </w:r>
            <w:r w:rsidR="00A57BD6" w:rsidRPr="00046DE5">
              <w:rPr>
                <w:rFonts w:ascii="Times New Roman" w:hAnsi="Times New Roman" w:cs="Times New Roman"/>
                <w:b/>
                <w:sz w:val="28"/>
                <w:szCs w:val="28"/>
              </w:rPr>
              <w:t xml:space="preserve"> Приднестровской Молдавской Республики</w:t>
            </w:r>
            <w:r w:rsidR="00E37AD8" w:rsidRPr="00046DE5">
              <w:rPr>
                <w:rFonts w:ascii="Times New Roman" w:hAnsi="Times New Roman" w:cs="Times New Roman"/>
                <w:b/>
                <w:sz w:val="28"/>
                <w:szCs w:val="28"/>
              </w:rPr>
              <w:t>;</w:t>
            </w:r>
          </w:p>
          <w:p w14:paraId="40BB3B95" w14:textId="1708BFBE" w:rsidR="00E37AD8" w:rsidRPr="00046DE5" w:rsidRDefault="00106C70" w:rsidP="00E37AD8">
            <w:pPr>
              <w:tabs>
                <w:tab w:val="left" w:pos="1134"/>
              </w:tabs>
              <w:ind w:firstLine="709"/>
              <w:jc w:val="both"/>
              <w:rPr>
                <w:rFonts w:ascii="Times New Roman" w:hAnsi="Times New Roman" w:cs="Times New Roman"/>
                <w:b/>
                <w:sz w:val="28"/>
                <w:szCs w:val="28"/>
              </w:rPr>
            </w:pPr>
            <w:r w:rsidRPr="00046DE5">
              <w:rPr>
                <w:rFonts w:ascii="Times New Roman" w:hAnsi="Times New Roman" w:cs="Times New Roman"/>
                <w:b/>
                <w:sz w:val="28"/>
                <w:szCs w:val="28"/>
              </w:rPr>
              <w:lastRenderedPageBreak/>
              <w:t>ж</w:t>
            </w:r>
            <w:r w:rsidR="00E37AD8" w:rsidRPr="00046DE5">
              <w:rPr>
                <w:rFonts w:ascii="Times New Roman" w:hAnsi="Times New Roman" w:cs="Times New Roman"/>
                <w:b/>
                <w:sz w:val="28"/>
                <w:szCs w:val="28"/>
              </w:rPr>
              <w:t xml:space="preserve">) городу Григориополю и </w:t>
            </w:r>
            <w:proofErr w:type="spellStart"/>
            <w:r w:rsidR="00E37AD8" w:rsidRPr="00046DE5">
              <w:rPr>
                <w:rFonts w:ascii="Times New Roman" w:hAnsi="Times New Roman" w:cs="Times New Roman"/>
                <w:b/>
                <w:sz w:val="28"/>
                <w:szCs w:val="28"/>
              </w:rPr>
              <w:t>Григориопольскому</w:t>
            </w:r>
            <w:proofErr w:type="spellEnd"/>
            <w:r w:rsidR="00E37AD8" w:rsidRPr="00046DE5">
              <w:rPr>
                <w:rFonts w:ascii="Times New Roman" w:hAnsi="Times New Roman" w:cs="Times New Roman"/>
                <w:b/>
                <w:sz w:val="28"/>
                <w:szCs w:val="28"/>
              </w:rPr>
              <w:t xml:space="preserve"> району – 135</w:t>
            </w:r>
            <w:r w:rsidR="00DD3406" w:rsidRPr="00046DE5">
              <w:rPr>
                <w:rFonts w:ascii="Times New Roman" w:hAnsi="Times New Roman" w:cs="Times New Roman"/>
                <w:b/>
                <w:sz w:val="28"/>
                <w:szCs w:val="28"/>
              </w:rPr>
              <w:t> </w:t>
            </w:r>
            <w:r w:rsidR="00E37AD8" w:rsidRPr="00046DE5">
              <w:rPr>
                <w:rFonts w:ascii="Times New Roman" w:hAnsi="Times New Roman" w:cs="Times New Roman"/>
                <w:b/>
                <w:sz w:val="28"/>
                <w:szCs w:val="28"/>
              </w:rPr>
              <w:t>577</w:t>
            </w:r>
            <w:r w:rsidR="00DD3406" w:rsidRPr="00046DE5">
              <w:rPr>
                <w:rFonts w:ascii="Times New Roman" w:hAnsi="Times New Roman" w:cs="Times New Roman"/>
                <w:b/>
                <w:sz w:val="28"/>
                <w:szCs w:val="28"/>
              </w:rPr>
              <w:t xml:space="preserve"> </w:t>
            </w:r>
            <w:r w:rsidR="00E37AD8" w:rsidRPr="00046DE5">
              <w:rPr>
                <w:rFonts w:ascii="Times New Roman" w:hAnsi="Times New Roman" w:cs="Times New Roman"/>
                <w:b/>
                <w:sz w:val="28"/>
                <w:szCs w:val="28"/>
              </w:rPr>
              <w:t>рублей</w:t>
            </w:r>
            <w:r w:rsidR="00A57BD6" w:rsidRPr="00046DE5">
              <w:rPr>
                <w:rFonts w:ascii="Times New Roman" w:hAnsi="Times New Roman" w:cs="Times New Roman"/>
                <w:b/>
                <w:sz w:val="28"/>
                <w:szCs w:val="28"/>
              </w:rPr>
              <w:t xml:space="preserve"> Приднестровской Молдавской Республики</w:t>
            </w:r>
            <w:r w:rsidR="00E37AD8" w:rsidRPr="00046DE5">
              <w:rPr>
                <w:rFonts w:ascii="Times New Roman" w:hAnsi="Times New Roman" w:cs="Times New Roman"/>
                <w:b/>
                <w:sz w:val="28"/>
                <w:szCs w:val="28"/>
              </w:rPr>
              <w:t>;</w:t>
            </w:r>
          </w:p>
          <w:p w14:paraId="69E9A31C" w14:textId="2221CBCD" w:rsidR="00E37AD8" w:rsidRPr="00046DE5" w:rsidRDefault="00106C70" w:rsidP="00E37AD8">
            <w:pPr>
              <w:tabs>
                <w:tab w:val="left" w:pos="1134"/>
              </w:tabs>
              <w:ind w:firstLine="709"/>
              <w:jc w:val="both"/>
              <w:rPr>
                <w:rFonts w:ascii="Times New Roman" w:hAnsi="Times New Roman" w:cs="Times New Roman"/>
                <w:b/>
                <w:sz w:val="28"/>
                <w:szCs w:val="28"/>
              </w:rPr>
            </w:pPr>
            <w:r w:rsidRPr="00046DE5">
              <w:rPr>
                <w:rFonts w:ascii="Times New Roman" w:hAnsi="Times New Roman" w:cs="Times New Roman"/>
                <w:b/>
                <w:sz w:val="28"/>
                <w:szCs w:val="28"/>
              </w:rPr>
              <w:t>з</w:t>
            </w:r>
            <w:r w:rsidR="00E37AD8" w:rsidRPr="00046DE5">
              <w:rPr>
                <w:rFonts w:ascii="Times New Roman" w:hAnsi="Times New Roman" w:cs="Times New Roman"/>
                <w:b/>
                <w:sz w:val="28"/>
                <w:szCs w:val="28"/>
              </w:rPr>
              <w:t>) городу Каменке и Каменскому району – 1 178 955 рублей</w:t>
            </w:r>
            <w:r w:rsidR="00A57BD6" w:rsidRPr="00046DE5">
              <w:rPr>
                <w:rFonts w:ascii="Times New Roman" w:hAnsi="Times New Roman" w:cs="Times New Roman"/>
                <w:b/>
                <w:sz w:val="28"/>
                <w:szCs w:val="28"/>
              </w:rPr>
              <w:t xml:space="preserve"> Приднестровской Молдавской Республики</w:t>
            </w:r>
            <w:r w:rsidR="00E37AD8" w:rsidRPr="00046DE5">
              <w:rPr>
                <w:rFonts w:ascii="Times New Roman" w:hAnsi="Times New Roman" w:cs="Times New Roman"/>
                <w:b/>
                <w:sz w:val="28"/>
                <w:szCs w:val="28"/>
              </w:rPr>
              <w:t>,</w:t>
            </w:r>
          </w:p>
          <w:p w14:paraId="13EC1615" w14:textId="1250395C" w:rsidR="00F65C70" w:rsidRDefault="00894FA2" w:rsidP="00894FA2">
            <w:pPr>
              <w:ind w:firstLine="650"/>
              <w:jc w:val="both"/>
              <w:rPr>
                <w:rFonts w:ascii="Times New Roman" w:eastAsia="Times New Roman" w:hAnsi="Times New Roman" w:cs="Times New Roman"/>
                <w:sz w:val="28"/>
                <w:szCs w:val="28"/>
                <w:lang w:eastAsia="ru-RU"/>
              </w:rPr>
            </w:pPr>
            <w:r w:rsidRPr="00046DE5">
              <w:rPr>
                <w:rFonts w:ascii="Times New Roman" w:eastAsia="Times New Roman" w:hAnsi="Times New Roman" w:cs="Times New Roman"/>
                <w:sz w:val="28"/>
                <w:szCs w:val="28"/>
                <w:lang w:eastAsia="ru-RU"/>
              </w:rPr>
              <w:t>в доход республиканского бюджета на покрытие кассовых</w:t>
            </w:r>
            <w:bookmarkStart w:id="1" w:name="_GoBack"/>
            <w:bookmarkEnd w:id="1"/>
            <w:r w:rsidRPr="00291EBB">
              <w:rPr>
                <w:rFonts w:ascii="Times New Roman" w:eastAsia="Times New Roman" w:hAnsi="Times New Roman" w:cs="Times New Roman"/>
                <w:sz w:val="28"/>
                <w:szCs w:val="28"/>
                <w:lang w:eastAsia="ru-RU"/>
              </w:rPr>
              <w:t xml:space="preserve"> </w:t>
            </w:r>
            <w:r w:rsidR="001107EE" w:rsidRPr="001107EE">
              <w:rPr>
                <w:rFonts w:ascii="Times New Roman" w:eastAsia="Times New Roman" w:hAnsi="Times New Roman" w:cs="Times New Roman"/>
                <w:sz w:val="28"/>
                <w:szCs w:val="28"/>
                <w:lang w:eastAsia="ru-RU"/>
              </w:rPr>
              <w:t>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w:t>
            </w:r>
            <w:r w:rsidR="00F65C70">
              <w:rPr>
                <w:rFonts w:ascii="Times New Roman" w:eastAsia="Times New Roman" w:hAnsi="Times New Roman" w:cs="Times New Roman"/>
                <w:sz w:val="28"/>
                <w:szCs w:val="28"/>
                <w:lang w:eastAsia="ru-RU"/>
              </w:rPr>
              <w:t>,</w:t>
            </w:r>
            <w:r w:rsidR="001107EE" w:rsidRPr="001107EE">
              <w:rPr>
                <w:rFonts w:ascii="Times New Roman" w:eastAsia="Times New Roman" w:hAnsi="Times New Roman" w:cs="Times New Roman"/>
                <w:sz w:val="28"/>
                <w:szCs w:val="28"/>
                <w:lang w:eastAsia="ru-RU"/>
              </w:rPr>
              <w:t xml:space="preserve"> </w:t>
            </w:r>
            <w:r w:rsidR="001107EE" w:rsidRPr="00F65C70">
              <w:rPr>
                <w:rFonts w:ascii="Times New Roman" w:eastAsia="Times New Roman" w:hAnsi="Times New Roman" w:cs="Times New Roman"/>
                <w:b/>
                <w:sz w:val="28"/>
                <w:szCs w:val="28"/>
                <w:lang w:eastAsia="ru-RU"/>
              </w:rPr>
              <w:t xml:space="preserve">а также на оплату </w:t>
            </w:r>
            <w:r w:rsidR="004E08C7">
              <w:rPr>
                <w:rFonts w:ascii="Times New Roman" w:eastAsia="Times New Roman" w:hAnsi="Times New Roman" w:cs="Times New Roman"/>
                <w:b/>
                <w:sz w:val="28"/>
                <w:szCs w:val="28"/>
                <w:lang w:eastAsia="ru-RU"/>
              </w:rPr>
              <w:t>принятых</w:t>
            </w:r>
            <w:r w:rsidR="001107EE" w:rsidRPr="00F65C70">
              <w:rPr>
                <w:rFonts w:ascii="Times New Roman" w:eastAsia="Times New Roman" w:hAnsi="Times New Roman" w:cs="Times New Roman"/>
                <w:b/>
                <w:sz w:val="28"/>
                <w:szCs w:val="28"/>
                <w:lang w:eastAsia="ru-RU"/>
              </w:rPr>
              <w:t xml:space="preserve">   бюджетных обязательств     за счет средств</w:t>
            </w:r>
            <w:r w:rsidR="007D2E3F">
              <w:rPr>
                <w:rFonts w:ascii="Times New Roman" w:eastAsia="Times New Roman" w:hAnsi="Times New Roman" w:cs="Times New Roman"/>
                <w:b/>
                <w:sz w:val="28"/>
                <w:szCs w:val="28"/>
                <w:lang w:eastAsia="ru-RU"/>
              </w:rPr>
              <w:t>,</w:t>
            </w:r>
            <w:r w:rsidR="001107EE" w:rsidRPr="00F65C70">
              <w:rPr>
                <w:rFonts w:ascii="Times New Roman" w:eastAsia="Times New Roman" w:hAnsi="Times New Roman" w:cs="Times New Roman"/>
                <w:b/>
                <w:sz w:val="28"/>
                <w:szCs w:val="28"/>
                <w:lang w:eastAsia="ru-RU"/>
              </w:rPr>
              <w:t xml:space="preserve"> имеющих целевое назначение</w:t>
            </w:r>
            <w:r w:rsidR="007D2E3F">
              <w:rPr>
                <w:rFonts w:ascii="Times New Roman" w:eastAsia="Times New Roman" w:hAnsi="Times New Roman" w:cs="Times New Roman"/>
                <w:b/>
                <w:sz w:val="28"/>
                <w:szCs w:val="28"/>
                <w:lang w:eastAsia="ru-RU"/>
              </w:rPr>
              <w:t>,</w:t>
            </w:r>
            <w:r w:rsidR="001107EE" w:rsidRPr="001107EE">
              <w:rPr>
                <w:rFonts w:ascii="Times New Roman" w:eastAsia="Times New Roman" w:hAnsi="Times New Roman" w:cs="Times New Roman"/>
                <w:sz w:val="28"/>
                <w:szCs w:val="28"/>
                <w:lang w:eastAsia="ru-RU"/>
              </w:rPr>
              <w:t xml:space="preserve"> с последующим внесением изменений в Закон Приднестровской Молдавской Республики «О республиканском бюджете на 2025 год</w:t>
            </w:r>
            <w:r w:rsidR="00492533">
              <w:rPr>
                <w:rFonts w:ascii="Times New Roman" w:eastAsia="Times New Roman" w:hAnsi="Times New Roman" w:cs="Times New Roman"/>
                <w:sz w:val="28"/>
                <w:szCs w:val="28"/>
                <w:lang w:eastAsia="ru-RU"/>
              </w:rPr>
              <w:t>».</w:t>
            </w:r>
          </w:p>
          <w:p w14:paraId="1BB5C206" w14:textId="1B89E392" w:rsidR="00FA1ECF" w:rsidRPr="00FA1ECF" w:rsidRDefault="00FA1ECF" w:rsidP="001107E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41143C65" w14:textId="17A5113B" w:rsidR="00FA1ECF" w:rsidRPr="009B2C59" w:rsidRDefault="00FA1ECF" w:rsidP="004B1C2A">
            <w:pPr>
              <w:ind w:firstLine="709"/>
              <w:jc w:val="both"/>
              <w:rPr>
                <w:rFonts w:ascii="Times New Roman" w:hAnsi="Times New Roman" w:cs="Times New Roman"/>
                <w:b/>
                <w:sz w:val="24"/>
                <w:szCs w:val="24"/>
              </w:rPr>
            </w:pPr>
          </w:p>
        </w:tc>
      </w:tr>
    </w:tbl>
    <w:p w14:paraId="3E304AD0" w14:textId="77777777" w:rsidR="003A6E98" w:rsidRPr="009B2C59" w:rsidRDefault="003A6E98" w:rsidP="003A6E98">
      <w:pPr>
        <w:spacing w:after="0" w:line="240" w:lineRule="auto"/>
        <w:jc w:val="center"/>
        <w:rPr>
          <w:rFonts w:ascii="Times New Roman" w:hAnsi="Times New Roman" w:cs="Times New Roman"/>
          <w:sz w:val="24"/>
          <w:szCs w:val="24"/>
        </w:rPr>
      </w:pPr>
    </w:p>
    <w:p w14:paraId="5DB2E2AE" w14:textId="77777777" w:rsidR="003A6E98" w:rsidRPr="009B2C59" w:rsidRDefault="003A6E98" w:rsidP="003A6E98">
      <w:pPr>
        <w:rPr>
          <w:rFonts w:ascii="Times New Roman" w:hAnsi="Times New Roman" w:cs="Times New Roman"/>
          <w:sz w:val="24"/>
          <w:szCs w:val="24"/>
        </w:rPr>
      </w:pPr>
    </w:p>
    <w:p w14:paraId="32AF143D" w14:textId="77777777" w:rsidR="001B7005" w:rsidRPr="009B2C59" w:rsidRDefault="001B7005">
      <w:pPr>
        <w:rPr>
          <w:rFonts w:ascii="Times New Roman" w:hAnsi="Times New Roman" w:cs="Times New Roman"/>
          <w:sz w:val="24"/>
          <w:szCs w:val="24"/>
        </w:rPr>
      </w:pPr>
    </w:p>
    <w:sectPr w:rsidR="001B7005" w:rsidRPr="009B2C59" w:rsidSect="0046413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330E1"/>
    <w:multiLevelType w:val="hybridMultilevel"/>
    <w:tmpl w:val="D07A7012"/>
    <w:lvl w:ilvl="0" w:tplc="1BD64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083AB5"/>
    <w:multiLevelType w:val="hybridMultilevel"/>
    <w:tmpl w:val="C6A6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E98"/>
    <w:rsid w:val="00007BD0"/>
    <w:rsid w:val="000250B7"/>
    <w:rsid w:val="00046DE5"/>
    <w:rsid w:val="00106C70"/>
    <w:rsid w:val="001107EE"/>
    <w:rsid w:val="00190221"/>
    <w:rsid w:val="001935BD"/>
    <w:rsid w:val="001B7005"/>
    <w:rsid w:val="001F3889"/>
    <w:rsid w:val="00267B4A"/>
    <w:rsid w:val="00291EBB"/>
    <w:rsid w:val="002F3350"/>
    <w:rsid w:val="003A6E98"/>
    <w:rsid w:val="00492533"/>
    <w:rsid w:val="004B1C2A"/>
    <w:rsid w:val="004D0C62"/>
    <w:rsid w:val="004D30B2"/>
    <w:rsid w:val="004E08C7"/>
    <w:rsid w:val="00582FE3"/>
    <w:rsid w:val="005A737E"/>
    <w:rsid w:val="005A7EC7"/>
    <w:rsid w:val="005E18F7"/>
    <w:rsid w:val="005E4FCF"/>
    <w:rsid w:val="00600F51"/>
    <w:rsid w:val="00622D51"/>
    <w:rsid w:val="00624ADA"/>
    <w:rsid w:val="006E74DF"/>
    <w:rsid w:val="00736980"/>
    <w:rsid w:val="00757D17"/>
    <w:rsid w:val="007D2E3F"/>
    <w:rsid w:val="00800020"/>
    <w:rsid w:val="008375EA"/>
    <w:rsid w:val="00894FA2"/>
    <w:rsid w:val="009B2C59"/>
    <w:rsid w:val="009E2A5B"/>
    <w:rsid w:val="00A57BD6"/>
    <w:rsid w:val="00A7399E"/>
    <w:rsid w:val="00B465F9"/>
    <w:rsid w:val="00B82B28"/>
    <w:rsid w:val="00C016C6"/>
    <w:rsid w:val="00C1326B"/>
    <w:rsid w:val="00C25F61"/>
    <w:rsid w:val="00CC2963"/>
    <w:rsid w:val="00D04D6D"/>
    <w:rsid w:val="00D31ACE"/>
    <w:rsid w:val="00DD3406"/>
    <w:rsid w:val="00E32880"/>
    <w:rsid w:val="00E37AD8"/>
    <w:rsid w:val="00E4065C"/>
    <w:rsid w:val="00E57D97"/>
    <w:rsid w:val="00E66A7B"/>
    <w:rsid w:val="00F343C6"/>
    <w:rsid w:val="00F65C70"/>
    <w:rsid w:val="00FA1ECF"/>
    <w:rsid w:val="00FA3E49"/>
    <w:rsid w:val="00FF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AA8B"/>
  <w15:chartTrackingRefBased/>
  <w15:docId w15:val="{D3399024-C224-4B15-9484-2D6B713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A6E98"/>
    <w:pPr>
      <w:spacing w:after="0" w:line="240" w:lineRule="auto"/>
    </w:pPr>
    <w:rPr>
      <w:rFonts w:ascii="Times New Roman" w:eastAsia="Times New Roman" w:hAnsi="Times New Roman" w:cs="Times New Roman"/>
      <w:sz w:val="24"/>
      <w:szCs w:val="24"/>
      <w:lang w:eastAsia="ru-RU"/>
    </w:rPr>
  </w:style>
  <w:style w:type="paragraph" w:styleId="a5">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ак3,З"/>
    <w:basedOn w:val="a"/>
    <w:link w:val="3"/>
    <w:rsid w:val="003A6E98"/>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3A6E98"/>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5"/>
    <w:rsid w:val="003A6E98"/>
    <w:rPr>
      <w:rFonts w:ascii="Courier New" w:eastAsia="Times New Roman" w:hAnsi="Courier New" w:cs="Courier New"/>
      <w:sz w:val="20"/>
      <w:szCs w:val="20"/>
      <w:lang w:eastAsia="ru-RU"/>
    </w:rPr>
  </w:style>
  <w:style w:type="paragraph" w:styleId="a7">
    <w:name w:val="List Paragraph"/>
    <w:basedOn w:val="a"/>
    <w:uiPriority w:val="34"/>
    <w:qFormat/>
    <w:rsid w:val="003A6E98"/>
    <w:pPr>
      <w:ind w:left="720"/>
      <w:contextualSpacing/>
    </w:pPr>
  </w:style>
  <w:style w:type="paragraph" w:styleId="a8">
    <w:name w:val="Balloon Text"/>
    <w:basedOn w:val="a"/>
    <w:link w:val="a9"/>
    <w:uiPriority w:val="99"/>
    <w:semiHidden/>
    <w:unhideWhenUsed/>
    <w:rsid w:val="00757D1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57D17"/>
    <w:rPr>
      <w:rFonts w:ascii="Segoe UI" w:hAnsi="Segoe UI" w:cs="Segoe UI"/>
      <w:sz w:val="18"/>
      <w:szCs w:val="18"/>
    </w:rPr>
  </w:style>
  <w:style w:type="character" w:customStyle="1" w:styleId="aa">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b"/>
    <w:uiPriority w:val="99"/>
    <w:locked/>
    <w:rsid w:val="004B1C2A"/>
    <w:rPr>
      <w:sz w:val="24"/>
      <w:szCs w:val="24"/>
    </w:rPr>
  </w:style>
  <w:style w:type="paragraph" w:styleId="ab">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a"/>
    <w:uiPriority w:val="99"/>
    <w:unhideWhenUsed/>
    <w:qFormat/>
    <w:rsid w:val="004B1C2A"/>
    <w:pPr>
      <w:tabs>
        <w:tab w:val="left" w:pos="708"/>
      </w:tabs>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52961">
      <w:bodyDiv w:val="1"/>
      <w:marLeft w:val="0"/>
      <w:marRight w:val="0"/>
      <w:marTop w:val="0"/>
      <w:marBottom w:val="0"/>
      <w:divBdr>
        <w:top w:val="none" w:sz="0" w:space="0" w:color="auto"/>
        <w:left w:val="none" w:sz="0" w:space="0" w:color="auto"/>
        <w:bottom w:val="none" w:sz="0" w:space="0" w:color="auto"/>
        <w:right w:val="none" w:sz="0" w:space="0" w:color="auto"/>
      </w:divBdr>
    </w:div>
    <w:div w:id="13977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Екатерина Андреевна</dc:creator>
  <cp:keywords/>
  <dc:description/>
  <cp:lastModifiedBy>Арефьева Татьяна Сергеевна</cp:lastModifiedBy>
  <cp:revision>4</cp:revision>
  <cp:lastPrinted>2025-07-14T06:44:00Z</cp:lastPrinted>
  <dcterms:created xsi:type="dcterms:W3CDTF">2025-07-14T13:54:00Z</dcterms:created>
  <dcterms:modified xsi:type="dcterms:W3CDTF">2025-07-14T14:28:00Z</dcterms:modified>
</cp:coreProperties>
</file>