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2A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Сравнительная таблица</w:t>
      </w:r>
    </w:p>
    <w:p w:rsidR="007F337A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 w:rsidR="009C0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проекту</w:t>
      </w:r>
      <w:r w:rsidR="001E0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конституционного</w:t>
      </w:r>
      <w:r w:rsidR="009C0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</w:t>
      </w:r>
      <w:r w:rsid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кона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15FE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8125B3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внесении</w:t>
      </w:r>
      <w:r w:rsidR="00A80B63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0B63" w:rsidRPr="00E66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</w:t>
      </w:r>
      <w:r w:rsidR="00E66AAE" w:rsidRPr="00E66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A80B63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15FE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43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Конституционный з</w:t>
      </w:r>
      <w:bookmarkStart w:id="0" w:name="_GoBack"/>
      <w:bookmarkEnd w:id="0"/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акон </w:t>
      </w:r>
      <w:r w:rsidR="000637AF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35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C40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 Уполномоченном по правам человека в </w:t>
      </w:r>
      <w:r w:rsidR="00A80B63"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Придн</w:t>
      </w:r>
      <w:r w:rsidR="00C40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естровской Молдавской Республике</w:t>
      </w:r>
      <w:r w:rsidRPr="00A80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125B3" w:rsidRPr="00A80B63" w:rsidRDefault="008125B3" w:rsidP="008125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974" w:type="dxa"/>
        <w:tblInd w:w="-426" w:type="dxa"/>
        <w:tblLook w:val="04A0" w:firstRow="1" w:lastRow="0" w:firstColumn="1" w:lastColumn="0" w:noHBand="0" w:noVBand="1"/>
      </w:tblPr>
      <w:tblGrid>
        <w:gridCol w:w="4986"/>
        <w:gridCol w:w="4988"/>
      </w:tblGrid>
      <w:tr w:rsidR="00A039DF" w:rsidRPr="00A80B63" w:rsidTr="00B20122">
        <w:trPr>
          <w:trHeight w:val="350"/>
        </w:trPr>
        <w:tc>
          <w:tcPr>
            <w:tcW w:w="4986" w:type="dxa"/>
          </w:tcPr>
          <w:p w:rsidR="00A039DF" w:rsidRPr="00A80B63" w:rsidRDefault="00A039DF" w:rsidP="00B20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0B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Действующая редакция</w:t>
            </w:r>
          </w:p>
        </w:tc>
        <w:tc>
          <w:tcPr>
            <w:tcW w:w="4988" w:type="dxa"/>
          </w:tcPr>
          <w:p w:rsidR="00A039DF" w:rsidRPr="00A80B63" w:rsidRDefault="00A039DF" w:rsidP="00B20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0B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Предлагаемая редакция</w:t>
            </w:r>
          </w:p>
        </w:tc>
      </w:tr>
      <w:tr w:rsidR="002A2B80" w:rsidRPr="00A80B63" w:rsidTr="00B20122">
        <w:trPr>
          <w:trHeight w:val="350"/>
        </w:trPr>
        <w:tc>
          <w:tcPr>
            <w:tcW w:w="4986" w:type="dxa"/>
          </w:tcPr>
          <w:p w:rsidR="002A2B80" w:rsidRPr="002A2B80" w:rsidRDefault="002A2B80" w:rsidP="002A2B80">
            <w:pPr>
              <w:ind w:firstLine="720"/>
              <w:jc w:val="both"/>
              <w:outlineLvl w:val="0"/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</w:pPr>
            <w:r w:rsidRPr="002A2B80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Статья 10.</w:t>
            </w:r>
            <w:r w:rsidRPr="002A2B80"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  <w:t xml:space="preserve"> Аппарат Уполномоченного </w:t>
            </w:r>
          </w:p>
          <w:p w:rsidR="002A2B80" w:rsidRPr="008C7E26" w:rsidRDefault="002A2B80" w:rsidP="002A2B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</w:p>
          <w:p w:rsidR="002A2B80" w:rsidRPr="002A2B80" w:rsidRDefault="002A2B80" w:rsidP="002A2B80">
            <w:pPr>
              <w:ind w:firstLine="72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A2B8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3. Положение, структура, штатная численность аппарата Уполномоченного </w:t>
            </w:r>
            <w:r w:rsidRPr="00CF70E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 его смета расходов</w:t>
            </w:r>
            <w:r w:rsidRPr="002A2B8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утверждаются Верховным Советом Приднестровской Молдавской Республики.</w:t>
            </w:r>
          </w:p>
          <w:p w:rsidR="002A2B80" w:rsidRPr="00A80B63" w:rsidRDefault="002A2B80" w:rsidP="002A2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988" w:type="dxa"/>
          </w:tcPr>
          <w:p w:rsidR="002A2B80" w:rsidRPr="002A2B80" w:rsidRDefault="002A2B80" w:rsidP="002A2B80">
            <w:pPr>
              <w:ind w:firstLine="720"/>
              <w:jc w:val="both"/>
              <w:outlineLvl w:val="0"/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</w:pPr>
            <w:r w:rsidRPr="002A2B80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Статья 10.</w:t>
            </w:r>
            <w:r w:rsidRPr="002A2B80"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  <w:t xml:space="preserve"> Аппарат Уполномоченного </w:t>
            </w:r>
          </w:p>
          <w:p w:rsidR="002A2B80" w:rsidRPr="008C7E26" w:rsidRDefault="002A2B80" w:rsidP="002A2B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</w:p>
          <w:p w:rsidR="002A2B80" w:rsidRDefault="002A2B80" w:rsidP="002A2B80">
            <w:pPr>
              <w:ind w:firstLine="72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A2B8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 Положение, структура, штатная численность аппарата Уполномоченного утверждаются Верховным Советом Приднестровской Молдавской Республики.</w:t>
            </w:r>
          </w:p>
          <w:p w:rsidR="004F4DAA" w:rsidRPr="002A2B80" w:rsidRDefault="004F4DAA" w:rsidP="002A2B80">
            <w:pPr>
              <w:ind w:firstLine="72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F4DA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Смета расходов на содержание аппарата Уполномоченного для целей планирования и включения в расходную часть проекта закона о республиканском бюджете на соответствующий финансовый год ежегодно утверждается на пленарном заседании Верховного Совета Приднестровской Молдавской Республики.  </w:t>
            </w:r>
          </w:p>
          <w:p w:rsidR="002A2B80" w:rsidRPr="00A80B63" w:rsidRDefault="002A2B80" w:rsidP="002A2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</w:t>
            </w:r>
          </w:p>
        </w:tc>
      </w:tr>
      <w:tr w:rsidR="001E0329" w:rsidRPr="00A80B63" w:rsidTr="00B20122">
        <w:trPr>
          <w:trHeight w:val="350"/>
        </w:trPr>
        <w:tc>
          <w:tcPr>
            <w:tcW w:w="4986" w:type="dxa"/>
          </w:tcPr>
          <w:p w:rsidR="00CF70EC" w:rsidRPr="00DD187D" w:rsidRDefault="001E0329" w:rsidP="00CF70EC">
            <w:pPr>
              <w:ind w:firstLine="720"/>
              <w:jc w:val="both"/>
              <w:outlineLvl w:val="0"/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</w:pPr>
            <w:r w:rsidRPr="00DD187D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Статья 12.</w:t>
            </w:r>
            <w:r w:rsidRPr="00DD187D"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  <w:t xml:space="preserve"> Порядок финансирования деятельности Уполномоченного </w:t>
            </w:r>
          </w:p>
          <w:p w:rsidR="00CF70EC" w:rsidRPr="00CF70EC" w:rsidRDefault="00CF70EC" w:rsidP="00CF70EC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</w:pPr>
            <w:r w:rsidRPr="00CF70EC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…</w:t>
            </w:r>
          </w:p>
          <w:p w:rsidR="001E0329" w:rsidRPr="00E94E88" w:rsidRDefault="001E0329" w:rsidP="001E0329">
            <w:pPr>
              <w:ind w:firstLine="720"/>
              <w:jc w:val="both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</w:pPr>
            <w:r w:rsidRPr="00DD187D"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  <w:t xml:space="preserve">3. </w:t>
            </w:r>
            <w:r w:rsidRPr="00E94E88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 xml:space="preserve">Уполномоченный разрабатывает и представляет на утверждение Верховному Совету Приднестровской Молдавской Республики </w:t>
            </w:r>
            <w:r w:rsidRPr="00E94E88">
              <w:rPr>
                <w:rFonts w:ascii="Times New Roman" w:eastAsia="SimSun" w:hAnsi="Times New Roman" w:cs="Times New Roman"/>
                <w:b/>
                <w:i/>
                <w:sz w:val="28"/>
                <w:szCs w:val="20"/>
                <w:lang w:eastAsia="zh-CN"/>
              </w:rPr>
              <w:t>сметы своих затрат</w:t>
            </w:r>
            <w:r w:rsidRPr="00E94E88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 xml:space="preserve"> и </w:t>
            </w:r>
            <w:r w:rsidRPr="00E94E88">
              <w:rPr>
                <w:rFonts w:ascii="Times New Roman" w:eastAsia="SimSun" w:hAnsi="Times New Roman" w:cs="Times New Roman"/>
                <w:b/>
                <w:i/>
                <w:sz w:val="28"/>
                <w:szCs w:val="20"/>
                <w:lang w:eastAsia="zh-CN"/>
              </w:rPr>
              <w:t>отчет об их исполнении</w:t>
            </w:r>
            <w:r w:rsidRPr="00E94E88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.</w:t>
            </w:r>
          </w:p>
          <w:p w:rsidR="001E0329" w:rsidRPr="004F4DAA" w:rsidRDefault="00CF70EC" w:rsidP="004F4DAA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</w:pPr>
            <w:r w:rsidRPr="00CF70EC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…</w:t>
            </w:r>
          </w:p>
        </w:tc>
        <w:tc>
          <w:tcPr>
            <w:tcW w:w="4988" w:type="dxa"/>
          </w:tcPr>
          <w:p w:rsidR="001E0329" w:rsidRDefault="001E0329" w:rsidP="00E94E88">
            <w:pPr>
              <w:ind w:firstLine="720"/>
              <w:jc w:val="both"/>
              <w:outlineLvl w:val="0"/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</w:pPr>
            <w:r w:rsidRPr="00DD187D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Статья 12.</w:t>
            </w:r>
            <w:r w:rsidRPr="00DD187D"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  <w:t xml:space="preserve"> Порядок финансирования деятельности Уполномоченного </w:t>
            </w:r>
          </w:p>
          <w:p w:rsidR="00E94E88" w:rsidRPr="00E94E88" w:rsidRDefault="00E94E88" w:rsidP="00E94E88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</w:pPr>
            <w:r w:rsidRPr="00E94E88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…</w:t>
            </w:r>
          </w:p>
          <w:p w:rsidR="00703117" w:rsidRPr="00EC5021" w:rsidRDefault="001E0329" w:rsidP="001E0329">
            <w:pPr>
              <w:ind w:firstLine="720"/>
              <w:jc w:val="both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</w:pPr>
            <w:r w:rsidRPr="00DD187D">
              <w:rPr>
                <w:rFonts w:ascii="Times New Roman" w:eastAsia="SimSun" w:hAnsi="Times New Roman" w:cs="Times New Roman"/>
                <w:sz w:val="28"/>
                <w:szCs w:val="20"/>
                <w:lang w:eastAsia="zh-CN"/>
              </w:rPr>
              <w:t xml:space="preserve">3. </w:t>
            </w:r>
            <w:r w:rsidR="004F4DAA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исключен</w:t>
            </w:r>
            <w:r w:rsidR="00EC5021" w:rsidRPr="00EC5021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 xml:space="preserve">.  </w:t>
            </w:r>
          </w:p>
          <w:p w:rsidR="001E0329" w:rsidRPr="00E94E88" w:rsidRDefault="00E94E88" w:rsidP="00E94E88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</w:pPr>
            <w:r w:rsidRPr="00E94E88">
              <w:rPr>
                <w:rFonts w:ascii="Times New Roman" w:eastAsia="SimSun" w:hAnsi="Times New Roman" w:cs="Times New Roman"/>
                <w:b/>
                <w:sz w:val="28"/>
                <w:szCs w:val="20"/>
                <w:lang w:eastAsia="zh-CN"/>
              </w:rPr>
              <w:t>…</w:t>
            </w:r>
          </w:p>
        </w:tc>
      </w:tr>
    </w:tbl>
    <w:p w:rsidR="008125B3" w:rsidRPr="001331B1" w:rsidRDefault="008125B3" w:rsidP="00E325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125B3" w:rsidRPr="001331B1" w:rsidSect="00AF74B0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3"/>
    <w:rsid w:val="000052D4"/>
    <w:rsid w:val="00007BAE"/>
    <w:rsid w:val="00023D67"/>
    <w:rsid w:val="00035F57"/>
    <w:rsid w:val="00055251"/>
    <w:rsid w:val="000637AF"/>
    <w:rsid w:val="00093CD0"/>
    <w:rsid w:val="000941C9"/>
    <w:rsid w:val="000A1AD4"/>
    <w:rsid w:val="000E0E43"/>
    <w:rsid w:val="00123C0F"/>
    <w:rsid w:val="00126731"/>
    <w:rsid w:val="001331B1"/>
    <w:rsid w:val="00160318"/>
    <w:rsid w:val="00160866"/>
    <w:rsid w:val="00164368"/>
    <w:rsid w:val="00184FB6"/>
    <w:rsid w:val="001D7785"/>
    <w:rsid w:val="001E0329"/>
    <w:rsid w:val="001F1A33"/>
    <w:rsid w:val="0021497D"/>
    <w:rsid w:val="002378BF"/>
    <w:rsid w:val="0024342E"/>
    <w:rsid w:val="00283946"/>
    <w:rsid w:val="0029776B"/>
    <w:rsid w:val="002A2B80"/>
    <w:rsid w:val="002B2D08"/>
    <w:rsid w:val="002B441C"/>
    <w:rsid w:val="003307C8"/>
    <w:rsid w:val="00342F6B"/>
    <w:rsid w:val="003500EF"/>
    <w:rsid w:val="00353BB3"/>
    <w:rsid w:val="00370666"/>
    <w:rsid w:val="003777E0"/>
    <w:rsid w:val="003862BD"/>
    <w:rsid w:val="003B409D"/>
    <w:rsid w:val="003B61CA"/>
    <w:rsid w:val="003C1EA8"/>
    <w:rsid w:val="003D1319"/>
    <w:rsid w:val="003F1197"/>
    <w:rsid w:val="003F6BB5"/>
    <w:rsid w:val="00400908"/>
    <w:rsid w:val="00404370"/>
    <w:rsid w:val="00414C73"/>
    <w:rsid w:val="0041790F"/>
    <w:rsid w:val="00420152"/>
    <w:rsid w:val="0045744A"/>
    <w:rsid w:val="00463F91"/>
    <w:rsid w:val="00490432"/>
    <w:rsid w:val="004A18EE"/>
    <w:rsid w:val="004B1A1B"/>
    <w:rsid w:val="004C23F1"/>
    <w:rsid w:val="004C6958"/>
    <w:rsid w:val="004F49BA"/>
    <w:rsid w:val="004F4DAA"/>
    <w:rsid w:val="00533E61"/>
    <w:rsid w:val="00545D15"/>
    <w:rsid w:val="00554654"/>
    <w:rsid w:val="005552DA"/>
    <w:rsid w:val="00564FD4"/>
    <w:rsid w:val="005716F6"/>
    <w:rsid w:val="005A0C6D"/>
    <w:rsid w:val="005D30F5"/>
    <w:rsid w:val="005E2C3F"/>
    <w:rsid w:val="00610883"/>
    <w:rsid w:val="00625832"/>
    <w:rsid w:val="0063662F"/>
    <w:rsid w:val="00667E7C"/>
    <w:rsid w:val="006730DD"/>
    <w:rsid w:val="00684A03"/>
    <w:rsid w:val="006C10D5"/>
    <w:rsid w:val="006D6869"/>
    <w:rsid w:val="006E10E8"/>
    <w:rsid w:val="006F5857"/>
    <w:rsid w:val="00703117"/>
    <w:rsid w:val="00710A9E"/>
    <w:rsid w:val="00735C2F"/>
    <w:rsid w:val="0074019D"/>
    <w:rsid w:val="007576AB"/>
    <w:rsid w:val="00772712"/>
    <w:rsid w:val="007737DC"/>
    <w:rsid w:val="00790931"/>
    <w:rsid w:val="007A27AA"/>
    <w:rsid w:val="007B6D29"/>
    <w:rsid w:val="007C0F65"/>
    <w:rsid w:val="007C271F"/>
    <w:rsid w:val="007F337A"/>
    <w:rsid w:val="007F7222"/>
    <w:rsid w:val="008125B3"/>
    <w:rsid w:val="008212A9"/>
    <w:rsid w:val="008507D3"/>
    <w:rsid w:val="00857333"/>
    <w:rsid w:val="00883F77"/>
    <w:rsid w:val="00893AF7"/>
    <w:rsid w:val="008B06DE"/>
    <w:rsid w:val="008C7E26"/>
    <w:rsid w:val="008D6519"/>
    <w:rsid w:val="008E36B4"/>
    <w:rsid w:val="008F494E"/>
    <w:rsid w:val="008F51D5"/>
    <w:rsid w:val="009330EC"/>
    <w:rsid w:val="009615FE"/>
    <w:rsid w:val="009802F0"/>
    <w:rsid w:val="009B725E"/>
    <w:rsid w:val="009C0E56"/>
    <w:rsid w:val="009D00A9"/>
    <w:rsid w:val="009D2693"/>
    <w:rsid w:val="009E0F2D"/>
    <w:rsid w:val="00A039DF"/>
    <w:rsid w:val="00A161CA"/>
    <w:rsid w:val="00A21F83"/>
    <w:rsid w:val="00A22444"/>
    <w:rsid w:val="00A51CF4"/>
    <w:rsid w:val="00A52798"/>
    <w:rsid w:val="00A7670F"/>
    <w:rsid w:val="00A80B63"/>
    <w:rsid w:val="00A86EAE"/>
    <w:rsid w:val="00A92C67"/>
    <w:rsid w:val="00AF74B0"/>
    <w:rsid w:val="00B06F68"/>
    <w:rsid w:val="00B440A6"/>
    <w:rsid w:val="00B56B5E"/>
    <w:rsid w:val="00B67BFE"/>
    <w:rsid w:val="00BC660A"/>
    <w:rsid w:val="00BD4B67"/>
    <w:rsid w:val="00C409B1"/>
    <w:rsid w:val="00C515DA"/>
    <w:rsid w:val="00C66D85"/>
    <w:rsid w:val="00C850AF"/>
    <w:rsid w:val="00CB642A"/>
    <w:rsid w:val="00CC6663"/>
    <w:rsid w:val="00CD75BF"/>
    <w:rsid w:val="00CE4063"/>
    <w:rsid w:val="00CF1C02"/>
    <w:rsid w:val="00CF70EC"/>
    <w:rsid w:val="00D2347B"/>
    <w:rsid w:val="00D429D4"/>
    <w:rsid w:val="00D81F2F"/>
    <w:rsid w:val="00DA77B5"/>
    <w:rsid w:val="00DC04EB"/>
    <w:rsid w:val="00DC5C60"/>
    <w:rsid w:val="00DC7A26"/>
    <w:rsid w:val="00DD187D"/>
    <w:rsid w:val="00DD7E98"/>
    <w:rsid w:val="00DE5328"/>
    <w:rsid w:val="00E16FD5"/>
    <w:rsid w:val="00E325A7"/>
    <w:rsid w:val="00E36AAC"/>
    <w:rsid w:val="00E62980"/>
    <w:rsid w:val="00E66AAE"/>
    <w:rsid w:val="00E8634E"/>
    <w:rsid w:val="00E94E88"/>
    <w:rsid w:val="00E9771D"/>
    <w:rsid w:val="00EB5BFE"/>
    <w:rsid w:val="00EC5021"/>
    <w:rsid w:val="00EC5952"/>
    <w:rsid w:val="00EF139D"/>
    <w:rsid w:val="00F30194"/>
    <w:rsid w:val="00F45813"/>
    <w:rsid w:val="00F8611C"/>
    <w:rsid w:val="00FA0EA7"/>
    <w:rsid w:val="00F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6A3C"/>
  <w15:chartTrackingRefBased/>
  <w15:docId w15:val="{F9FCB6C5-78B3-446B-8F08-5CC1486B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7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B6D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6A17-04B9-4F8F-A8CD-35051B77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Бондарец Ольга Сергеевна</dc:creator>
  <cp:keywords/>
  <dc:description/>
  <cp:lastModifiedBy>р</cp:lastModifiedBy>
  <cp:revision>16</cp:revision>
  <cp:lastPrinted>2024-11-29T10:38:00Z</cp:lastPrinted>
  <dcterms:created xsi:type="dcterms:W3CDTF">2024-06-17T13:11:00Z</dcterms:created>
  <dcterms:modified xsi:type="dcterms:W3CDTF">2024-11-29T11:17:00Z</dcterms:modified>
</cp:coreProperties>
</file>