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A9" w:rsidRPr="00F72318" w:rsidRDefault="006823A9" w:rsidP="006823A9">
      <w:pPr>
        <w:spacing w:after="0"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СРАВНИТЕЛЬНАЯ ТАБЛИЦА</w:t>
      </w:r>
    </w:p>
    <w:p w:rsidR="00F72318" w:rsidRPr="00F72318" w:rsidRDefault="00F72318" w:rsidP="00F72318">
      <w:pPr>
        <w:pStyle w:val="a4"/>
        <w:ind w:right="-5"/>
        <w:jc w:val="center"/>
        <w:rPr>
          <w:rFonts w:ascii="Times New Roman" w:hAnsi="Times New Roman" w:cs="Times New Roman"/>
          <w:b/>
          <w:sz w:val="28"/>
          <w:szCs w:val="28"/>
        </w:rPr>
      </w:pPr>
      <w:r w:rsidRPr="00F72318">
        <w:rPr>
          <w:rFonts w:ascii="Times New Roman" w:hAnsi="Times New Roman" w:cs="Times New Roman"/>
          <w:b/>
          <w:sz w:val="28"/>
          <w:szCs w:val="28"/>
        </w:rPr>
        <w:t>к проекту закона Приднестровской Молдавской Республики</w:t>
      </w:r>
    </w:p>
    <w:p w:rsidR="00D500AE" w:rsidRPr="004F1C9A" w:rsidRDefault="009B27C5" w:rsidP="00D500AE">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изменения</w:t>
      </w:r>
    </w:p>
    <w:p w:rsidR="00D500AE" w:rsidRPr="005761FB" w:rsidRDefault="00D500AE" w:rsidP="00D500AE">
      <w:pPr>
        <w:shd w:val="clear" w:color="auto" w:fill="FFFFFF"/>
        <w:spacing w:after="0" w:line="240" w:lineRule="auto"/>
        <w:jc w:val="center"/>
        <w:rPr>
          <w:rFonts w:ascii="Times New Roman" w:eastAsia="Times New Roman" w:hAnsi="Times New Roman" w:cs="Times New Roman"/>
          <w:b/>
          <w:sz w:val="28"/>
          <w:szCs w:val="28"/>
        </w:rPr>
      </w:pPr>
      <w:r w:rsidRPr="005761FB">
        <w:rPr>
          <w:rFonts w:ascii="Times New Roman" w:eastAsia="Times New Roman" w:hAnsi="Times New Roman" w:cs="Times New Roman"/>
          <w:b/>
          <w:sz w:val="28"/>
          <w:szCs w:val="28"/>
        </w:rPr>
        <w:t>в Закон Приднестровской Молдавской Республики</w:t>
      </w:r>
    </w:p>
    <w:p w:rsidR="00D500AE" w:rsidRPr="005761FB" w:rsidRDefault="00D500AE" w:rsidP="00D500AE">
      <w:pPr>
        <w:jc w:val="center"/>
        <w:rPr>
          <w:rFonts w:ascii="Times New Roman" w:hAnsi="Times New Roman" w:cs="Times New Roman"/>
          <w:b/>
          <w:sz w:val="28"/>
          <w:szCs w:val="28"/>
        </w:rPr>
      </w:pPr>
      <w:r>
        <w:rPr>
          <w:rFonts w:ascii="Times New Roman" w:hAnsi="Times New Roman" w:cs="Times New Roman"/>
          <w:b/>
          <w:sz w:val="28"/>
          <w:szCs w:val="28"/>
        </w:rPr>
        <w:t>«</w:t>
      </w:r>
      <w:r w:rsidR="00A10208" w:rsidRPr="00A10208">
        <w:rPr>
          <w:rFonts w:ascii="Times New Roman" w:eastAsia="Calibri" w:hAnsi="Times New Roman" w:cs="Times New Roman"/>
          <w:b/>
          <w:sz w:val="28"/>
          <w:szCs w:val="28"/>
        </w:rPr>
        <w:t>О дополнительных гарантиях по социальной защите детей-сирот и детей, оставшихся без попечения родителей</w:t>
      </w:r>
      <w:r w:rsidR="00A10208" w:rsidRPr="00A10208">
        <w:rPr>
          <w:rFonts w:ascii="Times New Roman" w:hAnsi="Times New Roman" w:cs="Times New Roman"/>
          <w:b/>
          <w:sz w:val="28"/>
          <w:szCs w:val="28"/>
        </w:rPr>
        <w:t>»</w:t>
      </w:r>
    </w:p>
    <w:p w:rsidR="005C6251" w:rsidRDefault="005C6251" w:rsidP="005C6251">
      <w:pPr>
        <w:pStyle w:val="a4"/>
        <w:ind w:right="-5"/>
        <w:rPr>
          <w:rFonts w:ascii="Times New Roman" w:hAnsi="Times New Roman" w:cs="Times New Roman"/>
          <w:b/>
          <w:sz w:val="28"/>
          <w:szCs w:val="28"/>
        </w:rPr>
      </w:pPr>
    </w:p>
    <w:p w:rsidR="007D3FBA" w:rsidRPr="00F72318" w:rsidRDefault="007D3FBA" w:rsidP="00F72318">
      <w:pPr>
        <w:pStyle w:val="a4"/>
        <w:ind w:right="-5"/>
        <w:jc w:val="center"/>
        <w:rPr>
          <w:rFonts w:ascii="Times New Roman" w:hAnsi="Times New Roman" w:cs="Times New Roman"/>
          <w:b/>
          <w:sz w:val="28"/>
          <w:szCs w:val="28"/>
        </w:rPr>
      </w:pPr>
    </w:p>
    <w:tbl>
      <w:tblPr>
        <w:tblStyle w:val="a3"/>
        <w:tblW w:w="10201" w:type="dxa"/>
        <w:tblInd w:w="0" w:type="dxa"/>
        <w:tblLook w:val="04A0" w:firstRow="1" w:lastRow="0" w:firstColumn="1" w:lastColumn="0" w:noHBand="0" w:noVBand="1"/>
      </w:tblPr>
      <w:tblGrid>
        <w:gridCol w:w="617"/>
        <w:gridCol w:w="4654"/>
        <w:gridCol w:w="4930"/>
      </w:tblGrid>
      <w:tr w:rsidR="006823A9" w:rsidRPr="00F72318" w:rsidTr="007E3F33">
        <w:trPr>
          <w:trHeight w:val="704"/>
        </w:trPr>
        <w:tc>
          <w:tcPr>
            <w:tcW w:w="617" w:type="dxa"/>
            <w:tcBorders>
              <w:top w:val="single" w:sz="4" w:space="0" w:color="auto"/>
              <w:left w:val="single" w:sz="4" w:space="0" w:color="auto"/>
              <w:bottom w:val="single" w:sz="4" w:space="0" w:color="auto"/>
              <w:right w:val="single" w:sz="4" w:space="0" w:color="auto"/>
            </w:tcBorders>
            <w:hideMark/>
          </w:tcPr>
          <w:p w:rsidR="006823A9" w:rsidRPr="00F72318" w:rsidRDefault="006823A9" w:rsidP="00980B23">
            <w:pPr>
              <w:spacing w:line="240" w:lineRule="auto"/>
              <w:rPr>
                <w:rFonts w:ascii="Times New Roman" w:hAnsi="Times New Roman" w:cs="Times New Roman"/>
                <w:b/>
                <w:sz w:val="28"/>
                <w:szCs w:val="28"/>
              </w:rPr>
            </w:pPr>
            <w:r w:rsidRPr="00F72318">
              <w:rPr>
                <w:rFonts w:ascii="Times New Roman" w:hAnsi="Times New Roman" w:cs="Times New Roman"/>
                <w:b/>
                <w:sz w:val="28"/>
                <w:szCs w:val="28"/>
              </w:rPr>
              <w:t>№</w:t>
            </w:r>
          </w:p>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r w:rsidRPr="00F72318">
              <w:rPr>
                <w:rFonts w:ascii="Times New Roman" w:hAnsi="Times New Roman" w:cs="Times New Roman"/>
                <w:b/>
                <w:sz w:val="28"/>
                <w:szCs w:val="28"/>
              </w:rPr>
              <w:t>п/п</w:t>
            </w:r>
          </w:p>
        </w:tc>
        <w:tc>
          <w:tcPr>
            <w:tcW w:w="4654" w:type="dxa"/>
            <w:tcBorders>
              <w:top w:val="single" w:sz="4" w:space="0" w:color="auto"/>
              <w:left w:val="single" w:sz="4" w:space="0" w:color="auto"/>
              <w:bottom w:val="single" w:sz="4" w:space="0" w:color="auto"/>
              <w:right w:val="single" w:sz="4" w:space="0" w:color="auto"/>
            </w:tcBorders>
          </w:tcPr>
          <w:p w:rsidR="006823A9" w:rsidRPr="00F72318" w:rsidRDefault="006823A9" w:rsidP="00980B23">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Действующая редакция</w:t>
            </w:r>
          </w:p>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p>
        </w:tc>
        <w:tc>
          <w:tcPr>
            <w:tcW w:w="4930" w:type="dxa"/>
            <w:tcBorders>
              <w:top w:val="single" w:sz="4" w:space="0" w:color="auto"/>
              <w:left w:val="single" w:sz="4" w:space="0" w:color="auto"/>
              <w:bottom w:val="single" w:sz="4" w:space="0" w:color="auto"/>
              <w:right w:val="single" w:sz="4" w:space="0" w:color="auto"/>
            </w:tcBorders>
            <w:vAlign w:val="center"/>
          </w:tcPr>
          <w:p w:rsidR="006823A9" w:rsidRPr="00F72318" w:rsidRDefault="006823A9" w:rsidP="00980B23">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Предлагаемая редакция</w:t>
            </w:r>
          </w:p>
          <w:p w:rsidR="006823A9" w:rsidRPr="00F72318" w:rsidRDefault="006823A9" w:rsidP="00980B23">
            <w:pPr>
              <w:spacing w:line="240" w:lineRule="auto"/>
              <w:jc w:val="center"/>
              <w:rPr>
                <w:rFonts w:ascii="Times New Roman" w:hAnsi="Times New Roman" w:cs="Times New Roman"/>
                <w:b/>
                <w:sz w:val="28"/>
                <w:szCs w:val="28"/>
              </w:rPr>
            </w:pPr>
          </w:p>
        </w:tc>
      </w:tr>
      <w:tr w:rsidR="006823A9" w:rsidRPr="00F72318" w:rsidTr="007E3F33">
        <w:tc>
          <w:tcPr>
            <w:tcW w:w="617" w:type="dxa"/>
            <w:tcBorders>
              <w:top w:val="single" w:sz="4" w:space="0" w:color="auto"/>
              <w:left w:val="single" w:sz="4" w:space="0" w:color="auto"/>
              <w:bottom w:val="single" w:sz="4" w:space="0" w:color="auto"/>
              <w:right w:val="single" w:sz="4" w:space="0" w:color="auto"/>
            </w:tcBorders>
          </w:tcPr>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r w:rsidRPr="00F72318">
              <w:rPr>
                <w:rFonts w:ascii="Times New Roman" w:hAnsi="Times New Roman" w:cs="Times New Roman"/>
                <w:b/>
                <w:bCs/>
                <w:sz w:val="28"/>
                <w:szCs w:val="28"/>
                <w:shd w:val="clear" w:color="auto" w:fill="FFFFFF"/>
              </w:rPr>
              <w:t>1.</w:t>
            </w:r>
          </w:p>
        </w:tc>
        <w:tc>
          <w:tcPr>
            <w:tcW w:w="4654" w:type="dxa"/>
            <w:tcBorders>
              <w:top w:val="single" w:sz="4" w:space="0" w:color="auto"/>
              <w:left w:val="single" w:sz="4" w:space="0" w:color="auto"/>
              <w:bottom w:val="single" w:sz="4" w:space="0" w:color="auto"/>
              <w:right w:val="single" w:sz="4" w:space="0" w:color="auto"/>
            </w:tcBorders>
          </w:tcPr>
          <w:p w:rsidR="00A10208" w:rsidRDefault="00A10208" w:rsidP="00A10208">
            <w:pPr>
              <w:spacing w:line="240" w:lineRule="auto"/>
              <w:ind w:left="35" w:firstLine="709"/>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w:t>
            </w:r>
          </w:p>
          <w:p w:rsidR="00A10208" w:rsidRPr="00A10208" w:rsidRDefault="00A10208" w:rsidP="00A10208">
            <w:pPr>
              <w:spacing w:line="240" w:lineRule="auto"/>
              <w:ind w:left="35" w:firstLine="709"/>
              <w:contextualSpacing/>
              <w:jc w:val="both"/>
              <w:rPr>
                <w:rFonts w:ascii="Times New Roman" w:eastAsia="Calibri" w:hAnsi="Times New Roman" w:cs="Times New Roman"/>
                <w:sz w:val="28"/>
                <w:szCs w:val="24"/>
              </w:rPr>
            </w:pPr>
            <w:r w:rsidRPr="00A10208">
              <w:rPr>
                <w:rFonts w:ascii="Times New Roman" w:eastAsia="Calibri" w:hAnsi="Times New Roman" w:cs="Times New Roman"/>
                <w:sz w:val="28"/>
                <w:szCs w:val="24"/>
              </w:rPr>
              <w:t>г) либо по месту последнего проживания на территории города, района в Приднестровской Молдавской Республике.</w:t>
            </w:r>
          </w:p>
          <w:p w:rsidR="006823A9" w:rsidRPr="00F72318" w:rsidRDefault="006823A9" w:rsidP="00A10208">
            <w:pPr>
              <w:spacing w:line="240" w:lineRule="auto"/>
              <w:ind w:firstLine="708"/>
              <w:jc w:val="both"/>
              <w:rPr>
                <w:rFonts w:ascii="Times New Roman" w:eastAsia="Calibri" w:hAnsi="Times New Roman" w:cs="Times New Roman"/>
                <w:sz w:val="28"/>
                <w:szCs w:val="28"/>
              </w:rPr>
            </w:pPr>
          </w:p>
        </w:tc>
        <w:tc>
          <w:tcPr>
            <w:tcW w:w="4930" w:type="dxa"/>
            <w:tcBorders>
              <w:top w:val="single" w:sz="4" w:space="0" w:color="auto"/>
              <w:left w:val="single" w:sz="4" w:space="0" w:color="auto"/>
              <w:bottom w:val="single" w:sz="4" w:space="0" w:color="auto"/>
              <w:right w:val="single" w:sz="4" w:space="0" w:color="auto"/>
            </w:tcBorders>
          </w:tcPr>
          <w:p w:rsidR="009B27C5" w:rsidRDefault="00CB14F6" w:rsidP="00A10208">
            <w:pPr>
              <w:spacing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10208">
              <w:rPr>
                <w:rFonts w:ascii="Times New Roman" w:eastAsia="Times New Roman" w:hAnsi="Times New Roman" w:cs="Times New Roman"/>
                <w:b/>
                <w:sz w:val="28"/>
                <w:szCs w:val="28"/>
                <w:lang w:eastAsia="ru-RU"/>
              </w:rPr>
              <w:t>…</w:t>
            </w:r>
          </w:p>
          <w:p w:rsidR="009C085B" w:rsidRPr="009C085B" w:rsidRDefault="009C085B" w:rsidP="009C085B">
            <w:pPr>
              <w:spacing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8"/>
              </w:rPr>
              <w:t xml:space="preserve">           </w:t>
            </w:r>
            <w:bookmarkStart w:id="0" w:name="_GoBack"/>
            <w:bookmarkEnd w:id="0"/>
            <w:r w:rsidR="00A10208" w:rsidRPr="00A10208">
              <w:rPr>
                <w:rFonts w:ascii="Times New Roman" w:eastAsia="Calibri" w:hAnsi="Times New Roman" w:cs="Times New Roman"/>
                <w:sz w:val="28"/>
                <w:szCs w:val="28"/>
              </w:rPr>
              <w:t xml:space="preserve">г) </w:t>
            </w:r>
            <w:r w:rsidR="00A10208" w:rsidRPr="00A10208">
              <w:rPr>
                <w:rFonts w:ascii="Times New Roman" w:eastAsia="Calibri" w:hAnsi="Times New Roman" w:cs="Times New Roman"/>
                <w:sz w:val="28"/>
                <w:szCs w:val="24"/>
              </w:rPr>
              <w:t xml:space="preserve">либо по месту последнего проживания на территории города, района в Приднестровской </w:t>
            </w:r>
            <w:r>
              <w:rPr>
                <w:rFonts w:ascii="Times New Roman" w:eastAsia="Calibri" w:hAnsi="Times New Roman" w:cs="Times New Roman"/>
                <w:sz w:val="28"/>
                <w:szCs w:val="24"/>
              </w:rPr>
              <w:t xml:space="preserve">Молдавской Республике </w:t>
            </w:r>
            <w:r w:rsidR="00A10208" w:rsidRPr="00173C86">
              <w:rPr>
                <w:rFonts w:ascii="Times New Roman" w:eastAsia="Calibri" w:hAnsi="Times New Roman" w:cs="Times New Roman"/>
                <w:b/>
                <w:sz w:val="28"/>
                <w:szCs w:val="24"/>
              </w:rPr>
              <w:t xml:space="preserve">на момент возникновения права на обращение за внеочередным предоставлением </w:t>
            </w:r>
          </w:p>
          <w:p w:rsidR="00A10208" w:rsidRPr="00CB14F6" w:rsidRDefault="00A10208" w:rsidP="009C085B">
            <w:pPr>
              <w:spacing w:line="240" w:lineRule="auto"/>
              <w:jc w:val="both"/>
              <w:rPr>
                <w:rFonts w:ascii="Times New Roman" w:eastAsia="Times New Roman" w:hAnsi="Times New Roman" w:cs="Times New Roman"/>
                <w:sz w:val="24"/>
                <w:szCs w:val="24"/>
                <w:lang w:eastAsia="ru-RU"/>
              </w:rPr>
            </w:pPr>
            <w:r w:rsidRPr="00173C86">
              <w:rPr>
                <w:rFonts w:ascii="Times New Roman" w:eastAsia="Calibri" w:hAnsi="Times New Roman" w:cs="Times New Roman"/>
                <w:b/>
                <w:sz w:val="28"/>
                <w:szCs w:val="24"/>
              </w:rPr>
              <w:t>жилого помещения</w:t>
            </w:r>
            <w:r w:rsidRPr="00A10208">
              <w:rPr>
                <w:rFonts w:ascii="Times New Roman" w:eastAsia="Calibri" w:hAnsi="Times New Roman" w:cs="Times New Roman"/>
                <w:sz w:val="28"/>
                <w:szCs w:val="24"/>
              </w:rPr>
              <w:t>.</w:t>
            </w:r>
          </w:p>
        </w:tc>
      </w:tr>
    </w:tbl>
    <w:p w:rsidR="00980B23" w:rsidRPr="00F72318" w:rsidRDefault="00980B23">
      <w:pPr>
        <w:rPr>
          <w:sz w:val="28"/>
          <w:szCs w:val="28"/>
        </w:rPr>
      </w:pPr>
    </w:p>
    <w:sectPr w:rsidR="00980B23" w:rsidRPr="00F72318" w:rsidSect="00980B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C5"/>
    <w:rsid w:val="00017C72"/>
    <w:rsid w:val="000436C5"/>
    <w:rsid w:val="0004469D"/>
    <w:rsid w:val="00044EEE"/>
    <w:rsid w:val="001074A2"/>
    <w:rsid w:val="001704EE"/>
    <w:rsid w:val="00173C86"/>
    <w:rsid w:val="001D0029"/>
    <w:rsid w:val="001E1692"/>
    <w:rsid w:val="002924F2"/>
    <w:rsid w:val="002A6662"/>
    <w:rsid w:val="00326CFB"/>
    <w:rsid w:val="003456A4"/>
    <w:rsid w:val="00366F67"/>
    <w:rsid w:val="004D2C89"/>
    <w:rsid w:val="0051514F"/>
    <w:rsid w:val="00557C1C"/>
    <w:rsid w:val="0056735B"/>
    <w:rsid w:val="0057340E"/>
    <w:rsid w:val="00596B72"/>
    <w:rsid w:val="005C6251"/>
    <w:rsid w:val="005F202F"/>
    <w:rsid w:val="00602C04"/>
    <w:rsid w:val="006071EE"/>
    <w:rsid w:val="00626E8C"/>
    <w:rsid w:val="00634C7C"/>
    <w:rsid w:val="006457EA"/>
    <w:rsid w:val="00660266"/>
    <w:rsid w:val="006823A9"/>
    <w:rsid w:val="007071F1"/>
    <w:rsid w:val="007105D9"/>
    <w:rsid w:val="00712A56"/>
    <w:rsid w:val="007D3FBA"/>
    <w:rsid w:val="007E20A8"/>
    <w:rsid w:val="007E3F33"/>
    <w:rsid w:val="008318B0"/>
    <w:rsid w:val="00891534"/>
    <w:rsid w:val="008F61BC"/>
    <w:rsid w:val="008F638E"/>
    <w:rsid w:val="00900585"/>
    <w:rsid w:val="00935444"/>
    <w:rsid w:val="00947887"/>
    <w:rsid w:val="00980B23"/>
    <w:rsid w:val="009B27C5"/>
    <w:rsid w:val="009C085B"/>
    <w:rsid w:val="00A10208"/>
    <w:rsid w:val="00A73C3B"/>
    <w:rsid w:val="00A9194A"/>
    <w:rsid w:val="00B362D4"/>
    <w:rsid w:val="00B94ABE"/>
    <w:rsid w:val="00BC072F"/>
    <w:rsid w:val="00BD76E0"/>
    <w:rsid w:val="00BE3583"/>
    <w:rsid w:val="00C7098C"/>
    <w:rsid w:val="00CB14F6"/>
    <w:rsid w:val="00D500AE"/>
    <w:rsid w:val="00D57C1C"/>
    <w:rsid w:val="00EA101A"/>
    <w:rsid w:val="00F72318"/>
    <w:rsid w:val="00FA3678"/>
    <w:rsid w:val="00FA4148"/>
    <w:rsid w:val="00FB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534D"/>
  <w15:chartTrackingRefBased/>
  <w15:docId w15:val="{2AEA6A1B-F10B-4D25-9976-21F4762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A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3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 , З,Зна"/>
    <w:basedOn w:val="a"/>
    <w:link w:val="1"/>
    <w:rsid w:val="006823A9"/>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rsid w:val="006823A9"/>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6823A9"/>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7D3F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3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178CC-C6D2-491B-8325-76D687C2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95</Words>
  <Characters>543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Чубкина-Фучеджи Снежана Васильевна</cp:lastModifiedBy>
  <cp:revision>32</cp:revision>
  <cp:lastPrinted>2024-05-15T08:38:00Z</cp:lastPrinted>
  <dcterms:created xsi:type="dcterms:W3CDTF">2023-11-01T06:18:00Z</dcterms:created>
  <dcterms:modified xsi:type="dcterms:W3CDTF">2025-09-22T09:26:00Z</dcterms:modified>
</cp:coreProperties>
</file>