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14" w:rsidRDefault="00F07814" w:rsidP="00F07814">
      <w:pPr>
        <w:ind w:left="4820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 w:rsidR="00D82EE4">
        <w:rPr>
          <w:bCs/>
          <w:sz w:val="28"/>
          <w:szCs w:val="28"/>
        </w:rPr>
        <w:t>№</w:t>
      </w:r>
      <w:r w:rsidR="006C56F8">
        <w:rPr>
          <w:bCs/>
          <w:sz w:val="28"/>
          <w:szCs w:val="28"/>
        </w:rPr>
        <w:t xml:space="preserve"> </w:t>
      </w:r>
      <w:bookmarkStart w:id="0" w:name="_GoBack"/>
      <w:bookmarkEnd w:id="0"/>
      <w:r w:rsidR="00D82EE4">
        <w:rPr>
          <w:bCs/>
          <w:sz w:val="28"/>
          <w:szCs w:val="28"/>
        </w:rPr>
        <w:t>1</w:t>
      </w:r>
    </w:p>
    <w:p w:rsidR="00F07814" w:rsidRDefault="00F07814" w:rsidP="00F07814">
      <w:pPr>
        <w:tabs>
          <w:tab w:val="left" w:pos="5520"/>
        </w:tabs>
        <w:ind w:left="4820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государственной целевой программе</w:t>
      </w:r>
    </w:p>
    <w:p w:rsidR="00F07814" w:rsidRDefault="00F07814" w:rsidP="00F07814">
      <w:pPr>
        <w:tabs>
          <w:tab w:val="left" w:pos="5520"/>
        </w:tabs>
        <w:ind w:left="4820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«Иммунизация населения </w:t>
      </w:r>
    </w:p>
    <w:p w:rsidR="00F07814" w:rsidRDefault="00F07814" w:rsidP="00F07814">
      <w:pPr>
        <w:tabs>
          <w:tab w:val="left" w:pos="5520"/>
        </w:tabs>
        <w:ind w:left="4820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Приднестровской Молдавской Республики» </w:t>
      </w:r>
    </w:p>
    <w:p w:rsidR="00F07814" w:rsidRDefault="00F07814" w:rsidP="00F07814">
      <w:pPr>
        <w:tabs>
          <w:tab w:val="left" w:pos="5520"/>
        </w:tabs>
        <w:ind w:left="4820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на 2026–2030 годы</w:t>
      </w:r>
    </w:p>
    <w:p w:rsidR="00F07814" w:rsidRDefault="00F07814" w:rsidP="00F07814">
      <w:pPr>
        <w:tabs>
          <w:tab w:val="left" w:pos="5520"/>
        </w:tabs>
        <w:ind w:left="4820"/>
        <w:contextualSpacing/>
        <w:jc w:val="center"/>
        <w:rPr>
          <w:bCs/>
          <w:sz w:val="28"/>
          <w:szCs w:val="28"/>
        </w:rPr>
      </w:pPr>
    </w:p>
    <w:p w:rsidR="00F07814" w:rsidRDefault="00F07814" w:rsidP="00F07814">
      <w:pPr>
        <w:tabs>
          <w:tab w:val="left" w:pos="5520"/>
        </w:tabs>
        <w:ind w:left="567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 и объемы финансирования Программы</w:t>
      </w:r>
    </w:p>
    <w:p w:rsidR="00F07814" w:rsidRDefault="00F07814" w:rsidP="00F07814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tbl>
      <w:tblPr>
        <w:tblW w:w="14997" w:type="dxa"/>
        <w:tblInd w:w="137" w:type="dxa"/>
        <w:tblLook w:val="04A0" w:firstRow="1" w:lastRow="0" w:firstColumn="1" w:lastColumn="0" w:noHBand="0" w:noVBand="1"/>
      </w:tblPr>
      <w:tblGrid>
        <w:gridCol w:w="709"/>
        <w:gridCol w:w="4961"/>
        <w:gridCol w:w="1418"/>
        <w:gridCol w:w="1417"/>
        <w:gridCol w:w="1418"/>
        <w:gridCol w:w="1417"/>
        <w:gridCol w:w="1701"/>
        <w:gridCol w:w="1956"/>
      </w:tblGrid>
      <w:tr w:rsidR="00F07814" w:rsidTr="00F07814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144E60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2026 год,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144E60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2027 год,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144E60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2028 год,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144E60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2029 год,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144E60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2030 год, рублей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144E60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Всего, рублей</w:t>
            </w:r>
          </w:p>
        </w:tc>
      </w:tr>
      <w:tr w:rsidR="00F07814" w:rsidTr="00F07814">
        <w:trPr>
          <w:trHeight w:val="4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</w:p>
        </w:tc>
      </w:tr>
      <w:tr w:rsidR="00F07814" w:rsidTr="00FB697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Подготовка кадров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25 690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25 690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25 690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77 070</w:t>
            </w:r>
          </w:p>
        </w:tc>
      </w:tr>
      <w:tr w:rsidR="00F07814" w:rsidTr="00F07814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Приобретение вакцин, средств для иммунизации, их транспортировка и 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5 460 764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5 460 764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ind w:right="-111"/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5 460 764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5 460 764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5 460 764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27 303 820</w:t>
            </w:r>
          </w:p>
        </w:tc>
      </w:tr>
      <w:tr w:rsidR="00F07814" w:rsidTr="00F07814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Внедрение и приобретение новых вакцин, средств для иммунизации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570 208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570 208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570 208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570 208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570 208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2 851 040</w:t>
            </w:r>
          </w:p>
        </w:tc>
      </w:tr>
      <w:tr w:rsidR="00F07814" w:rsidTr="00FB697A">
        <w:trPr>
          <w:trHeight w:val="3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Лабораторная диагностика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435 302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435 302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435 302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435 302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435 302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2 176 510</w:t>
            </w:r>
          </w:p>
        </w:tc>
      </w:tr>
      <w:tr w:rsidR="00F07814" w:rsidTr="00F0781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Медико-гигиеническое воспитание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92 974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92 974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92 974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278 922</w:t>
            </w:r>
          </w:p>
        </w:tc>
      </w:tr>
      <w:tr w:rsidR="00F07814" w:rsidTr="00144E60">
        <w:trPr>
          <w:trHeight w:val="3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sz w:val="28"/>
                <w:szCs w:val="28"/>
              </w:rPr>
            </w:pPr>
            <w:r w:rsidRPr="00EA3BC3">
              <w:rPr>
                <w:sz w:val="28"/>
                <w:szCs w:val="28"/>
              </w:rPr>
              <w:t>Контроль качества вакцин и шприцев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3 920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3 920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3 920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3 920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3 920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19 600</w:t>
            </w:r>
          </w:p>
        </w:tc>
      </w:tr>
      <w:tr w:rsidR="00F07814" w:rsidTr="00F0781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07814" w:rsidRPr="00EA3BC3" w:rsidRDefault="00F07814" w:rsidP="00C92E81">
            <w:pPr>
              <w:rPr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6 588 858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6 470 194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6 588 858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6 470 194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6 588 858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814" w:rsidRPr="00EA3BC3" w:rsidRDefault="00F07814" w:rsidP="00C92E81">
            <w:pPr>
              <w:jc w:val="center"/>
              <w:rPr>
                <w:bCs/>
                <w:sz w:val="28"/>
                <w:szCs w:val="28"/>
              </w:rPr>
            </w:pPr>
            <w:r w:rsidRPr="00EA3BC3">
              <w:rPr>
                <w:bCs/>
                <w:sz w:val="28"/>
                <w:szCs w:val="28"/>
              </w:rPr>
              <w:t>32 706 962</w:t>
            </w:r>
          </w:p>
        </w:tc>
      </w:tr>
    </w:tbl>
    <w:p w:rsidR="00602349" w:rsidRDefault="00602349"/>
    <w:sectPr w:rsidR="00602349" w:rsidSect="005B07A7">
      <w:headerReference w:type="default" r:id="rId6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39A" w:rsidRDefault="0037239A" w:rsidP="005B07A7">
      <w:r>
        <w:separator/>
      </w:r>
    </w:p>
  </w:endnote>
  <w:endnote w:type="continuationSeparator" w:id="0">
    <w:p w:rsidR="0037239A" w:rsidRDefault="0037239A" w:rsidP="005B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39A" w:rsidRDefault="0037239A" w:rsidP="005B07A7">
      <w:r>
        <w:separator/>
      </w:r>
    </w:p>
  </w:footnote>
  <w:footnote w:type="continuationSeparator" w:id="0">
    <w:p w:rsidR="0037239A" w:rsidRDefault="0037239A" w:rsidP="005B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60317"/>
      <w:docPartObj>
        <w:docPartGallery w:val="Page Numbers (Top of Page)"/>
        <w:docPartUnique/>
      </w:docPartObj>
    </w:sdtPr>
    <w:sdtEndPr/>
    <w:sdtContent>
      <w:p w:rsidR="005B07A7" w:rsidRDefault="005B07A7">
        <w:pPr>
          <w:pStyle w:val="a3"/>
          <w:jc w:val="center"/>
        </w:pPr>
        <w:r>
          <w:t>10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14"/>
    <w:rsid w:val="00144E60"/>
    <w:rsid w:val="00220D8C"/>
    <w:rsid w:val="00253C05"/>
    <w:rsid w:val="0037239A"/>
    <w:rsid w:val="005B07A7"/>
    <w:rsid w:val="00602349"/>
    <w:rsid w:val="00622067"/>
    <w:rsid w:val="0065611E"/>
    <w:rsid w:val="006C56F8"/>
    <w:rsid w:val="00D82EE4"/>
    <w:rsid w:val="00F07814"/>
    <w:rsid w:val="00F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BC9D"/>
  <w15:chartTrackingRefBased/>
  <w15:docId w15:val="{80B38241-1E87-40C1-A2D6-D2E0B91A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14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7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07A7"/>
    <w:rPr>
      <w:rFonts w:eastAsia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B0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07A7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07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7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5</cp:revision>
  <cp:lastPrinted>2025-10-14T08:39:00Z</cp:lastPrinted>
  <dcterms:created xsi:type="dcterms:W3CDTF">2025-09-30T11:06:00Z</dcterms:created>
  <dcterms:modified xsi:type="dcterms:W3CDTF">2025-10-14T09:41:00Z</dcterms:modified>
</cp:coreProperties>
</file>