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E02BB" w:rsidRDefault="001E02BB" w:rsidP="001E02BB">
      <w:pPr>
        <w:jc w:val="center"/>
        <w:rPr>
          <w:b/>
          <w:sz w:val="28"/>
          <w:szCs w:val="28"/>
        </w:rPr>
      </w:pPr>
      <w:r>
        <w:rPr>
          <w:b/>
          <w:sz w:val="28"/>
          <w:szCs w:val="28"/>
        </w:rPr>
        <w:t>Сравнительная таблица</w:t>
      </w:r>
    </w:p>
    <w:p w:rsidR="001E02BB" w:rsidRDefault="001E02BB" w:rsidP="001E02BB">
      <w:pPr>
        <w:jc w:val="center"/>
        <w:rPr>
          <w:sz w:val="28"/>
          <w:szCs w:val="24"/>
        </w:rPr>
      </w:pPr>
      <w:r>
        <w:rPr>
          <w:sz w:val="28"/>
          <w:szCs w:val="24"/>
        </w:rPr>
        <w:t xml:space="preserve">к проекту Закона </w:t>
      </w:r>
      <w:r w:rsidRPr="00A50F88">
        <w:rPr>
          <w:sz w:val="28"/>
          <w:szCs w:val="24"/>
        </w:rPr>
        <w:t>Приднестровской Молдавской Рес</w:t>
      </w:r>
      <w:r>
        <w:rPr>
          <w:sz w:val="28"/>
          <w:szCs w:val="24"/>
        </w:rPr>
        <w:t xml:space="preserve">публики </w:t>
      </w:r>
    </w:p>
    <w:p w:rsidR="001E02BB" w:rsidRPr="0036132F" w:rsidRDefault="001E02BB" w:rsidP="001E02BB">
      <w:pPr>
        <w:jc w:val="center"/>
        <w:rPr>
          <w:sz w:val="28"/>
          <w:szCs w:val="24"/>
        </w:rPr>
      </w:pPr>
      <w:r w:rsidRPr="00A50F88">
        <w:rPr>
          <w:b/>
          <w:sz w:val="28"/>
          <w:szCs w:val="24"/>
        </w:rPr>
        <w:t xml:space="preserve">«О внесении </w:t>
      </w:r>
      <w:r>
        <w:rPr>
          <w:b/>
          <w:sz w:val="28"/>
          <w:szCs w:val="24"/>
        </w:rPr>
        <w:t xml:space="preserve">изменений </w:t>
      </w:r>
      <w:r w:rsidRPr="00A50F88">
        <w:rPr>
          <w:b/>
          <w:sz w:val="28"/>
          <w:szCs w:val="24"/>
        </w:rPr>
        <w:t>в</w:t>
      </w:r>
      <w:r>
        <w:rPr>
          <w:b/>
          <w:sz w:val="28"/>
          <w:szCs w:val="24"/>
        </w:rPr>
        <w:t xml:space="preserve"> Закон Приднестровской Молдавской Республики «Об архивном деле Приднестровской Молдавской Республики»</w:t>
      </w:r>
    </w:p>
    <w:p w:rsidR="001E02BB" w:rsidRDefault="001E02BB" w:rsidP="001E02BB">
      <w:pPr>
        <w:jc w:val="center"/>
        <w:rPr>
          <w:b/>
          <w:sz w:val="28"/>
          <w:szCs w:val="28"/>
        </w:rPr>
      </w:pPr>
      <w:r>
        <w:rPr>
          <w:b/>
          <w:sz w:val="28"/>
          <w:szCs w:val="28"/>
        </w:rPr>
        <w:t xml:space="preserve"> </w:t>
      </w:r>
    </w:p>
    <w:tbl>
      <w:tblPr>
        <w:tblStyle w:val="ad"/>
        <w:tblW w:w="9923" w:type="dxa"/>
        <w:tblInd w:w="-572" w:type="dxa"/>
        <w:tblLook w:val="04A0" w:firstRow="1" w:lastRow="0" w:firstColumn="1" w:lastColumn="0" w:noHBand="0" w:noVBand="1"/>
      </w:tblPr>
      <w:tblGrid>
        <w:gridCol w:w="4962"/>
        <w:gridCol w:w="4961"/>
      </w:tblGrid>
      <w:tr w:rsidR="001E02BB" w:rsidRPr="000D2CF7" w:rsidTr="009739B3">
        <w:tc>
          <w:tcPr>
            <w:tcW w:w="4962" w:type="dxa"/>
          </w:tcPr>
          <w:p w:rsidR="001E02BB" w:rsidRDefault="001E02BB" w:rsidP="009739B3">
            <w:pPr>
              <w:jc w:val="center"/>
              <w:rPr>
                <w:b/>
                <w:sz w:val="28"/>
                <w:szCs w:val="28"/>
              </w:rPr>
            </w:pPr>
            <w:r w:rsidRPr="000D2CF7">
              <w:rPr>
                <w:b/>
                <w:sz w:val="28"/>
                <w:szCs w:val="28"/>
              </w:rPr>
              <w:t>Действующая редакция</w:t>
            </w:r>
          </w:p>
          <w:p w:rsidR="001E02BB" w:rsidRPr="000D2CF7" w:rsidRDefault="001E02BB" w:rsidP="009739B3">
            <w:pPr>
              <w:jc w:val="center"/>
              <w:rPr>
                <w:b/>
                <w:sz w:val="28"/>
                <w:szCs w:val="28"/>
              </w:rPr>
            </w:pPr>
          </w:p>
        </w:tc>
        <w:tc>
          <w:tcPr>
            <w:tcW w:w="4961" w:type="dxa"/>
          </w:tcPr>
          <w:p w:rsidR="001E02BB" w:rsidRPr="000D2CF7" w:rsidRDefault="001E02BB" w:rsidP="009739B3">
            <w:pPr>
              <w:jc w:val="center"/>
              <w:rPr>
                <w:b/>
                <w:sz w:val="28"/>
                <w:szCs w:val="28"/>
              </w:rPr>
            </w:pPr>
            <w:r w:rsidRPr="000D2CF7">
              <w:rPr>
                <w:b/>
                <w:sz w:val="28"/>
                <w:szCs w:val="28"/>
              </w:rPr>
              <w:t>Предлагаемая редакция</w:t>
            </w:r>
          </w:p>
        </w:tc>
      </w:tr>
      <w:tr w:rsidR="001E02BB" w:rsidRPr="000D2CF7" w:rsidTr="009739B3">
        <w:tc>
          <w:tcPr>
            <w:tcW w:w="4962" w:type="dxa"/>
          </w:tcPr>
          <w:p w:rsidR="001E02BB" w:rsidRPr="00FA45D1" w:rsidRDefault="001E02BB" w:rsidP="009739B3">
            <w:pPr>
              <w:pStyle w:val="ab"/>
              <w:ind w:firstLine="708"/>
              <w:jc w:val="both"/>
              <w:outlineLvl w:val="0"/>
              <w:rPr>
                <w:rFonts w:ascii="Times New Roman" w:hAnsi="Times New Roman" w:cs="Times New Roman"/>
                <w:sz w:val="28"/>
                <w:szCs w:val="28"/>
              </w:rPr>
            </w:pPr>
            <w:r w:rsidRPr="00FA45D1">
              <w:rPr>
                <w:rFonts w:ascii="Times New Roman" w:hAnsi="Times New Roman" w:cs="Times New Roman"/>
                <w:b/>
                <w:sz w:val="28"/>
                <w:szCs w:val="28"/>
              </w:rPr>
              <w:t>Статья 26.</w:t>
            </w:r>
            <w:r w:rsidRPr="00FA45D1">
              <w:rPr>
                <w:rFonts w:ascii="Times New Roman" w:hAnsi="Times New Roman" w:cs="Times New Roman"/>
                <w:sz w:val="28"/>
                <w:szCs w:val="28"/>
              </w:rPr>
              <w:t xml:space="preserve"> Ограничение на доступ к архивным документам</w:t>
            </w:r>
          </w:p>
          <w:p w:rsidR="001E02BB" w:rsidRPr="00FA45D1" w:rsidRDefault="001E02BB" w:rsidP="009739B3">
            <w:pPr>
              <w:pStyle w:val="ab"/>
              <w:jc w:val="both"/>
              <w:rPr>
                <w:rFonts w:ascii="Times New Roman" w:hAnsi="Times New Roman" w:cs="Times New Roman"/>
                <w:sz w:val="28"/>
                <w:szCs w:val="28"/>
              </w:rPr>
            </w:pPr>
          </w:p>
          <w:p w:rsidR="001E02BB" w:rsidRPr="00FA45D1" w:rsidRDefault="001E02BB" w:rsidP="009739B3">
            <w:pPr>
              <w:pStyle w:val="ab"/>
              <w:ind w:firstLine="708"/>
              <w:jc w:val="both"/>
              <w:rPr>
                <w:rFonts w:ascii="Times New Roman" w:hAnsi="Times New Roman" w:cs="Times New Roman"/>
                <w:sz w:val="28"/>
                <w:szCs w:val="28"/>
              </w:rPr>
            </w:pPr>
            <w:r w:rsidRPr="00FA45D1">
              <w:rPr>
                <w:rFonts w:ascii="Times New Roman" w:hAnsi="Times New Roman" w:cs="Times New Roman"/>
                <w:sz w:val="28"/>
                <w:szCs w:val="28"/>
              </w:rPr>
              <w:t>1.</w:t>
            </w:r>
            <w:r>
              <w:rPr>
                <w:rFonts w:ascii="Times New Roman" w:hAnsi="Times New Roman" w:cs="Times New Roman"/>
                <w:sz w:val="28"/>
                <w:szCs w:val="28"/>
              </w:rPr>
              <w:t xml:space="preserve"> </w:t>
            </w:r>
            <w:r w:rsidRPr="00FA45D1">
              <w:rPr>
                <w:rFonts w:ascii="Times New Roman" w:hAnsi="Times New Roman" w:cs="Times New Roman"/>
                <w:sz w:val="28"/>
                <w:szCs w:val="28"/>
              </w:rPr>
              <w:t>Документы</w:t>
            </w:r>
            <w:r>
              <w:rPr>
                <w:rFonts w:ascii="Times New Roman" w:hAnsi="Times New Roman" w:cs="Times New Roman"/>
                <w:sz w:val="28"/>
                <w:szCs w:val="28"/>
              </w:rPr>
              <w:t xml:space="preserve"> </w:t>
            </w:r>
            <w:r w:rsidRPr="00FA45D1">
              <w:rPr>
                <w:rFonts w:ascii="Times New Roman" w:hAnsi="Times New Roman" w:cs="Times New Roman"/>
                <w:sz w:val="28"/>
                <w:szCs w:val="28"/>
              </w:rPr>
              <w:t>государственной</w:t>
            </w:r>
            <w:r>
              <w:rPr>
                <w:rFonts w:ascii="Times New Roman" w:hAnsi="Times New Roman" w:cs="Times New Roman"/>
                <w:sz w:val="28"/>
                <w:szCs w:val="28"/>
              </w:rPr>
              <w:t xml:space="preserve"> </w:t>
            </w:r>
            <w:r w:rsidRPr="00FA45D1">
              <w:rPr>
                <w:rFonts w:ascii="Times New Roman" w:hAnsi="Times New Roman" w:cs="Times New Roman"/>
                <w:sz w:val="28"/>
                <w:szCs w:val="28"/>
              </w:rPr>
              <w:t>и</w:t>
            </w:r>
            <w:r>
              <w:rPr>
                <w:rFonts w:ascii="Times New Roman" w:hAnsi="Times New Roman" w:cs="Times New Roman"/>
                <w:sz w:val="28"/>
                <w:szCs w:val="28"/>
              </w:rPr>
              <w:t xml:space="preserve"> </w:t>
            </w:r>
            <w:r w:rsidRPr="00FA45D1">
              <w:rPr>
                <w:rFonts w:ascii="Times New Roman" w:hAnsi="Times New Roman" w:cs="Times New Roman"/>
                <w:sz w:val="28"/>
                <w:szCs w:val="28"/>
              </w:rPr>
              <w:t>негосударственной</w:t>
            </w:r>
            <w:r>
              <w:rPr>
                <w:rFonts w:ascii="Times New Roman" w:hAnsi="Times New Roman" w:cs="Times New Roman"/>
                <w:sz w:val="28"/>
                <w:szCs w:val="28"/>
              </w:rPr>
              <w:t xml:space="preserve"> </w:t>
            </w:r>
            <w:r w:rsidRPr="00FA45D1">
              <w:rPr>
                <w:rFonts w:ascii="Times New Roman" w:hAnsi="Times New Roman" w:cs="Times New Roman"/>
                <w:sz w:val="28"/>
                <w:szCs w:val="28"/>
              </w:rPr>
              <w:t>частей Архивного</w:t>
            </w:r>
            <w:r>
              <w:rPr>
                <w:rFonts w:ascii="Times New Roman" w:hAnsi="Times New Roman" w:cs="Times New Roman"/>
                <w:sz w:val="28"/>
                <w:szCs w:val="28"/>
              </w:rPr>
              <w:t xml:space="preserve"> </w:t>
            </w:r>
            <w:r w:rsidRPr="00FA45D1">
              <w:rPr>
                <w:rFonts w:ascii="Times New Roman" w:hAnsi="Times New Roman" w:cs="Times New Roman"/>
                <w:sz w:val="28"/>
                <w:szCs w:val="28"/>
              </w:rPr>
              <w:t>фонда,</w:t>
            </w:r>
            <w:r>
              <w:rPr>
                <w:rFonts w:ascii="Times New Roman" w:hAnsi="Times New Roman" w:cs="Times New Roman"/>
                <w:sz w:val="28"/>
                <w:szCs w:val="28"/>
              </w:rPr>
              <w:t xml:space="preserve"> </w:t>
            </w:r>
            <w:r w:rsidRPr="00FA45D1">
              <w:rPr>
                <w:rFonts w:ascii="Times New Roman" w:hAnsi="Times New Roman" w:cs="Times New Roman"/>
                <w:sz w:val="28"/>
                <w:szCs w:val="28"/>
              </w:rPr>
              <w:t>содержащие</w:t>
            </w:r>
            <w:r>
              <w:rPr>
                <w:rFonts w:ascii="Times New Roman" w:hAnsi="Times New Roman" w:cs="Times New Roman"/>
                <w:sz w:val="28"/>
                <w:szCs w:val="28"/>
              </w:rPr>
              <w:t xml:space="preserve"> </w:t>
            </w:r>
            <w:r w:rsidRPr="00FA45D1">
              <w:rPr>
                <w:rFonts w:ascii="Times New Roman" w:hAnsi="Times New Roman" w:cs="Times New Roman"/>
                <w:sz w:val="28"/>
                <w:szCs w:val="28"/>
              </w:rPr>
              <w:t>государственную</w:t>
            </w:r>
            <w:r>
              <w:rPr>
                <w:rFonts w:ascii="Times New Roman" w:hAnsi="Times New Roman" w:cs="Times New Roman"/>
                <w:sz w:val="28"/>
                <w:szCs w:val="28"/>
              </w:rPr>
              <w:t xml:space="preserve"> </w:t>
            </w:r>
            <w:r w:rsidRPr="00FA45D1">
              <w:rPr>
                <w:rFonts w:ascii="Times New Roman" w:hAnsi="Times New Roman" w:cs="Times New Roman"/>
                <w:sz w:val="28"/>
                <w:szCs w:val="28"/>
              </w:rPr>
              <w:t>тайну,</w:t>
            </w:r>
            <w:r>
              <w:rPr>
                <w:rFonts w:ascii="Times New Roman" w:hAnsi="Times New Roman" w:cs="Times New Roman"/>
                <w:sz w:val="28"/>
                <w:szCs w:val="28"/>
              </w:rPr>
              <w:t xml:space="preserve"> </w:t>
            </w:r>
            <w:r w:rsidRPr="00FA45D1">
              <w:rPr>
                <w:rFonts w:ascii="Times New Roman" w:hAnsi="Times New Roman" w:cs="Times New Roman"/>
                <w:sz w:val="28"/>
                <w:szCs w:val="28"/>
              </w:rPr>
              <w:t>относятся</w:t>
            </w:r>
            <w:r>
              <w:rPr>
                <w:rFonts w:ascii="Times New Roman" w:hAnsi="Times New Roman" w:cs="Times New Roman"/>
                <w:sz w:val="28"/>
                <w:szCs w:val="28"/>
              </w:rPr>
              <w:t xml:space="preserve"> </w:t>
            </w:r>
            <w:r w:rsidRPr="00FA45D1">
              <w:rPr>
                <w:rFonts w:ascii="Times New Roman" w:hAnsi="Times New Roman" w:cs="Times New Roman"/>
                <w:sz w:val="28"/>
                <w:szCs w:val="28"/>
              </w:rPr>
              <w:t>к категории</w:t>
            </w:r>
            <w:r>
              <w:rPr>
                <w:rFonts w:ascii="Times New Roman" w:hAnsi="Times New Roman" w:cs="Times New Roman"/>
                <w:sz w:val="28"/>
                <w:szCs w:val="28"/>
              </w:rPr>
              <w:t xml:space="preserve"> </w:t>
            </w:r>
            <w:r w:rsidRPr="00FA45D1">
              <w:rPr>
                <w:rFonts w:ascii="Times New Roman" w:hAnsi="Times New Roman" w:cs="Times New Roman"/>
                <w:sz w:val="28"/>
                <w:szCs w:val="28"/>
              </w:rPr>
              <w:t>секретных</w:t>
            </w:r>
            <w:r>
              <w:rPr>
                <w:rFonts w:ascii="Times New Roman" w:hAnsi="Times New Roman" w:cs="Times New Roman"/>
                <w:sz w:val="28"/>
                <w:szCs w:val="28"/>
              </w:rPr>
              <w:t xml:space="preserve"> </w:t>
            </w:r>
            <w:r w:rsidRPr="00FA45D1">
              <w:rPr>
                <w:rFonts w:ascii="Times New Roman" w:hAnsi="Times New Roman" w:cs="Times New Roman"/>
                <w:sz w:val="28"/>
                <w:szCs w:val="28"/>
              </w:rPr>
              <w:t>документов,</w:t>
            </w:r>
            <w:r>
              <w:rPr>
                <w:rFonts w:ascii="Times New Roman" w:hAnsi="Times New Roman" w:cs="Times New Roman"/>
                <w:sz w:val="28"/>
                <w:szCs w:val="28"/>
              </w:rPr>
              <w:t xml:space="preserve"> </w:t>
            </w:r>
            <w:r w:rsidRPr="00FA45D1">
              <w:rPr>
                <w:rFonts w:ascii="Times New Roman" w:hAnsi="Times New Roman" w:cs="Times New Roman"/>
                <w:sz w:val="28"/>
                <w:szCs w:val="28"/>
              </w:rPr>
              <w:t>на</w:t>
            </w:r>
            <w:r>
              <w:rPr>
                <w:rFonts w:ascii="Times New Roman" w:hAnsi="Times New Roman" w:cs="Times New Roman"/>
                <w:sz w:val="28"/>
                <w:szCs w:val="28"/>
              </w:rPr>
              <w:t xml:space="preserve"> </w:t>
            </w:r>
            <w:r w:rsidRPr="00FA45D1">
              <w:rPr>
                <w:rFonts w:ascii="Times New Roman" w:hAnsi="Times New Roman" w:cs="Times New Roman"/>
                <w:sz w:val="28"/>
                <w:szCs w:val="28"/>
              </w:rPr>
              <w:t>которые</w:t>
            </w:r>
            <w:r>
              <w:rPr>
                <w:rFonts w:ascii="Times New Roman" w:hAnsi="Times New Roman" w:cs="Times New Roman"/>
                <w:sz w:val="28"/>
                <w:szCs w:val="28"/>
              </w:rPr>
              <w:t xml:space="preserve"> </w:t>
            </w:r>
            <w:r w:rsidRPr="00FA45D1">
              <w:rPr>
                <w:rFonts w:ascii="Times New Roman" w:hAnsi="Times New Roman" w:cs="Times New Roman"/>
                <w:sz w:val="28"/>
                <w:szCs w:val="28"/>
              </w:rPr>
              <w:t>распространяются ограничения в использовании сроком до 30</w:t>
            </w:r>
            <w:r>
              <w:rPr>
                <w:rFonts w:ascii="Times New Roman" w:hAnsi="Times New Roman" w:cs="Times New Roman"/>
                <w:sz w:val="28"/>
                <w:szCs w:val="28"/>
              </w:rPr>
              <w:t xml:space="preserve"> (тридцати) </w:t>
            </w:r>
            <w:r w:rsidRPr="00FA45D1">
              <w:rPr>
                <w:rFonts w:ascii="Times New Roman" w:hAnsi="Times New Roman" w:cs="Times New Roman"/>
                <w:sz w:val="28"/>
                <w:szCs w:val="28"/>
              </w:rPr>
              <w:t>лет</w:t>
            </w:r>
            <w:r>
              <w:rPr>
                <w:rFonts w:ascii="Times New Roman" w:hAnsi="Times New Roman" w:cs="Times New Roman"/>
                <w:sz w:val="28"/>
                <w:szCs w:val="28"/>
              </w:rPr>
              <w:t xml:space="preserve"> </w:t>
            </w:r>
            <w:r w:rsidRPr="00FA45D1">
              <w:rPr>
                <w:rFonts w:ascii="Times New Roman" w:hAnsi="Times New Roman" w:cs="Times New Roman"/>
                <w:sz w:val="28"/>
                <w:szCs w:val="28"/>
              </w:rPr>
              <w:t>со</w:t>
            </w:r>
            <w:r>
              <w:rPr>
                <w:rFonts w:ascii="Times New Roman" w:hAnsi="Times New Roman" w:cs="Times New Roman"/>
                <w:sz w:val="28"/>
                <w:szCs w:val="28"/>
              </w:rPr>
              <w:t xml:space="preserve"> </w:t>
            </w:r>
            <w:r w:rsidRPr="00FA45D1">
              <w:rPr>
                <w:rFonts w:ascii="Times New Roman" w:hAnsi="Times New Roman" w:cs="Times New Roman"/>
                <w:sz w:val="28"/>
                <w:szCs w:val="28"/>
              </w:rPr>
              <w:t>времени</w:t>
            </w:r>
            <w:r>
              <w:rPr>
                <w:rFonts w:ascii="Times New Roman" w:hAnsi="Times New Roman" w:cs="Times New Roman"/>
                <w:sz w:val="28"/>
                <w:szCs w:val="28"/>
              </w:rPr>
              <w:t xml:space="preserve"> </w:t>
            </w:r>
            <w:r w:rsidRPr="00FA45D1">
              <w:rPr>
                <w:rFonts w:ascii="Times New Roman" w:hAnsi="Times New Roman" w:cs="Times New Roman"/>
                <w:sz w:val="28"/>
                <w:szCs w:val="28"/>
              </w:rPr>
              <w:t>создания таких документов.</w:t>
            </w:r>
          </w:p>
          <w:p w:rsidR="001E02BB" w:rsidRPr="009B1ECA" w:rsidRDefault="001E02BB" w:rsidP="009739B3">
            <w:pPr>
              <w:pStyle w:val="ab"/>
              <w:ind w:firstLine="708"/>
              <w:jc w:val="both"/>
              <w:rPr>
                <w:rFonts w:ascii="Times New Roman" w:hAnsi="Times New Roman" w:cs="Times New Roman"/>
                <w:sz w:val="28"/>
                <w:szCs w:val="28"/>
              </w:rPr>
            </w:pPr>
            <w:r w:rsidRPr="009B1ECA">
              <w:rPr>
                <w:rFonts w:ascii="Times New Roman" w:hAnsi="Times New Roman" w:cs="Times New Roman"/>
                <w:sz w:val="28"/>
                <w:szCs w:val="28"/>
              </w:rPr>
              <w:t>2. Президент Приднестровской Молдавской Республики может устанавливать более длительные, но не более 50 (пятидесяти) лет, сроки ограничения пользования документами государственной части Архивного фонда, раскрытие содержания которых (опубликование) может нанести ущерб интересам Приднестровской Молдавской Республики. При этом органы государственной власти и управления, руководители которых наделены полномочиями по отнесению сведений к государственной тайне, обязаны периодически, но не реже чем через каждые 5 (пять) лет, пересматривать обоснованность сохранения ограничений пользования указанными документами и их соответствие установленной ранее степени секретности.</w:t>
            </w:r>
          </w:p>
          <w:p w:rsidR="001E02BB" w:rsidRPr="000D2CF7" w:rsidRDefault="001E02BB" w:rsidP="009739B3">
            <w:pPr>
              <w:pStyle w:val="ab"/>
              <w:ind w:firstLine="708"/>
              <w:jc w:val="both"/>
              <w:rPr>
                <w:rFonts w:ascii="Times New Roman" w:hAnsi="Times New Roman" w:cs="Times New Roman"/>
                <w:sz w:val="28"/>
                <w:szCs w:val="28"/>
              </w:rPr>
            </w:pPr>
            <w:r w:rsidRPr="00675F55">
              <w:rPr>
                <w:rFonts w:ascii="Times New Roman" w:hAnsi="Times New Roman" w:cs="Times New Roman"/>
                <w:sz w:val="28"/>
                <w:szCs w:val="28"/>
              </w:rPr>
              <w:t>...</w:t>
            </w:r>
          </w:p>
        </w:tc>
        <w:tc>
          <w:tcPr>
            <w:tcW w:w="4961" w:type="dxa"/>
          </w:tcPr>
          <w:p w:rsidR="001E02BB" w:rsidRPr="00FA45D1" w:rsidRDefault="001E02BB" w:rsidP="009739B3">
            <w:pPr>
              <w:pStyle w:val="ab"/>
              <w:ind w:firstLine="708"/>
              <w:jc w:val="both"/>
              <w:outlineLvl w:val="0"/>
              <w:rPr>
                <w:rFonts w:ascii="Times New Roman" w:hAnsi="Times New Roman" w:cs="Times New Roman"/>
                <w:sz w:val="28"/>
                <w:szCs w:val="28"/>
              </w:rPr>
            </w:pPr>
            <w:r w:rsidRPr="00FA45D1">
              <w:rPr>
                <w:rFonts w:ascii="Times New Roman" w:hAnsi="Times New Roman" w:cs="Times New Roman"/>
                <w:b/>
                <w:sz w:val="28"/>
                <w:szCs w:val="28"/>
              </w:rPr>
              <w:t>Статья 26.</w:t>
            </w:r>
            <w:r w:rsidRPr="00FA45D1">
              <w:rPr>
                <w:rFonts w:ascii="Times New Roman" w:hAnsi="Times New Roman" w:cs="Times New Roman"/>
                <w:sz w:val="28"/>
                <w:szCs w:val="28"/>
              </w:rPr>
              <w:t xml:space="preserve"> Ограничение на доступ к архивным документам</w:t>
            </w:r>
          </w:p>
          <w:p w:rsidR="001E02BB" w:rsidRPr="00FA45D1" w:rsidRDefault="001E02BB" w:rsidP="009739B3">
            <w:pPr>
              <w:pStyle w:val="ab"/>
              <w:jc w:val="both"/>
              <w:rPr>
                <w:rFonts w:ascii="Times New Roman" w:hAnsi="Times New Roman" w:cs="Times New Roman"/>
                <w:sz w:val="28"/>
                <w:szCs w:val="28"/>
              </w:rPr>
            </w:pPr>
          </w:p>
          <w:p w:rsidR="001E02BB" w:rsidRDefault="001E02BB" w:rsidP="009739B3">
            <w:pPr>
              <w:pStyle w:val="ab"/>
              <w:ind w:firstLine="708"/>
              <w:jc w:val="both"/>
              <w:rPr>
                <w:rFonts w:ascii="Times New Roman" w:hAnsi="Times New Roman" w:cs="Times New Roman"/>
                <w:b/>
                <w:sz w:val="28"/>
                <w:szCs w:val="28"/>
              </w:rPr>
            </w:pPr>
            <w:r w:rsidRPr="00FA45D1">
              <w:rPr>
                <w:rFonts w:ascii="Times New Roman" w:hAnsi="Times New Roman" w:cs="Times New Roman"/>
                <w:sz w:val="28"/>
                <w:szCs w:val="28"/>
              </w:rPr>
              <w:t>1.</w:t>
            </w:r>
            <w:r>
              <w:rPr>
                <w:rFonts w:ascii="Times New Roman" w:hAnsi="Times New Roman" w:cs="Times New Roman"/>
                <w:sz w:val="28"/>
                <w:szCs w:val="28"/>
              </w:rPr>
              <w:t xml:space="preserve"> </w:t>
            </w:r>
            <w:r w:rsidRPr="00BC4964">
              <w:rPr>
                <w:rFonts w:ascii="Times New Roman" w:hAnsi="Times New Roman" w:cs="Times New Roman"/>
                <w:b/>
                <w:sz w:val="28"/>
                <w:szCs w:val="28"/>
              </w:rPr>
              <w:t>Порядок и сроки продления засекречивания</w:t>
            </w:r>
            <w:r>
              <w:rPr>
                <w:rFonts w:ascii="Times New Roman" w:hAnsi="Times New Roman" w:cs="Times New Roman"/>
                <w:b/>
                <w:sz w:val="28"/>
                <w:szCs w:val="28"/>
              </w:rPr>
              <w:t xml:space="preserve"> документов, содержащих сведения, составляющие</w:t>
            </w:r>
            <w:r w:rsidRPr="00BC4964">
              <w:rPr>
                <w:rFonts w:ascii="Times New Roman" w:hAnsi="Times New Roman" w:cs="Times New Roman"/>
                <w:b/>
                <w:sz w:val="28"/>
                <w:szCs w:val="28"/>
              </w:rPr>
              <w:t xml:space="preserve"> государственную тайну, устанавливаются </w:t>
            </w:r>
            <w:r w:rsidRPr="008817CE">
              <w:rPr>
                <w:rFonts w:ascii="Times New Roman" w:hAnsi="Times New Roman" w:cs="Times New Roman"/>
                <w:b/>
                <w:sz w:val="28"/>
                <w:szCs w:val="28"/>
              </w:rPr>
              <w:t xml:space="preserve">законодательством Приднестровской Молдавской Республики о </w:t>
            </w:r>
            <w:r>
              <w:rPr>
                <w:rFonts w:ascii="Times New Roman" w:hAnsi="Times New Roman" w:cs="Times New Roman"/>
                <w:b/>
                <w:sz w:val="28"/>
                <w:szCs w:val="28"/>
              </w:rPr>
              <w:t>государственной тайне</w:t>
            </w:r>
            <w:r w:rsidRPr="008817CE">
              <w:rPr>
                <w:rFonts w:ascii="Times New Roman" w:hAnsi="Times New Roman" w:cs="Times New Roman"/>
                <w:b/>
                <w:sz w:val="28"/>
                <w:szCs w:val="28"/>
              </w:rPr>
              <w:t>.</w:t>
            </w:r>
          </w:p>
          <w:p w:rsidR="001E02BB" w:rsidRDefault="001E02BB" w:rsidP="009739B3">
            <w:pPr>
              <w:pStyle w:val="ab"/>
              <w:ind w:firstLine="708"/>
              <w:jc w:val="both"/>
              <w:rPr>
                <w:rFonts w:ascii="Times New Roman" w:hAnsi="Times New Roman" w:cs="Times New Roman"/>
                <w:b/>
                <w:sz w:val="28"/>
                <w:szCs w:val="28"/>
              </w:rPr>
            </w:pPr>
            <w:r w:rsidRPr="00EA4229">
              <w:rPr>
                <w:rFonts w:ascii="Times New Roman" w:hAnsi="Times New Roman" w:cs="Times New Roman"/>
                <w:sz w:val="28"/>
                <w:szCs w:val="28"/>
              </w:rPr>
              <w:t>2.</w:t>
            </w:r>
            <w:r>
              <w:rPr>
                <w:rFonts w:ascii="Times New Roman" w:hAnsi="Times New Roman" w:cs="Times New Roman"/>
                <w:b/>
                <w:sz w:val="28"/>
                <w:szCs w:val="28"/>
              </w:rPr>
              <w:t xml:space="preserve"> Исключен. </w:t>
            </w:r>
          </w:p>
          <w:p w:rsidR="001E02BB" w:rsidRDefault="001E02BB" w:rsidP="009739B3">
            <w:pPr>
              <w:pStyle w:val="ab"/>
              <w:ind w:firstLine="708"/>
              <w:jc w:val="both"/>
              <w:rPr>
                <w:rFonts w:ascii="Times New Roman" w:hAnsi="Times New Roman" w:cs="Times New Roman"/>
                <w:b/>
                <w:sz w:val="28"/>
                <w:szCs w:val="28"/>
              </w:rPr>
            </w:pPr>
          </w:p>
          <w:p w:rsidR="001E02BB" w:rsidRPr="00675F55" w:rsidRDefault="001E02BB" w:rsidP="009739B3">
            <w:pPr>
              <w:pStyle w:val="ab"/>
              <w:ind w:firstLine="708"/>
              <w:jc w:val="both"/>
              <w:rPr>
                <w:rFonts w:ascii="Times New Roman" w:hAnsi="Times New Roman" w:cs="Times New Roman"/>
                <w:sz w:val="28"/>
                <w:szCs w:val="28"/>
              </w:rPr>
            </w:pPr>
            <w:r w:rsidRPr="00675F55">
              <w:rPr>
                <w:rFonts w:ascii="Times New Roman" w:hAnsi="Times New Roman" w:cs="Times New Roman"/>
                <w:sz w:val="28"/>
                <w:szCs w:val="28"/>
              </w:rPr>
              <w:t>...</w:t>
            </w:r>
          </w:p>
          <w:p w:rsidR="001E02BB" w:rsidRPr="00CD4DDB" w:rsidRDefault="001E02BB" w:rsidP="009739B3">
            <w:pPr>
              <w:pStyle w:val="ab"/>
              <w:ind w:firstLine="720"/>
              <w:jc w:val="both"/>
              <w:rPr>
                <w:rFonts w:ascii="Times New Roman" w:hAnsi="Times New Roman" w:cs="Times New Roman"/>
                <w:sz w:val="28"/>
                <w:szCs w:val="28"/>
              </w:rPr>
            </w:pPr>
          </w:p>
        </w:tc>
      </w:tr>
    </w:tbl>
    <w:p w:rsidR="00805BF6" w:rsidRPr="001E02BB" w:rsidRDefault="00805BF6" w:rsidP="001E02BB">
      <w:bookmarkStart w:id="0" w:name="_GoBack"/>
      <w:bookmarkEnd w:id="0"/>
    </w:p>
    <w:sectPr w:rsidR="00805BF6" w:rsidRPr="001E02B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Consolas">
    <w:panose1 w:val="020B0609020204030204"/>
    <w:charset w:val="CC"/>
    <w:family w:val="modern"/>
    <w:pitch w:val="fixed"/>
    <w:sig w:usb0="E00006FF" w:usb1="0000FCFF" w:usb2="00000001" w:usb3="00000000" w:csb0="0000019F" w:csb1="00000000"/>
  </w:font>
  <w:font w:name="Calibri Light">
    <w:panose1 w:val="020F0302020204030204"/>
    <w:charset w:val="CC"/>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A934DBE"/>
    <w:multiLevelType w:val="hybridMultilevel"/>
    <w:tmpl w:val="7D849D92"/>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1" w15:restartNumberingAfterBreak="0">
    <w:nsid w:val="11B74C60"/>
    <w:multiLevelType w:val="hybridMultilevel"/>
    <w:tmpl w:val="751C1CA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2" w15:restartNumberingAfterBreak="0">
    <w:nsid w:val="23EB1B7B"/>
    <w:multiLevelType w:val="hybridMultilevel"/>
    <w:tmpl w:val="DF86B18A"/>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3" w15:restartNumberingAfterBreak="0">
    <w:nsid w:val="2A443173"/>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4" w15:restartNumberingAfterBreak="0">
    <w:nsid w:val="2C322B99"/>
    <w:multiLevelType w:val="hybridMultilevel"/>
    <w:tmpl w:val="7D2CA0B8"/>
    <w:lvl w:ilvl="0" w:tplc="0419000F">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5" w15:restartNumberingAfterBreak="0">
    <w:nsid w:val="32B86F2D"/>
    <w:multiLevelType w:val="hybridMultilevel"/>
    <w:tmpl w:val="D4DCAC86"/>
    <w:lvl w:ilvl="0" w:tplc="12580BE0">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6" w15:restartNumberingAfterBreak="0">
    <w:nsid w:val="3326038D"/>
    <w:multiLevelType w:val="hybridMultilevel"/>
    <w:tmpl w:val="D974EEDE"/>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7" w15:restartNumberingAfterBreak="0">
    <w:nsid w:val="4F5D59C9"/>
    <w:multiLevelType w:val="hybridMultilevel"/>
    <w:tmpl w:val="8952B486"/>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abstractNum w:abstractNumId="8" w15:restartNumberingAfterBreak="0">
    <w:nsid w:val="525370B2"/>
    <w:multiLevelType w:val="hybridMultilevel"/>
    <w:tmpl w:val="7C3EEEA8"/>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9" w15:restartNumberingAfterBreak="0">
    <w:nsid w:val="66C4307C"/>
    <w:multiLevelType w:val="hybridMultilevel"/>
    <w:tmpl w:val="647EC3C0"/>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0" w15:restartNumberingAfterBreak="0">
    <w:nsid w:val="6E9A48A5"/>
    <w:multiLevelType w:val="hybridMultilevel"/>
    <w:tmpl w:val="47E2F662"/>
    <w:lvl w:ilvl="0" w:tplc="0419000F">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1" w15:restartNumberingAfterBreak="0">
    <w:nsid w:val="718D7FE8"/>
    <w:multiLevelType w:val="hybridMultilevel"/>
    <w:tmpl w:val="8F46FFCC"/>
    <w:lvl w:ilvl="0" w:tplc="04190011">
      <w:start w:val="1"/>
      <w:numFmt w:val="decimal"/>
      <w:lvlText w:val="%1)"/>
      <w:lvlJc w:val="left"/>
      <w:pPr>
        <w:ind w:left="720" w:hanging="360"/>
      </w:p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12" w15:restartNumberingAfterBreak="0">
    <w:nsid w:val="73985D1B"/>
    <w:multiLevelType w:val="hybridMultilevel"/>
    <w:tmpl w:val="B0368BDE"/>
    <w:lvl w:ilvl="0" w:tplc="FA36808A">
      <w:start w:val="1"/>
      <w:numFmt w:val="decimal"/>
      <w:lvlText w:val="%1)"/>
      <w:lvlJc w:val="left"/>
      <w:pPr>
        <w:ind w:left="1080" w:hanging="360"/>
      </w:pPr>
      <w:rPr>
        <w:rFonts w:hint="default"/>
      </w:rPr>
    </w:lvl>
    <w:lvl w:ilvl="1" w:tplc="04190019" w:tentative="1">
      <w:start w:val="1"/>
      <w:numFmt w:val="lowerLetter"/>
      <w:lvlText w:val="%2."/>
      <w:lvlJc w:val="left"/>
      <w:pPr>
        <w:ind w:left="1800" w:hanging="360"/>
      </w:pPr>
    </w:lvl>
    <w:lvl w:ilvl="2" w:tplc="0419001B" w:tentative="1">
      <w:start w:val="1"/>
      <w:numFmt w:val="lowerRoman"/>
      <w:lvlText w:val="%3."/>
      <w:lvlJc w:val="right"/>
      <w:pPr>
        <w:ind w:left="2520" w:hanging="180"/>
      </w:pPr>
    </w:lvl>
    <w:lvl w:ilvl="3" w:tplc="0419000F" w:tentative="1">
      <w:start w:val="1"/>
      <w:numFmt w:val="decimal"/>
      <w:lvlText w:val="%4."/>
      <w:lvlJc w:val="left"/>
      <w:pPr>
        <w:ind w:left="3240" w:hanging="360"/>
      </w:pPr>
    </w:lvl>
    <w:lvl w:ilvl="4" w:tplc="04190019" w:tentative="1">
      <w:start w:val="1"/>
      <w:numFmt w:val="lowerLetter"/>
      <w:lvlText w:val="%5."/>
      <w:lvlJc w:val="left"/>
      <w:pPr>
        <w:ind w:left="3960" w:hanging="360"/>
      </w:pPr>
    </w:lvl>
    <w:lvl w:ilvl="5" w:tplc="0419001B" w:tentative="1">
      <w:start w:val="1"/>
      <w:numFmt w:val="lowerRoman"/>
      <w:lvlText w:val="%6."/>
      <w:lvlJc w:val="right"/>
      <w:pPr>
        <w:ind w:left="4680" w:hanging="180"/>
      </w:pPr>
    </w:lvl>
    <w:lvl w:ilvl="6" w:tplc="0419000F" w:tentative="1">
      <w:start w:val="1"/>
      <w:numFmt w:val="decimal"/>
      <w:lvlText w:val="%7."/>
      <w:lvlJc w:val="left"/>
      <w:pPr>
        <w:ind w:left="5400" w:hanging="360"/>
      </w:pPr>
    </w:lvl>
    <w:lvl w:ilvl="7" w:tplc="04190019" w:tentative="1">
      <w:start w:val="1"/>
      <w:numFmt w:val="lowerLetter"/>
      <w:lvlText w:val="%8."/>
      <w:lvlJc w:val="left"/>
      <w:pPr>
        <w:ind w:left="6120" w:hanging="360"/>
      </w:pPr>
    </w:lvl>
    <w:lvl w:ilvl="8" w:tplc="0419001B" w:tentative="1">
      <w:start w:val="1"/>
      <w:numFmt w:val="lowerRoman"/>
      <w:lvlText w:val="%9."/>
      <w:lvlJc w:val="right"/>
      <w:pPr>
        <w:ind w:left="6840" w:hanging="180"/>
      </w:pPr>
    </w:lvl>
  </w:abstractNum>
  <w:abstractNum w:abstractNumId="13" w15:restartNumberingAfterBreak="0">
    <w:nsid w:val="78245750"/>
    <w:multiLevelType w:val="hybridMultilevel"/>
    <w:tmpl w:val="CC6CCB60"/>
    <w:lvl w:ilvl="0" w:tplc="04190011">
      <w:start w:val="1"/>
      <w:numFmt w:val="decimal"/>
      <w:lvlText w:val="%1)"/>
      <w:lvlJc w:val="left"/>
      <w:pPr>
        <w:ind w:left="1429" w:hanging="360"/>
      </w:pPr>
    </w:lvl>
    <w:lvl w:ilvl="1" w:tplc="04190019" w:tentative="1">
      <w:start w:val="1"/>
      <w:numFmt w:val="lowerLetter"/>
      <w:lvlText w:val="%2."/>
      <w:lvlJc w:val="left"/>
      <w:pPr>
        <w:ind w:left="2149" w:hanging="360"/>
      </w:pPr>
    </w:lvl>
    <w:lvl w:ilvl="2" w:tplc="0419001B" w:tentative="1">
      <w:start w:val="1"/>
      <w:numFmt w:val="lowerRoman"/>
      <w:lvlText w:val="%3."/>
      <w:lvlJc w:val="right"/>
      <w:pPr>
        <w:ind w:left="2869" w:hanging="180"/>
      </w:pPr>
    </w:lvl>
    <w:lvl w:ilvl="3" w:tplc="0419000F" w:tentative="1">
      <w:start w:val="1"/>
      <w:numFmt w:val="decimal"/>
      <w:lvlText w:val="%4."/>
      <w:lvlJc w:val="left"/>
      <w:pPr>
        <w:ind w:left="3589" w:hanging="360"/>
      </w:pPr>
    </w:lvl>
    <w:lvl w:ilvl="4" w:tplc="04190019" w:tentative="1">
      <w:start w:val="1"/>
      <w:numFmt w:val="lowerLetter"/>
      <w:lvlText w:val="%5."/>
      <w:lvlJc w:val="left"/>
      <w:pPr>
        <w:ind w:left="4309" w:hanging="360"/>
      </w:pPr>
    </w:lvl>
    <w:lvl w:ilvl="5" w:tplc="0419001B" w:tentative="1">
      <w:start w:val="1"/>
      <w:numFmt w:val="lowerRoman"/>
      <w:lvlText w:val="%6."/>
      <w:lvlJc w:val="right"/>
      <w:pPr>
        <w:ind w:left="5029" w:hanging="180"/>
      </w:pPr>
    </w:lvl>
    <w:lvl w:ilvl="6" w:tplc="0419000F" w:tentative="1">
      <w:start w:val="1"/>
      <w:numFmt w:val="decimal"/>
      <w:lvlText w:val="%7."/>
      <w:lvlJc w:val="left"/>
      <w:pPr>
        <w:ind w:left="5749" w:hanging="360"/>
      </w:pPr>
    </w:lvl>
    <w:lvl w:ilvl="7" w:tplc="04190019" w:tentative="1">
      <w:start w:val="1"/>
      <w:numFmt w:val="lowerLetter"/>
      <w:lvlText w:val="%8."/>
      <w:lvlJc w:val="left"/>
      <w:pPr>
        <w:ind w:left="6469" w:hanging="360"/>
      </w:pPr>
    </w:lvl>
    <w:lvl w:ilvl="8" w:tplc="0419001B" w:tentative="1">
      <w:start w:val="1"/>
      <w:numFmt w:val="lowerRoman"/>
      <w:lvlText w:val="%9."/>
      <w:lvlJc w:val="right"/>
      <w:pPr>
        <w:ind w:left="7189" w:hanging="180"/>
      </w:pPr>
    </w:lvl>
  </w:abstractNum>
  <w:num w:numId="1">
    <w:abstractNumId w:val="9"/>
  </w:num>
  <w:num w:numId="2">
    <w:abstractNumId w:val="11"/>
  </w:num>
  <w:num w:numId="3">
    <w:abstractNumId w:val="8"/>
  </w:num>
  <w:num w:numId="4">
    <w:abstractNumId w:val="3"/>
  </w:num>
  <w:num w:numId="5">
    <w:abstractNumId w:val="2"/>
  </w:num>
  <w:num w:numId="6">
    <w:abstractNumId w:val="0"/>
  </w:num>
  <w:num w:numId="7">
    <w:abstractNumId w:val="7"/>
  </w:num>
  <w:num w:numId="8">
    <w:abstractNumId w:val="6"/>
  </w:num>
  <w:num w:numId="9">
    <w:abstractNumId w:val="5"/>
  </w:num>
  <w:num w:numId="10">
    <w:abstractNumId w:val="12"/>
  </w:num>
  <w:num w:numId="11">
    <w:abstractNumId w:val="4"/>
  </w:num>
  <w:num w:numId="12">
    <w:abstractNumId w:val="1"/>
  </w:num>
  <w:num w:numId="13">
    <w:abstractNumId w:val="10"/>
  </w:num>
  <w:num w:numId="14">
    <w:abstractNumId w:val="1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E933DE"/>
    <w:rsid w:val="000013FF"/>
    <w:rsid w:val="000123C8"/>
    <w:rsid w:val="00013A37"/>
    <w:rsid w:val="000155DA"/>
    <w:rsid w:val="00023E46"/>
    <w:rsid w:val="00032201"/>
    <w:rsid w:val="000355F2"/>
    <w:rsid w:val="00041209"/>
    <w:rsid w:val="000430CD"/>
    <w:rsid w:val="0004425B"/>
    <w:rsid w:val="00044A75"/>
    <w:rsid w:val="000462DB"/>
    <w:rsid w:val="0005186B"/>
    <w:rsid w:val="00057A4C"/>
    <w:rsid w:val="00063300"/>
    <w:rsid w:val="00064954"/>
    <w:rsid w:val="00066139"/>
    <w:rsid w:val="00072686"/>
    <w:rsid w:val="000879B1"/>
    <w:rsid w:val="00087AEC"/>
    <w:rsid w:val="000936F5"/>
    <w:rsid w:val="00096412"/>
    <w:rsid w:val="000A0C64"/>
    <w:rsid w:val="000A789E"/>
    <w:rsid w:val="000C3472"/>
    <w:rsid w:val="000C3DDD"/>
    <w:rsid w:val="000D1F80"/>
    <w:rsid w:val="000D314D"/>
    <w:rsid w:val="000D3EBE"/>
    <w:rsid w:val="000D783F"/>
    <w:rsid w:val="000E002A"/>
    <w:rsid w:val="000E30D0"/>
    <w:rsid w:val="000F6BEE"/>
    <w:rsid w:val="001029B9"/>
    <w:rsid w:val="00116CF1"/>
    <w:rsid w:val="00134D27"/>
    <w:rsid w:val="00145865"/>
    <w:rsid w:val="00153B38"/>
    <w:rsid w:val="001565A9"/>
    <w:rsid w:val="001640F1"/>
    <w:rsid w:val="00165DCC"/>
    <w:rsid w:val="00167111"/>
    <w:rsid w:val="001719F0"/>
    <w:rsid w:val="00173401"/>
    <w:rsid w:val="00173F99"/>
    <w:rsid w:val="00175242"/>
    <w:rsid w:val="0017613B"/>
    <w:rsid w:val="00183BE5"/>
    <w:rsid w:val="001902C2"/>
    <w:rsid w:val="001935C9"/>
    <w:rsid w:val="001A1C3A"/>
    <w:rsid w:val="001A44A1"/>
    <w:rsid w:val="001A76EF"/>
    <w:rsid w:val="001B75ED"/>
    <w:rsid w:val="001D281A"/>
    <w:rsid w:val="001D3F15"/>
    <w:rsid w:val="001E02BB"/>
    <w:rsid w:val="001E1DE8"/>
    <w:rsid w:val="001E2081"/>
    <w:rsid w:val="001E687E"/>
    <w:rsid w:val="001E6B3B"/>
    <w:rsid w:val="001F15AC"/>
    <w:rsid w:val="001F24DB"/>
    <w:rsid w:val="001F6029"/>
    <w:rsid w:val="001F6121"/>
    <w:rsid w:val="001F6EB5"/>
    <w:rsid w:val="00207D83"/>
    <w:rsid w:val="0021020A"/>
    <w:rsid w:val="00211850"/>
    <w:rsid w:val="00212CCD"/>
    <w:rsid w:val="00220B7B"/>
    <w:rsid w:val="0023515C"/>
    <w:rsid w:val="00236786"/>
    <w:rsid w:val="002403F6"/>
    <w:rsid w:val="002476F1"/>
    <w:rsid w:val="00250D2A"/>
    <w:rsid w:val="0025145B"/>
    <w:rsid w:val="0025575F"/>
    <w:rsid w:val="00255D73"/>
    <w:rsid w:val="00256B4F"/>
    <w:rsid w:val="00261CF9"/>
    <w:rsid w:val="00262108"/>
    <w:rsid w:val="00262552"/>
    <w:rsid w:val="00263096"/>
    <w:rsid w:val="00265561"/>
    <w:rsid w:val="002721F6"/>
    <w:rsid w:val="00281D0B"/>
    <w:rsid w:val="00282323"/>
    <w:rsid w:val="00282E20"/>
    <w:rsid w:val="00285A4C"/>
    <w:rsid w:val="002A1472"/>
    <w:rsid w:val="002A41B3"/>
    <w:rsid w:val="002B174A"/>
    <w:rsid w:val="002B54A3"/>
    <w:rsid w:val="002C06F9"/>
    <w:rsid w:val="002C0CB1"/>
    <w:rsid w:val="002C2CD1"/>
    <w:rsid w:val="002C728D"/>
    <w:rsid w:val="002D3FDB"/>
    <w:rsid w:val="002D5746"/>
    <w:rsid w:val="002D67A5"/>
    <w:rsid w:val="002E1368"/>
    <w:rsid w:val="002E6EF7"/>
    <w:rsid w:val="00311B08"/>
    <w:rsid w:val="00313AFC"/>
    <w:rsid w:val="00322C7B"/>
    <w:rsid w:val="00326745"/>
    <w:rsid w:val="00335B96"/>
    <w:rsid w:val="00351E67"/>
    <w:rsid w:val="00352955"/>
    <w:rsid w:val="0035306F"/>
    <w:rsid w:val="003610D6"/>
    <w:rsid w:val="003649EC"/>
    <w:rsid w:val="00366EA0"/>
    <w:rsid w:val="003765E1"/>
    <w:rsid w:val="00377C5D"/>
    <w:rsid w:val="003809E0"/>
    <w:rsid w:val="0038236C"/>
    <w:rsid w:val="003B5F35"/>
    <w:rsid w:val="003C30B6"/>
    <w:rsid w:val="003C33BA"/>
    <w:rsid w:val="003C5FEA"/>
    <w:rsid w:val="003C65DE"/>
    <w:rsid w:val="003D1E08"/>
    <w:rsid w:val="003D4F03"/>
    <w:rsid w:val="003E1C13"/>
    <w:rsid w:val="004008FE"/>
    <w:rsid w:val="00405F86"/>
    <w:rsid w:val="00415509"/>
    <w:rsid w:val="004171F5"/>
    <w:rsid w:val="004273E1"/>
    <w:rsid w:val="00430FF0"/>
    <w:rsid w:val="00437466"/>
    <w:rsid w:val="004404A7"/>
    <w:rsid w:val="00460DCB"/>
    <w:rsid w:val="00465451"/>
    <w:rsid w:val="00466C79"/>
    <w:rsid w:val="00474D1B"/>
    <w:rsid w:val="004751D0"/>
    <w:rsid w:val="00484757"/>
    <w:rsid w:val="00484B54"/>
    <w:rsid w:val="004A0962"/>
    <w:rsid w:val="004A412F"/>
    <w:rsid w:val="004B7F6C"/>
    <w:rsid w:val="004C6920"/>
    <w:rsid w:val="004C6F84"/>
    <w:rsid w:val="004D0E80"/>
    <w:rsid w:val="004D1D2C"/>
    <w:rsid w:val="004D27D2"/>
    <w:rsid w:val="004D3313"/>
    <w:rsid w:val="004D62F7"/>
    <w:rsid w:val="004E3428"/>
    <w:rsid w:val="004E5335"/>
    <w:rsid w:val="004E5E76"/>
    <w:rsid w:val="005035EB"/>
    <w:rsid w:val="00512B28"/>
    <w:rsid w:val="00520743"/>
    <w:rsid w:val="00536815"/>
    <w:rsid w:val="00536A70"/>
    <w:rsid w:val="005434FA"/>
    <w:rsid w:val="00557872"/>
    <w:rsid w:val="00563BEC"/>
    <w:rsid w:val="00565476"/>
    <w:rsid w:val="00571189"/>
    <w:rsid w:val="005779E9"/>
    <w:rsid w:val="005804FF"/>
    <w:rsid w:val="00583CE2"/>
    <w:rsid w:val="00587F84"/>
    <w:rsid w:val="00594916"/>
    <w:rsid w:val="005A6C8F"/>
    <w:rsid w:val="005B1A7D"/>
    <w:rsid w:val="005B2659"/>
    <w:rsid w:val="005C1B0D"/>
    <w:rsid w:val="005C2599"/>
    <w:rsid w:val="005D16B8"/>
    <w:rsid w:val="005D37D0"/>
    <w:rsid w:val="005E32DD"/>
    <w:rsid w:val="005E3B8F"/>
    <w:rsid w:val="005F579A"/>
    <w:rsid w:val="005F68DE"/>
    <w:rsid w:val="005F696A"/>
    <w:rsid w:val="005F7AE7"/>
    <w:rsid w:val="006034E4"/>
    <w:rsid w:val="006128D7"/>
    <w:rsid w:val="00613B10"/>
    <w:rsid w:val="00617413"/>
    <w:rsid w:val="00620ECD"/>
    <w:rsid w:val="006214D9"/>
    <w:rsid w:val="00627081"/>
    <w:rsid w:val="00633736"/>
    <w:rsid w:val="00633CDF"/>
    <w:rsid w:val="00642242"/>
    <w:rsid w:val="00650272"/>
    <w:rsid w:val="00657950"/>
    <w:rsid w:val="006725CE"/>
    <w:rsid w:val="00672E22"/>
    <w:rsid w:val="00677ADF"/>
    <w:rsid w:val="0068447E"/>
    <w:rsid w:val="006848B8"/>
    <w:rsid w:val="00686C70"/>
    <w:rsid w:val="0069338B"/>
    <w:rsid w:val="006969C4"/>
    <w:rsid w:val="006A2690"/>
    <w:rsid w:val="006A7958"/>
    <w:rsid w:val="006B048E"/>
    <w:rsid w:val="006D198C"/>
    <w:rsid w:val="006D19C3"/>
    <w:rsid w:val="006D5623"/>
    <w:rsid w:val="006E42B3"/>
    <w:rsid w:val="006F3310"/>
    <w:rsid w:val="006F3926"/>
    <w:rsid w:val="006F5D38"/>
    <w:rsid w:val="007053CE"/>
    <w:rsid w:val="00711F83"/>
    <w:rsid w:val="00712719"/>
    <w:rsid w:val="00715AE3"/>
    <w:rsid w:val="00716F51"/>
    <w:rsid w:val="00717915"/>
    <w:rsid w:val="00726174"/>
    <w:rsid w:val="00731B31"/>
    <w:rsid w:val="00732020"/>
    <w:rsid w:val="0073222C"/>
    <w:rsid w:val="00735734"/>
    <w:rsid w:val="00736A11"/>
    <w:rsid w:val="00736BC7"/>
    <w:rsid w:val="00747437"/>
    <w:rsid w:val="00750834"/>
    <w:rsid w:val="00754810"/>
    <w:rsid w:val="00755ED7"/>
    <w:rsid w:val="007600DB"/>
    <w:rsid w:val="0077192E"/>
    <w:rsid w:val="00776F59"/>
    <w:rsid w:val="00777017"/>
    <w:rsid w:val="007802B9"/>
    <w:rsid w:val="00784C1B"/>
    <w:rsid w:val="007859F6"/>
    <w:rsid w:val="007861F2"/>
    <w:rsid w:val="007B7B89"/>
    <w:rsid w:val="007D26A6"/>
    <w:rsid w:val="007D3CC6"/>
    <w:rsid w:val="007E1422"/>
    <w:rsid w:val="007F7918"/>
    <w:rsid w:val="00805BF6"/>
    <w:rsid w:val="00812E1C"/>
    <w:rsid w:val="00815692"/>
    <w:rsid w:val="0082071B"/>
    <w:rsid w:val="00821F6B"/>
    <w:rsid w:val="00822B29"/>
    <w:rsid w:val="008232CE"/>
    <w:rsid w:val="0082767F"/>
    <w:rsid w:val="00834E81"/>
    <w:rsid w:val="00840DCC"/>
    <w:rsid w:val="008454FC"/>
    <w:rsid w:val="00857BE5"/>
    <w:rsid w:val="00857F83"/>
    <w:rsid w:val="00860219"/>
    <w:rsid w:val="008604DC"/>
    <w:rsid w:val="00860ADE"/>
    <w:rsid w:val="00867FAD"/>
    <w:rsid w:val="00870527"/>
    <w:rsid w:val="0087261E"/>
    <w:rsid w:val="00872FEE"/>
    <w:rsid w:val="0087422B"/>
    <w:rsid w:val="008829F3"/>
    <w:rsid w:val="00882E36"/>
    <w:rsid w:val="00884113"/>
    <w:rsid w:val="00894CFF"/>
    <w:rsid w:val="0089700F"/>
    <w:rsid w:val="008A11C8"/>
    <w:rsid w:val="008A67ED"/>
    <w:rsid w:val="008B20F4"/>
    <w:rsid w:val="008D1AD7"/>
    <w:rsid w:val="008D2DD1"/>
    <w:rsid w:val="008D43E3"/>
    <w:rsid w:val="008D57A5"/>
    <w:rsid w:val="008D7183"/>
    <w:rsid w:val="008E29FD"/>
    <w:rsid w:val="008E3393"/>
    <w:rsid w:val="008E36CA"/>
    <w:rsid w:val="008E388D"/>
    <w:rsid w:val="008E685B"/>
    <w:rsid w:val="008F357A"/>
    <w:rsid w:val="008F4A03"/>
    <w:rsid w:val="0090625D"/>
    <w:rsid w:val="00923592"/>
    <w:rsid w:val="0093109C"/>
    <w:rsid w:val="00942A8D"/>
    <w:rsid w:val="00942FA8"/>
    <w:rsid w:val="00954742"/>
    <w:rsid w:val="00964A5C"/>
    <w:rsid w:val="00967001"/>
    <w:rsid w:val="009728CB"/>
    <w:rsid w:val="00975B6D"/>
    <w:rsid w:val="00977002"/>
    <w:rsid w:val="009907F9"/>
    <w:rsid w:val="0099528A"/>
    <w:rsid w:val="009A7AFB"/>
    <w:rsid w:val="009B034F"/>
    <w:rsid w:val="009B2E0D"/>
    <w:rsid w:val="009B32E2"/>
    <w:rsid w:val="009C0DF9"/>
    <w:rsid w:val="009C7AFC"/>
    <w:rsid w:val="009D3DE3"/>
    <w:rsid w:val="009E17B5"/>
    <w:rsid w:val="009E3459"/>
    <w:rsid w:val="009E46B0"/>
    <w:rsid w:val="009F23F1"/>
    <w:rsid w:val="009F354C"/>
    <w:rsid w:val="009F5DE5"/>
    <w:rsid w:val="00A00AE1"/>
    <w:rsid w:val="00A0184D"/>
    <w:rsid w:val="00A070C1"/>
    <w:rsid w:val="00A13B37"/>
    <w:rsid w:val="00A20BF0"/>
    <w:rsid w:val="00A26444"/>
    <w:rsid w:val="00A272CC"/>
    <w:rsid w:val="00A33C89"/>
    <w:rsid w:val="00A35491"/>
    <w:rsid w:val="00A3672F"/>
    <w:rsid w:val="00A36CFB"/>
    <w:rsid w:val="00A407A1"/>
    <w:rsid w:val="00A439EF"/>
    <w:rsid w:val="00A525A7"/>
    <w:rsid w:val="00A53070"/>
    <w:rsid w:val="00A55C8E"/>
    <w:rsid w:val="00A63666"/>
    <w:rsid w:val="00A643C5"/>
    <w:rsid w:val="00A6489D"/>
    <w:rsid w:val="00A6676B"/>
    <w:rsid w:val="00A670DE"/>
    <w:rsid w:val="00A67AEE"/>
    <w:rsid w:val="00A723CE"/>
    <w:rsid w:val="00A72A6D"/>
    <w:rsid w:val="00A75B34"/>
    <w:rsid w:val="00A80541"/>
    <w:rsid w:val="00A83F17"/>
    <w:rsid w:val="00A87AEC"/>
    <w:rsid w:val="00A92BF6"/>
    <w:rsid w:val="00A93A9C"/>
    <w:rsid w:val="00AA50B1"/>
    <w:rsid w:val="00AA7D87"/>
    <w:rsid w:val="00AC09E3"/>
    <w:rsid w:val="00AC639E"/>
    <w:rsid w:val="00AD608F"/>
    <w:rsid w:val="00AF18E5"/>
    <w:rsid w:val="00AF1BE4"/>
    <w:rsid w:val="00AF25E1"/>
    <w:rsid w:val="00AF6F63"/>
    <w:rsid w:val="00B04D3C"/>
    <w:rsid w:val="00B23EFE"/>
    <w:rsid w:val="00B31E61"/>
    <w:rsid w:val="00B43D2E"/>
    <w:rsid w:val="00B442AF"/>
    <w:rsid w:val="00B51471"/>
    <w:rsid w:val="00B6096C"/>
    <w:rsid w:val="00B62A90"/>
    <w:rsid w:val="00B6631D"/>
    <w:rsid w:val="00B731CB"/>
    <w:rsid w:val="00B81F49"/>
    <w:rsid w:val="00B82DF0"/>
    <w:rsid w:val="00B83B35"/>
    <w:rsid w:val="00B85A7A"/>
    <w:rsid w:val="00B94755"/>
    <w:rsid w:val="00B97842"/>
    <w:rsid w:val="00BB1AD7"/>
    <w:rsid w:val="00BC6700"/>
    <w:rsid w:val="00BC7316"/>
    <w:rsid w:val="00BD6C01"/>
    <w:rsid w:val="00BE42FA"/>
    <w:rsid w:val="00BF1B53"/>
    <w:rsid w:val="00C02C88"/>
    <w:rsid w:val="00C05EAB"/>
    <w:rsid w:val="00C27E55"/>
    <w:rsid w:val="00C3425E"/>
    <w:rsid w:val="00C376E5"/>
    <w:rsid w:val="00C4015C"/>
    <w:rsid w:val="00C455B6"/>
    <w:rsid w:val="00C53C6A"/>
    <w:rsid w:val="00C54D6C"/>
    <w:rsid w:val="00C576DD"/>
    <w:rsid w:val="00C742AB"/>
    <w:rsid w:val="00C76738"/>
    <w:rsid w:val="00C811D2"/>
    <w:rsid w:val="00C952A6"/>
    <w:rsid w:val="00C9585E"/>
    <w:rsid w:val="00CA2649"/>
    <w:rsid w:val="00CC15D1"/>
    <w:rsid w:val="00CC2CCB"/>
    <w:rsid w:val="00CC71D6"/>
    <w:rsid w:val="00CD1055"/>
    <w:rsid w:val="00CD5D6A"/>
    <w:rsid w:val="00CE1EBC"/>
    <w:rsid w:val="00CE40FD"/>
    <w:rsid w:val="00CE7407"/>
    <w:rsid w:val="00CF2876"/>
    <w:rsid w:val="00CF44C5"/>
    <w:rsid w:val="00CF7A7A"/>
    <w:rsid w:val="00D06D77"/>
    <w:rsid w:val="00D15570"/>
    <w:rsid w:val="00D20E26"/>
    <w:rsid w:val="00D226DE"/>
    <w:rsid w:val="00D237C0"/>
    <w:rsid w:val="00D27FF8"/>
    <w:rsid w:val="00D3353F"/>
    <w:rsid w:val="00D372D1"/>
    <w:rsid w:val="00D43B3F"/>
    <w:rsid w:val="00D44375"/>
    <w:rsid w:val="00D46249"/>
    <w:rsid w:val="00D476A5"/>
    <w:rsid w:val="00D6364B"/>
    <w:rsid w:val="00D646F1"/>
    <w:rsid w:val="00D66E35"/>
    <w:rsid w:val="00D70CCD"/>
    <w:rsid w:val="00D85A45"/>
    <w:rsid w:val="00D85D05"/>
    <w:rsid w:val="00D862E5"/>
    <w:rsid w:val="00DA0B48"/>
    <w:rsid w:val="00DA2654"/>
    <w:rsid w:val="00DB40D4"/>
    <w:rsid w:val="00DC1AFF"/>
    <w:rsid w:val="00DC26A4"/>
    <w:rsid w:val="00DD0896"/>
    <w:rsid w:val="00DF01E0"/>
    <w:rsid w:val="00DF0A7D"/>
    <w:rsid w:val="00DF247F"/>
    <w:rsid w:val="00DF36D8"/>
    <w:rsid w:val="00DF3F74"/>
    <w:rsid w:val="00DF4ABC"/>
    <w:rsid w:val="00E03463"/>
    <w:rsid w:val="00E0616F"/>
    <w:rsid w:val="00E15344"/>
    <w:rsid w:val="00E23872"/>
    <w:rsid w:val="00E31812"/>
    <w:rsid w:val="00E31DA0"/>
    <w:rsid w:val="00E41D7B"/>
    <w:rsid w:val="00E52535"/>
    <w:rsid w:val="00E563CD"/>
    <w:rsid w:val="00E57F46"/>
    <w:rsid w:val="00E65E06"/>
    <w:rsid w:val="00E66835"/>
    <w:rsid w:val="00E67317"/>
    <w:rsid w:val="00E67CC4"/>
    <w:rsid w:val="00E719EF"/>
    <w:rsid w:val="00E72A6D"/>
    <w:rsid w:val="00E731ED"/>
    <w:rsid w:val="00E74749"/>
    <w:rsid w:val="00E76257"/>
    <w:rsid w:val="00E76F03"/>
    <w:rsid w:val="00E85E15"/>
    <w:rsid w:val="00E87C54"/>
    <w:rsid w:val="00E90C45"/>
    <w:rsid w:val="00E90E71"/>
    <w:rsid w:val="00E933DE"/>
    <w:rsid w:val="00E94F6D"/>
    <w:rsid w:val="00E95199"/>
    <w:rsid w:val="00E96022"/>
    <w:rsid w:val="00EA30A4"/>
    <w:rsid w:val="00EA34D9"/>
    <w:rsid w:val="00EB3653"/>
    <w:rsid w:val="00EC4099"/>
    <w:rsid w:val="00EC557B"/>
    <w:rsid w:val="00EC5885"/>
    <w:rsid w:val="00ED36E3"/>
    <w:rsid w:val="00EE0A71"/>
    <w:rsid w:val="00EE0D01"/>
    <w:rsid w:val="00EE15B3"/>
    <w:rsid w:val="00EE46CE"/>
    <w:rsid w:val="00EF1600"/>
    <w:rsid w:val="00EF1F93"/>
    <w:rsid w:val="00F0432D"/>
    <w:rsid w:val="00F046E6"/>
    <w:rsid w:val="00F04882"/>
    <w:rsid w:val="00F130F6"/>
    <w:rsid w:val="00F217F1"/>
    <w:rsid w:val="00F24107"/>
    <w:rsid w:val="00F3024A"/>
    <w:rsid w:val="00F30AE3"/>
    <w:rsid w:val="00F45329"/>
    <w:rsid w:val="00F50291"/>
    <w:rsid w:val="00F57555"/>
    <w:rsid w:val="00F6504D"/>
    <w:rsid w:val="00F67B59"/>
    <w:rsid w:val="00F67D8C"/>
    <w:rsid w:val="00F70292"/>
    <w:rsid w:val="00F72387"/>
    <w:rsid w:val="00F76EB9"/>
    <w:rsid w:val="00F8178A"/>
    <w:rsid w:val="00F830D9"/>
    <w:rsid w:val="00F842EE"/>
    <w:rsid w:val="00F844F5"/>
    <w:rsid w:val="00FA2C07"/>
    <w:rsid w:val="00FA68C5"/>
    <w:rsid w:val="00FB1B2D"/>
    <w:rsid w:val="00FB653D"/>
    <w:rsid w:val="00FB7C72"/>
    <w:rsid w:val="00FC0FDB"/>
    <w:rsid w:val="00FC152A"/>
    <w:rsid w:val="00FE3377"/>
    <w:rsid w:val="00FE347B"/>
    <w:rsid w:val="00FE4910"/>
    <w:rsid w:val="00FF073E"/>
    <w:rsid w:val="00FF41F4"/>
    <w:rsid w:val="00FF6F87"/>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A9C1240-1CEF-4856-A0CC-ECFEEE65213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C952A6"/>
    <w:pPr>
      <w:spacing w:after="0" w:line="240" w:lineRule="auto"/>
    </w:pPr>
    <w:rPr>
      <w:rFonts w:ascii="Times New Roman" w:eastAsia="Times New Roman" w:hAnsi="Times New Roman" w:cs="Times New Roman"/>
      <w:sz w:val="24"/>
      <w:szCs w:val="20"/>
      <w:lang w:eastAsia="ru-RU"/>
    </w:rPr>
  </w:style>
  <w:style w:type="paragraph" w:styleId="1">
    <w:name w:val="heading 1"/>
    <w:basedOn w:val="a"/>
    <w:next w:val="a"/>
    <w:link w:val="10"/>
    <w:qFormat/>
    <w:rsid w:val="00405F86"/>
    <w:pPr>
      <w:keepNext/>
      <w:outlineLvl w:val="0"/>
    </w:pPr>
    <w:rPr>
      <w:b/>
      <w:bCs/>
      <w:color w:val="000000"/>
      <w:szCs w:val="24"/>
    </w:rPr>
  </w:style>
  <w:style w:type="paragraph" w:styleId="2">
    <w:name w:val="heading 2"/>
    <w:basedOn w:val="a"/>
    <w:next w:val="a"/>
    <w:link w:val="20"/>
    <w:qFormat/>
    <w:rsid w:val="00405F86"/>
    <w:pPr>
      <w:keepNext/>
      <w:outlineLvl w:val="1"/>
    </w:pPr>
    <w:rPr>
      <w:b/>
      <w:bCs/>
      <w:color w:val="000000"/>
      <w:sz w:val="20"/>
      <w:szCs w:val="24"/>
    </w:rPr>
  </w:style>
  <w:style w:type="paragraph" w:styleId="3">
    <w:name w:val="heading 3"/>
    <w:basedOn w:val="a"/>
    <w:next w:val="a"/>
    <w:link w:val="30"/>
    <w:qFormat/>
    <w:rsid w:val="00405F86"/>
    <w:pPr>
      <w:keepNext/>
      <w:jc w:val="center"/>
      <w:outlineLvl w:val="2"/>
    </w:pPr>
    <w:rPr>
      <w:b/>
      <w:bCs/>
      <w:color w:val="000000"/>
      <w:sz w:val="20"/>
      <w:szCs w:val="24"/>
    </w:rPr>
  </w:style>
  <w:style w:type="paragraph" w:styleId="4">
    <w:name w:val="heading 4"/>
    <w:basedOn w:val="a"/>
    <w:next w:val="a"/>
    <w:link w:val="40"/>
    <w:qFormat/>
    <w:rsid w:val="00405F86"/>
    <w:pPr>
      <w:keepNext/>
      <w:jc w:val="center"/>
      <w:outlineLvl w:val="3"/>
    </w:pPr>
    <w:rPr>
      <w:b/>
      <w:szCs w:val="24"/>
    </w:rPr>
  </w:style>
  <w:style w:type="paragraph" w:styleId="5">
    <w:name w:val="heading 5"/>
    <w:basedOn w:val="a"/>
    <w:next w:val="a"/>
    <w:link w:val="50"/>
    <w:qFormat/>
    <w:rsid w:val="00405F86"/>
    <w:pPr>
      <w:keepNext/>
      <w:jc w:val="center"/>
      <w:outlineLvl w:val="4"/>
    </w:pPr>
    <w:rPr>
      <w:b/>
      <w:sz w:val="20"/>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Strong"/>
    <w:uiPriority w:val="22"/>
    <w:qFormat/>
    <w:rsid w:val="00C952A6"/>
    <w:rPr>
      <w:b/>
      <w:bCs/>
    </w:rPr>
  </w:style>
  <w:style w:type="paragraph" w:styleId="a4">
    <w:name w:val="Normal (Web)"/>
    <w:aliases w:val="Знак4,Знак4 Знак Знак,Знак4 Знак,Обычный (Web)1,Обычный (веб) Знак1,Обычный (веб) Знак Знак1,Знак Знак1 Знак,Обычный (веб) Знак Знак Знак,Знак Знак1 Знак Знак,Обычный (веб) Знак Знак Знак Знак,Знак Знак Знак Знак Зн,Знак Знак3"/>
    <w:basedOn w:val="a"/>
    <w:link w:val="a5"/>
    <w:uiPriority w:val="99"/>
    <w:qFormat/>
    <w:rsid w:val="0087422B"/>
    <w:pPr>
      <w:spacing w:before="100" w:beforeAutospacing="1" w:after="100" w:afterAutospacing="1"/>
    </w:pPr>
    <w:rPr>
      <w:szCs w:val="24"/>
    </w:rPr>
  </w:style>
  <w:style w:type="paragraph" w:styleId="a6">
    <w:name w:val="Balloon Text"/>
    <w:basedOn w:val="a"/>
    <w:link w:val="a7"/>
    <w:uiPriority w:val="99"/>
    <w:semiHidden/>
    <w:unhideWhenUsed/>
    <w:rsid w:val="009E17B5"/>
    <w:rPr>
      <w:rFonts w:ascii="Segoe UI" w:hAnsi="Segoe UI" w:cs="Segoe UI"/>
      <w:sz w:val="18"/>
      <w:szCs w:val="18"/>
    </w:rPr>
  </w:style>
  <w:style w:type="character" w:customStyle="1" w:styleId="a7">
    <w:name w:val="Текст выноски Знак"/>
    <w:basedOn w:val="a0"/>
    <w:link w:val="a6"/>
    <w:uiPriority w:val="99"/>
    <w:semiHidden/>
    <w:rsid w:val="009E17B5"/>
    <w:rPr>
      <w:rFonts w:ascii="Segoe UI" w:eastAsia="Times New Roman" w:hAnsi="Segoe UI" w:cs="Segoe UI"/>
      <w:sz w:val="18"/>
      <w:szCs w:val="18"/>
      <w:lang w:eastAsia="ru-RU"/>
    </w:rPr>
  </w:style>
  <w:style w:type="character" w:customStyle="1" w:styleId="a5">
    <w:name w:val="Обычный (веб) Знак"/>
    <w:aliases w:val="Знак4 Знак1,Знак4 Знак Знак Знак,Знак4 Знак Знак1,Обычный (Web)1 Знак,Обычный (веб) Знак1 Знак,Обычный (веб) Знак Знак1 Знак,Знак Знак1 Знак Знак1,Обычный (веб) Знак Знак Знак Знак1,Знак Знак1 Знак Знак Знак,Знак Знак3 Знак"/>
    <w:link w:val="a4"/>
    <w:uiPriority w:val="99"/>
    <w:locked/>
    <w:rsid w:val="00311B08"/>
    <w:rPr>
      <w:rFonts w:ascii="Times New Roman" w:eastAsia="Times New Roman" w:hAnsi="Times New Roman" w:cs="Times New Roman"/>
      <w:sz w:val="24"/>
      <w:szCs w:val="24"/>
      <w:lang w:eastAsia="ru-RU"/>
    </w:rPr>
  </w:style>
  <w:style w:type="character" w:customStyle="1" w:styleId="10">
    <w:name w:val="Заголовок 1 Знак"/>
    <w:basedOn w:val="a0"/>
    <w:link w:val="1"/>
    <w:rsid w:val="00405F86"/>
    <w:rPr>
      <w:rFonts w:ascii="Times New Roman" w:eastAsia="Times New Roman" w:hAnsi="Times New Roman" w:cs="Times New Roman"/>
      <w:b/>
      <w:bCs/>
      <w:color w:val="000000"/>
      <w:sz w:val="24"/>
      <w:szCs w:val="24"/>
      <w:lang w:eastAsia="ru-RU"/>
    </w:rPr>
  </w:style>
  <w:style w:type="character" w:customStyle="1" w:styleId="20">
    <w:name w:val="Заголовок 2 Знак"/>
    <w:basedOn w:val="a0"/>
    <w:link w:val="2"/>
    <w:rsid w:val="00405F86"/>
    <w:rPr>
      <w:rFonts w:ascii="Times New Roman" w:eastAsia="Times New Roman" w:hAnsi="Times New Roman" w:cs="Times New Roman"/>
      <w:b/>
      <w:bCs/>
      <w:color w:val="000000"/>
      <w:sz w:val="20"/>
      <w:szCs w:val="24"/>
      <w:lang w:eastAsia="ru-RU"/>
    </w:rPr>
  </w:style>
  <w:style w:type="character" w:customStyle="1" w:styleId="30">
    <w:name w:val="Заголовок 3 Знак"/>
    <w:basedOn w:val="a0"/>
    <w:link w:val="3"/>
    <w:rsid w:val="00405F86"/>
    <w:rPr>
      <w:rFonts w:ascii="Times New Roman" w:eastAsia="Times New Roman" w:hAnsi="Times New Roman" w:cs="Times New Roman"/>
      <w:b/>
      <w:bCs/>
      <w:color w:val="000000"/>
      <w:sz w:val="20"/>
      <w:szCs w:val="24"/>
      <w:lang w:eastAsia="ru-RU"/>
    </w:rPr>
  </w:style>
  <w:style w:type="character" w:customStyle="1" w:styleId="40">
    <w:name w:val="Заголовок 4 Знак"/>
    <w:basedOn w:val="a0"/>
    <w:link w:val="4"/>
    <w:rsid w:val="00405F86"/>
    <w:rPr>
      <w:rFonts w:ascii="Times New Roman" w:eastAsia="Times New Roman" w:hAnsi="Times New Roman" w:cs="Times New Roman"/>
      <w:b/>
      <w:sz w:val="24"/>
      <w:szCs w:val="24"/>
      <w:lang w:eastAsia="ru-RU"/>
    </w:rPr>
  </w:style>
  <w:style w:type="character" w:customStyle="1" w:styleId="50">
    <w:name w:val="Заголовок 5 Знак"/>
    <w:basedOn w:val="a0"/>
    <w:link w:val="5"/>
    <w:rsid w:val="00405F86"/>
    <w:rPr>
      <w:rFonts w:ascii="Times New Roman" w:eastAsia="Times New Roman" w:hAnsi="Times New Roman" w:cs="Times New Roman"/>
      <w:b/>
      <w:sz w:val="20"/>
      <w:szCs w:val="24"/>
      <w:lang w:eastAsia="ru-RU"/>
    </w:rPr>
  </w:style>
  <w:style w:type="paragraph" w:styleId="a8">
    <w:name w:val="No Spacing"/>
    <w:uiPriority w:val="1"/>
    <w:qFormat/>
    <w:rsid w:val="00405F86"/>
    <w:pPr>
      <w:spacing w:after="0" w:line="240" w:lineRule="auto"/>
    </w:pPr>
    <w:rPr>
      <w:rFonts w:ascii="Times New Roman" w:eastAsia="Times New Roman" w:hAnsi="Times New Roman" w:cs="Times New Roman"/>
      <w:sz w:val="24"/>
      <w:szCs w:val="24"/>
      <w:lang w:eastAsia="ru-RU"/>
    </w:rPr>
  </w:style>
  <w:style w:type="character" w:styleId="a9">
    <w:name w:val="Hyperlink"/>
    <w:basedOn w:val="a0"/>
    <w:uiPriority w:val="99"/>
    <w:semiHidden/>
    <w:unhideWhenUsed/>
    <w:rsid w:val="00736A11"/>
    <w:rPr>
      <w:color w:val="0000FF"/>
      <w:u w:val="single"/>
    </w:rPr>
  </w:style>
  <w:style w:type="paragraph" w:styleId="aa">
    <w:name w:val="List Paragraph"/>
    <w:basedOn w:val="a"/>
    <w:uiPriority w:val="34"/>
    <w:qFormat/>
    <w:rsid w:val="009A7AFB"/>
    <w:pPr>
      <w:ind w:left="720"/>
      <w:contextualSpacing/>
    </w:pPr>
  </w:style>
  <w:style w:type="character" w:customStyle="1" w:styleId="11">
    <w:name w:val="Текст Знак1"/>
    <w:aliases w:val="Текст Знак2 Знак,Текст Знак1 Знак Знак Знак,Текст Знак Знак Знак Знак Знак,Знак Знак Знак Знак Знак Знак,Знак Знак Знак Знак1 Знак,Знак Знак Знак,Текст Знак1 Знак1 Знак,Текст Знак Знак Знак,Знак Знак1,Текст Знак1 Знак Знак1,Знак3 Знак,З Знак"/>
    <w:link w:val="ab"/>
    <w:locked/>
    <w:rsid w:val="007D26A6"/>
    <w:rPr>
      <w:rFonts w:ascii="Courier New" w:hAnsi="Courier New" w:cs="Courier New"/>
    </w:rPr>
  </w:style>
  <w:style w:type="paragraph" w:styleId="ab">
    <w:name w:val="Plain Text"/>
    <w:aliases w:val="Текст Знак2,Текст Знак1 Знак Знак,Текст Знак Знак Знак Знак,Знак Знак Знак Знак Знак,Знак Знак Знак Знак1,Знак Знак,Текст Знак1 Знак1,Текст Знак Знак,Знак,Текст Знак1 Знак,Знак Знак Знак Знак,Текст Знак Знак Знак1 Знак,Знак3,З, Знак Знак, Знак,Зна, "/>
    <w:basedOn w:val="a"/>
    <w:link w:val="11"/>
    <w:unhideWhenUsed/>
    <w:rsid w:val="007D26A6"/>
    <w:rPr>
      <w:rFonts w:ascii="Courier New" w:eastAsiaTheme="minorHAnsi" w:hAnsi="Courier New" w:cs="Courier New"/>
      <w:sz w:val="22"/>
      <w:szCs w:val="22"/>
      <w:lang w:eastAsia="en-US"/>
    </w:rPr>
  </w:style>
  <w:style w:type="character" w:customStyle="1" w:styleId="ac">
    <w:name w:val="Текст Знак"/>
    <w:aliases w:val=" Знак Знак Знак Знак Знак,Текст Знак2 Знак Знак,Текст Знак1 Знак1 Знак Знак,Текст Знак Знак Знак1 Знак Знак,Текст Знак1 Знак Знак Знак Знак Знак, Знак Знак Знак Знак"/>
    <w:basedOn w:val="a0"/>
    <w:rsid w:val="007D26A6"/>
    <w:rPr>
      <w:rFonts w:ascii="Consolas" w:eastAsia="Times New Roman" w:hAnsi="Consolas" w:cs="Times New Roman"/>
      <w:sz w:val="21"/>
      <w:szCs w:val="21"/>
      <w:lang w:eastAsia="ru-RU"/>
    </w:rPr>
  </w:style>
  <w:style w:type="table" w:styleId="ad">
    <w:name w:val="Table Grid"/>
    <w:basedOn w:val="a1"/>
    <w:uiPriority w:val="39"/>
    <w:rsid w:val="007600D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e">
    <w:name w:val="header"/>
    <w:basedOn w:val="a"/>
    <w:link w:val="af"/>
    <w:uiPriority w:val="99"/>
    <w:rsid w:val="00A13B37"/>
    <w:pPr>
      <w:tabs>
        <w:tab w:val="center" w:pos="4677"/>
        <w:tab w:val="right" w:pos="9355"/>
      </w:tabs>
    </w:pPr>
    <w:rPr>
      <w:szCs w:val="24"/>
    </w:rPr>
  </w:style>
  <w:style w:type="character" w:customStyle="1" w:styleId="af">
    <w:name w:val="Верхний колонтитул Знак"/>
    <w:basedOn w:val="a0"/>
    <w:link w:val="ae"/>
    <w:uiPriority w:val="99"/>
    <w:rsid w:val="00A13B37"/>
    <w:rPr>
      <w:rFonts w:ascii="Times New Roman" w:eastAsia="Times New Roman" w:hAnsi="Times New Roman" w:cs="Times New Roman"/>
      <w:sz w:val="24"/>
      <w:szCs w:val="24"/>
      <w:lang w:eastAsia="ru-RU"/>
    </w:rPr>
  </w:style>
  <w:style w:type="table" w:customStyle="1" w:styleId="6">
    <w:name w:val="Сетка таблицы6"/>
    <w:basedOn w:val="a1"/>
    <w:uiPriority w:val="59"/>
    <w:rsid w:val="005434FA"/>
    <w:pPr>
      <w:spacing w:after="0" w:line="240" w:lineRule="auto"/>
      <w:ind w:firstLine="737"/>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597299776">
      <w:bodyDiv w:val="1"/>
      <w:marLeft w:val="0"/>
      <w:marRight w:val="0"/>
      <w:marTop w:val="0"/>
      <w:marBottom w:val="0"/>
      <w:divBdr>
        <w:top w:val="none" w:sz="0" w:space="0" w:color="auto"/>
        <w:left w:val="none" w:sz="0" w:space="0" w:color="auto"/>
        <w:bottom w:val="none" w:sz="0" w:space="0" w:color="auto"/>
        <w:right w:val="none" w:sz="0" w:space="0" w:color="auto"/>
      </w:divBdr>
    </w:div>
    <w:div w:id="724571116">
      <w:bodyDiv w:val="1"/>
      <w:marLeft w:val="0"/>
      <w:marRight w:val="0"/>
      <w:marTop w:val="0"/>
      <w:marBottom w:val="0"/>
      <w:divBdr>
        <w:top w:val="none" w:sz="0" w:space="0" w:color="auto"/>
        <w:left w:val="none" w:sz="0" w:space="0" w:color="auto"/>
        <w:bottom w:val="none" w:sz="0" w:space="0" w:color="auto"/>
        <w:right w:val="none" w:sz="0" w:space="0" w:color="auto"/>
      </w:divBdr>
    </w:div>
    <w:div w:id="971713397">
      <w:bodyDiv w:val="1"/>
      <w:marLeft w:val="0"/>
      <w:marRight w:val="0"/>
      <w:marTop w:val="0"/>
      <w:marBottom w:val="0"/>
      <w:divBdr>
        <w:top w:val="none" w:sz="0" w:space="0" w:color="auto"/>
        <w:left w:val="none" w:sz="0" w:space="0" w:color="auto"/>
        <w:bottom w:val="none" w:sz="0" w:space="0" w:color="auto"/>
        <w:right w:val="none" w:sz="0" w:space="0" w:color="auto"/>
      </w:divBdr>
    </w:div>
    <w:div w:id="1067142042">
      <w:bodyDiv w:val="1"/>
      <w:marLeft w:val="0"/>
      <w:marRight w:val="0"/>
      <w:marTop w:val="0"/>
      <w:marBottom w:val="0"/>
      <w:divBdr>
        <w:top w:val="none" w:sz="0" w:space="0" w:color="auto"/>
        <w:left w:val="none" w:sz="0" w:space="0" w:color="auto"/>
        <w:bottom w:val="none" w:sz="0" w:space="0" w:color="auto"/>
        <w:right w:val="none" w:sz="0" w:space="0" w:color="auto"/>
      </w:divBdr>
    </w:div>
    <w:div w:id="1245452189">
      <w:bodyDiv w:val="1"/>
      <w:marLeft w:val="0"/>
      <w:marRight w:val="0"/>
      <w:marTop w:val="0"/>
      <w:marBottom w:val="0"/>
      <w:divBdr>
        <w:top w:val="none" w:sz="0" w:space="0" w:color="auto"/>
        <w:left w:val="none" w:sz="0" w:space="0" w:color="auto"/>
        <w:bottom w:val="none" w:sz="0" w:space="0" w:color="auto"/>
        <w:right w:val="none" w:sz="0" w:space="0" w:color="auto"/>
      </w:divBdr>
    </w:div>
    <w:div w:id="1475685430">
      <w:bodyDiv w:val="1"/>
      <w:marLeft w:val="0"/>
      <w:marRight w:val="0"/>
      <w:marTop w:val="0"/>
      <w:marBottom w:val="0"/>
      <w:divBdr>
        <w:top w:val="none" w:sz="0" w:space="0" w:color="auto"/>
        <w:left w:val="none" w:sz="0" w:space="0" w:color="auto"/>
        <w:bottom w:val="none" w:sz="0" w:space="0" w:color="auto"/>
        <w:right w:val="none" w:sz="0" w:space="0" w:color="auto"/>
      </w:divBdr>
    </w:div>
    <w:div w:id="1926331250">
      <w:bodyDiv w:val="1"/>
      <w:marLeft w:val="0"/>
      <w:marRight w:val="0"/>
      <w:marTop w:val="0"/>
      <w:marBottom w:val="0"/>
      <w:divBdr>
        <w:top w:val="none" w:sz="0" w:space="0" w:color="auto"/>
        <w:left w:val="none" w:sz="0" w:space="0" w:color="auto"/>
        <w:bottom w:val="none" w:sz="0" w:space="0" w:color="auto"/>
        <w:right w:val="none" w:sz="0" w:space="0" w:color="auto"/>
      </w:divBdr>
    </w:div>
    <w:div w:id="213825466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96883AC8-AEF8-4046-B0C7-FD5726E3787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20</TotalTime>
  <Pages>1</Pages>
  <Words>230</Words>
  <Characters>1312</Characters>
  <Application>Microsoft Office Word</Application>
  <DocSecurity>0</DocSecurity>
  <Lines>10</Lines>
  <Paragraphs>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1539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Романченко И.Г.</dc:creator>
  <cp:keywords/>
  <dc:description/>
  <cp:lastModifiedBy>Тодорашко Любовь Владимировна</cp:lastModifiedBy>
  <cp:revision>16</cp:revision>
  <cp:lastPrinted>2026-01-30T06:58:00Z</cp:lastPrinted>
  <dcterms:created xsi:type="dcterms:W3CDTF">2026-02-09T12:39:00Z</dcterms:created>
  <dcterms:modified xsi:type="dcterms:W3CDTF">2026-02-11T06:59:00Z</dcterms:modified>
</cp:coreProperties>
</file>