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C0" w:rsidRPr="005151C0" w:rsidRDefault="005151C0" w:rsidP="005151C0">
      <w:pPr>
        <w:jc w:val="center"/>
        <w:rPr>
          <w:rFonts w:eastAsia="Calibri"/>
          <w:sz w:val="28"/>
          <w:szCs w:val="28"/>
          <w:lang w:eastAsia="en-US"/>
        </w:rPr>
      </w:pPr>
      <w:r w:rsidRPr="005151C0">
        <w:rPr>
          <w:rFonts w:eastAsia="Calibri"/>
          <w:sz w:val="28"/>
          <w:szCs w:val="28"/>
          <w:lang w:eastAsia="en-US"/>
        </w:rPr>
        <w:t>Сравнительная таблица</w:t>
      </w:r>
    </w:p>
    <w:p w:rsidR="005151C0" w:rsidRPr="005151C0" w:rsidRDefault="005151C0" w:rsidP="005151C0">
      <w:pPr>
        <w:jc w:val="center"/>
        <w:rPr>
          <w:rFonts w:eastAsia="Calibri"/>
          <w:sz w:val="28"/>
          <w:szCs w:val="28"/>
          <w:lang w:eastAsia="en-US"/>
        </w:rPr>
      </w:pPr>
      <w:r w:rsidRPr="005151C0">
        <w:rPr>
          <w:rFonts w:eastAsia="Calibri"/>
          <w:sz w:val="28"/>
          <w:szCs w:val="28"/>
          <w:lang w:eastAsia="en-US"/>
        </w:rPr>
        <w:t xml:space="preserve">к проекту закона Приднестровской Молдавской Республики </w:t>
      </w:r>
    </w:p>
    <w:p w:rsidR="005151C0" w:rsidRPr="005151C0" w:rsidRDefault="005151C0" w:rsidP="005151C0">
      <w:pPr>
        <w:jc w:val="center"/>
        <w:rPr>
          <w:rFonts w:eastAsia="Calibri"/>
          <w:sz w:val="28"/>
          <w:szCs w:val="28"/>
          <w:lang w:eastAsia="en-US"/>
        </w:rPr>
      </w:pPr>
      <w:r w:rsidRPr="005151C0">
        <w:rPr>
          <w:rFonts w:eastAsia="Calibri"/>
          <w:sz w:val="28"/>
          <w:szCs w:val="28"/>
          <w:lang w:eastAsia="en-US"/>
        </w:rPr>
        <w:t>«О внесении изменений в Закон Приднестровской Молдавской Республики</w:t>
      </w:r>
    </w:p>
    <w:p w:rsidR="005151C0" w:rsidRPr="005151C0" w:rsidRDefault="005151C0" w:rsidP="005151C0">
      <w:pPr>
        <w:jc w:val="center"/>
        <w:rPr>
          <w:rFonts w:eastAsia="Calibri"/>
          <w:sz w:val="28"/>
          <w:szCs w:val="28"/>
          <w:lang w:eastAsia="en-US"/>
        </w:rPr>
      </w:pPr>
      <w:r w:rsidRPr="005151C0">
        <w:rPr>
          <w:rFonts w:eastAsia="Calibri"/>
          <w:sz w:val="28"/>
          <w:szCs w:val="28"/>
          <w:lang w:eastAsia="en-US"/>
        </w:rPr>
        <w:t>«Об установлении для отдельных категорий лиц льгот по проезду транспортом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877"/>
      </w:tblGrid>
      <w:tr w:rsidR="005151C0" w:rsidRPr="005151C0" w:rsidTr="00CC4822">
        <w:trPr>
          <w:jc w:val="center"/>
        </w:trPr>
        <w:tc>
          <w:tcPr>
            <w:tcW w:w="10344" w:type="dxa"/>
            <w:gridSpan w:val="2"/>
            <w:tcBorders>
              <w:top w:val="single" w:sz="4" w:space="0" w:color="auto"/>
              <w:left w:val="single" w:sz="4" w:space="0" w:color="auto"/>
              <w:bottom w:val="single" w:sz="4" w:space="0" w:color="auto"/>
              <w:right w:val="single" w:sz="4" w:space="0" w:color="auto"/>
            </w:tcBorders>
            <w:shd w:val="clear" w:color="auto" w:fill="auto"/>
          </w:tcPr>
          <w:p w:rsidR="005151C0" w:rsidRPr="005151C0" w:rsidRDefault="005151C0" w:rsidP="005151C0">
            <w:pPr>
              <w:jc w:val="center"/>
              <w:rPr>
                <w:rFonts w:eastAsia="Calibri"/>
                <w:b/>
                <w:bCs/>
                <w:sz w:val="28"/>
                <w:szCs w:val="28"/>
              </w:rPr>
            </w:pPr>
            <w:r w:rsidRPr="005151C0">
              <w:rPr>
                <w:rFonts w:eastAsia="Calibri"/>
                <w:b/>
                <w:bCs/>
                <w:sz w:val="28"/>
                <w:szCs w:val="28"/>
              </w:rPr>
              <w:t>Закон Приднестровской Молдавской Республики</w:t>
            </w:r>
          </w:p>
          <w:p w:rsidR="005151C0" w:rsidRPr="005151C0" w:rsidRDefault="005151C0" w:rsidP="005151C0">
            <w:pPr>
              <w:jc w:val="center"/>
              <w:rPr>
                <w:rFonts w:eastAsia="Calibri"/>
                <w:b/>
                <w:bCs/>
                <w:sz w:val="28"/>
                <w:szCs w:val="28"/>
              </w:rPr>
            </w:pPr>
            <w:r w:rsidRPr="005151C0">
              <w:rPr>
                <w:rFonts w:eastAsia="Calibri"/>
                <w:b/>
                <w:bCs/>
                <w:sz w:val="28"/>
                <w:szCs w:val="28"/>
              </w:rPr>
              <w:t>«Об установлении для отдельных категорий лиц льгот по проезду транспортом общего пользования»</w:t>
            </w:r>
          </w:p>
        </w:tc>
      </w:tr>
      <w:tr w:rsidR="005151C0" w:rsidRPr="005151C0" w:rsidTr="00CC4822">
        <w:trPr>
          <w:jc w:val="center"/>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5151C0" w:rsidRPr="005151C0" w:rsidRDefault="005151C0" w:rsidP="005151C0">
            <w:pPr>
              <w:jc w:val="center"/>
              <w:rPr>
                <w:rFonts w:eastAsia="Calibri"/>
                <w:b/>
                <w:bCs/>
                <w:sz w:val="28"/>
                <w:szCs w:val="28"/>
              </w:rPr>
            </w:pPr>
            <w:r w:rsidRPr="005151C0">
              <w:rPr>
                <w:rFonts w:eastAsia="Calibri"/>
                <w:b/>
                <w:bCs/>
                <w:sz w:val="28"/>
                <w:szCs w:val="28"/>
              </w:rPr>
              <w:t>Действующая редакция</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5151C0" w:rsidRPr="005151C0" w:rsidRDefault="005151C0" w:rsidP="005151C0">
            <w:pPr>
              <w:jc w:val="center"/>
              <w:rPr>
                <w:rFonts w:eastAsia="Calibri"/>
                <w:b/>
                <w:bCs/>
                <w:sz w:val="28"/>
                <w:szCs w:val="28"/>
              </w:rPr>
            </w:pPr>
            <w:r w:rsidRPr="005151C0">
              <w:rPr>
                <w:rFonts w:eastAsia="Calibri"/>
                <w:b/>
                <w:bCs/>
                <w:sz w:val="28"/>
                <w:szCs w:val="28"/>
              </w:rPr>
              <w:t>Предлагаемая редакция</w:t>
            </w:r>
          </w:p>
        </w:tc>
      </w:tr>
      <w:tr w:rsidR="005151C0" w:rsidRPr="005151C0" w:rsidTr="00CC4822">
        <w:trPr>
          <w:jc w:val="center"/>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5151C0" w:rsidRPr="005151C0" w:rsidRDefault="005151C0" w:rsidP="005151C0">
            <w:pPr>
              <w:ind w:left="22" w:firstLine="425"/>
              <w:jc w:val="both"/>
              <w:rPr>
                <w:rFonts w:eastAsia="Calibri"/>
                <w:b/>
                <w:sz w:val="28"/>
                <w:szCs w:val="28"/>
              </w:rPr>
            </w:pPr>
            <w:r w:rsidRPr="005151C0">
              <w:rPr>
                <w:rFonts w:eastAsia="Calibri"/>
                <w:b/>
                <w:sz w:val="28"/>
                <w:szCs w:val="28"/>
              </w:rPr>
              <w:t>Статья 3. Льготы по проезду транспортом общего пользования</w:t>
            </w:r>
          </w:p>
          <w:p w:rsidR="005151C0" w:rsidRPr="005151C0" w:rsidRDefault="005151C0" w:rsidP="005151C0">
            <w:pPr>
              <w:ind w:left="22" w:firstLine="425"/>
              <w:jc w:val="both"/>
              <w:rPr>
                <w:rFonts w:eastAsia="Calibri"/>
                <w:bCs/>
                <w:sz w:val="28"/>
                <w:szCs w:val="28"/>
              </w:rPr>
            </w:pPr>
            <w:r w:rsidRPr="005151C0">
              <w:rPr>
                <w:rFonts w:eastAsia="Calibri"/>
                <w:bCs/>
                <w:sz w:val="28"/>
                <w:szCs w:val="28"/>
              </w:rPr>
              <w:t>…</w:t>
            </w:r>
          </w:p>
          <w:p w:rsidR="005151C0" w:rsidRPr="005151C0" w:rsidRDefault="005151C0" w:rsidP="005151C0">
            <w:pPr>
              <w:ind w:left="22" w:firstLine="425"/>
              <w:jc w:val="both"/>
              <w:rPr>
                <w:rFonts w:eastAsia="Calibri"/>
                <w:bCs/>
                <w:sz w:val="28"/>
                <w:szCs w:val="28"/>
              </w:rPr>
            </w:pPr>
            <w:r w:rsidRPr="005151C0">
              <w:rPr>
                <w:rFonts w:eastAsia="Calibri"/>
                <w:bCs/>
                <w:sz w:val="28"/>
                <w:szCs w:val="28"/>
              </w:rPr>
              <w:t>2. Льгота по проезду транспортом общего пользования в размере 50 процентов от стоимости проездного билета устанавливается следующим лицам:</w:t>
            </w:r>
          </w:p>
          <w:p w:rsidR="005151C0" w:rsidRPr="005151C0" w:rsidRDefault="005151C0" w:rsidP="005151C0">
            <w:pPr>
              <w:ind w:left="22" w:firstLine="425"/>
              <w:jc w:val="both"/>
              <w:rPr>
                <w:rFonts w:eastAsia="Calibri"/>
                <w:bCs/>
                <w:sz w:val="28"/>
                <w:szCs w:val="28"/>
              </w:rPr>
            </w:pPr>
            <w:r w:rsidRPr="005151C0">
              <w:rPr>
                <w:rFonts w:eastAsia="Calibri"/>
                <w:bCs/>
                <w:sz w:val="28"/>
                <w:szCs w:val="28"/>
              </w:rPr>
              <w:t>…</w:t>
            </w:r>
          </w:p>
          <w:p w:rsidR="005151C0" w:rsidRPr="005151C0" w:rsidRDefault="005151C0" w:rsidP="005151C0">
            <w:pPr>
              <w:ind w:left="22" w:firstLine="425"/>
              <w:jc w:val="both"/>
              <w:rPr>
                <w:rFonts w:eastAsia="Calibri"/>
                <w:sz w:val="28"/>
                <w:szCs w:val="28"/>
              </w:rPr>
            </w:pPr>
            <w:r w:rsidRPr="005151C0">
              <w:rPr>
                <w:rFonts w:eastAsia="Calibri"/>
                <w:sz w:val="28"/>
                <w:szCs w:val="28"/>
              </w:rPr>
              <w:t xml:space="preserve">в)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 в период с 1 сентября </w:t>
            </w:r>
            <w:r w:rsidRPr="005151C0">
              <w:rPr>
                <w:rFonts w:eastAsia="Calibri"/>
                <w:b/>
                <w:sz w:val="28"/>
                <w:szCs w:val="28"/>
              </w:rPr>
              <w:t>до 1 июля;</w:t>
            </w:r>
          </w:p>
          <w:p w:rsidR="005151C0" w:rsidRPr="005151C0" w:rsidRDefault="005151C0" w:rsidP="005151C0">
            <w:pPr>
              <w:ind w:left="22" w:firstLine="425"/>
              <w:jc w:val="both"/>
              <w:rPr>
                <w:rFonts w:eastAsia="Calibri"/>
                <w:b/>
                <w:sz w:val="28"/>
                <w:szCs w:val="28"/>
              </w:rPr>
            </w:pPr>
            <w:r w:rsidRPr="005151C0">
              <w:rPr>
                <w:rFonts w:eastAsia="Calibri"/>
                <w:b/>
                <w:sz w:val="28"/>
                <w:szCs w:val="28"/>
              </w:rPr>
              <w:t xml:space="preserve">г) обучающимся очной формы обучения государственного образовательного учреждения «Тираспольский юридический институт Министерства внутренних дел Приднестровской Молдавской Республики им. М. И. Кутузова» – при осуществлении городских перевозок транспортом </w:t>
            </w:r>
            <w:r w:rsidRPr="005151C0">
              <w:rPr>
                <w:rFonts w:eastAsia="Calibri"/>
                <w:b/>
                <w:sz w:val="28"/>
                <w:szCs w:val="28"/>
              </w:rPr>
              <w:lastRenderedPageBreak/>
              <w:t>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 в период с 1 сентября до 1 августа.</w:t>
            </w:r>
          </w:p>
          <w:p w:rsidR="005151C0" w:rsidRPr="005151C0" w:rsidRDefault="005151C0" w:rsidP="005151C0">
            <w:pPr>
              <w:ind w:left="22" w:firstLine="425"/>
              <w:jc w:val="both"/>
              <w:rPr>
                <w:rFonts w:eastAsia="Calibri"/>
                <w:sz w:val="28"/>
                <w:szCs w:val="28"/>
              </w:rPr>
            </w:pPr>
            <w:r w:rsidRPr="005151C0">
              <w:rPr>
                <w:rFonts w:eastAsia="Calibri"/>
                <w:sz w:val="28"/>
                <w:szCs w:val="28"/>
              </w:rPr>
              <w:t xml:space="preserve">3. Льгота по проезду транспортом общего пользования в размере 25 процентов от стоимости проездного билета </w:t>
            </w:r>
            <w:r w:rsidRPr="005151C0">
              <w:rPr>
                <w:rFonts w:eastAsia="Calibri"/>
                <w:b/>
                <w:sz w:val="28"/>
                <w:szCs w:val="28"/>
              </w:rPr>
              <w:t>устанавливается следующим лицам</w:t>
            </w:r>
            <w:r w:rsidRPr="005151C0">
              <w:rPr>
                <w:rFonts w:eastAsia="Calibri"/>
                <w:sz w:val="28"/>
                <w:szCs w:val="28"/>
              </w:rPr>
              <w:t>:</w:t>
            </w:r>
          </w:p>
          <w:p w:rsidR="005151C0" w:rsidRPr="005151C0" w:rsidRDefault="005151C0" w:rsidP="005151C0">
            <w:pPr>
              <w:ind w:left="22" w:firstLine="425"/>
              <w:jc w:val="both"/>
              <w:rPr>
                <w:rFonts w:eastAsia="Calibri"/>
                <w:sz w:val="28"/>
                <w:szCs w:val="28"/>
              </w:rPr>
            </w:pPr>
            <w:r w:rsidRPr="005151C0">
              <w:rPr>
                <w:rFonts w:eastAsia="Calibri"/>
                <w:sz w:val="28"/>
                <w:szCs w:val="28"/>
              </w:rPr>
              <w:t xml:space="preserve">а)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 при осуществлении перевозок транспортом общего пользования на регулярных маршрутах междугородных перевозок в пределах Приднестровской Молдавской Республики в период с 1 сентября </w:t>
            </w:r>
            <w:r w:rsidRPr="005151C0">
              <w:rPr>
                <w:rFonts w:eastAsia="Calibri"/>
                <w:b/>
                <w:sz w:val="28"/>
                <w:szCs w:val="28"/>
              </w:rPr>
              <w:t>до 1 июля</w:t>
            </w:r>
            <w:r w:rsidRPr="005151C0">
              <w:rPr>
                <w:rFonts w:eastAsia="Calibri"/>
                <w:sz w:val="28"/>
                <w:szCs w:val="28"/>
              </w:rPr>
              <w:t>;</w:t>
            </w:r>
          </w:p>
          <w:p w:rsidR="005151C0" w:rsidRPr="005151C0" w:rsidRDefault="005151C0" w:rsidP="005151C0">
            <w:pPr>
              <w:ind w:left="22" w:firstLine="425"/>
              <w:jc w:val="both"/>
              <w:rPr>
                <w:rFonts w:eastAsia="Calibri"/>
                <w:b/>
                <w:sz w:val="28"/>
                <w:szCs w:val="28"/>
              </w:rPr>
            </w:pPr>
            <w:r w:rsidRPr="005151C0">
              <w:rPr>
                <w:rFonts w:eastAsia="Calibri"/>
                <w:b/>
                <w:sz w:val="28"/>
                <w:szCs w:val="28"/>
              </w:rPr>
              <w:t xml:space="preserve">б) обучающимся очной формы обучения государственного образовательного учреждения «Тираспольский юридический институт Министерства внутренних дел Приднестровской Молдавской Республики </w:t>
            </w:r>
          </w:p>
          <w:p w:rsidR="005151C0" w:rsidRPr="005151C0" w:rsidRDefault="005151C0" w:rsidP="005151C0">
            <w:pPr>
              <w:jc w:val="both"/>
              <w:rPr>
                <w:rFonts w:eastAsia="Calibri"/>
                <w:bCs/>
                <w:sz w:val="28"/>
                <w:szCs w:val="28"/>
              </w:rPr>
            </w:pPr>
            <w:r w:rsidRPr="005151C0">
              <w:rPr>
                <w:rFonts w:eastAsia="Calibri"/>
                <w:b/>
                <w:sz w:val="28"/>
                <w:szCs w:val="28"/>
              </w:rPr>
              <w:t xml:space="preserve">им. М. И. Кутузова» – при осуществлении перевозок транспортом общего пользования на регулярных маршрутах междугородных перевозок в пределах Приднестровской </w:t>
            </w:r>
            <w:r w:rsidRPr="005151C0">
              <w:rPr>
                <w:rFonts w:eastAsia="Calibri"/>
                <w:b/>
                <w:sz w:val="28"/>
                <w:szCs w:val="28"/>
              </w:rPr>
              <w:lastRenderedPageBreak/>
              <w:t>Молдавской Республики в период с 1 сентября до 1 августа.</w:t>
            </w:r>
          </w:p>
        </w:tc>
        <w:tc>
          <w:tcPr>
            <w:tcW w:w="5246" w:type="dxa"/>
            <w:tcBorders>
              <w:top w:val="single" w:sz="4" w:space="0" w:color="auto"/>
              <w:left w:val="single" w:sz="4" w:space="0" w:color="auto"/>
              <w:bottom w:val="single" w:sz="4" w:space="0" w:color="auto"/>
              <w:right w:val="single" w:sz="4" w:space="0" w:color="auto"/>
            </w:tcBorders>
            <w:shd w:val="clear" w:color="auto" w:fill="auto"/>
            <w:hideMark/>
          </w:tcPr>
          <w:p w:rsidR="005151C0" w:rsidRPr="005151C0" w:rsidRDefault="005151C0" w:rsidP="005151C0">
            <w:pPr>
              <w:ind w:left="22" w:firstLine="425"/>
              <w:jc w:val="both"/>
              <w:rPr>
                <w:rFonts w:eastAsia="Calibri"/>
                <w:b/>
                <w:sz w:val="28"/>
                <w:szCs w:val="28"/>
              </w:rPr>
            </w:pPr>
            <w:r w:rsidRPr="005151C0">
              <w:rPr>
                <w:rFonts w:eastAsia="Calibri"/>
                <w:b/>
                <w:sz w:val="28"/>
                <w:szCs w:val="28"/>
              </w:rPr>
              <w:lastRenderedPageBreak/>
              <w:t>Статья 3. Льготы по проезду транспортом общего пользования</w:t>
            </w:r>
          </w:p>
          <w:p w:rsidR="005151C0" w:rsidRPr="005151C0" w:rsidRDefault="005151C0" w:rsidP="005151C0">
            <w:pPr>
              <w:ind w:left="22" w:firstLine="425"/>
              <w:jc w:val="both"/>
              <w:rPr>
                <w:rFonts w:eastAsia="Calibri"/>
                <w:bCs/>
                <w:sz w:val="28"/>
                <w:szCs w:val="28"/>
              </w:rPr>
            </w:pPr>
            <w:r w:rsidRPr="005151C0">
              <w:rPr>
                <w:rFonts w:eastAsia="Calibri"/>
                <w:bCs/>
                <w:sz w:val="28"/>
                <w:szCs w:val="28"/>
              </w:rPr>
              <w:t>…</w:t>
            </w:r>
          </w:p>
          <w:p w:rsidR="005151C0" w:rsidRPr="005151C0" w:rsidRDefault="005151C0" w:rsidP="005151C0">
            <w:pPr>
              <w:ind w:left="22" w:firstLine="425"/>
              <w:jc w:val="both"/>
              <w:rPr>
                <w:rFonts w:eastAsia="Calibri"/>
                <w:sz w:val="28"/>
                <w:szCs w:val="28"/>
              </w:rPr>
            </w:pPr>
            <w:r w:rsidRPr="005151C0">
              <w:rPr>
                <w:rFonts w:eastAsia="Calibri"/>
                <w:sz w:val="28"/>
                <w:szCs w:val="28"/>
              </w:rPr>
              <w:t>2. Льгота по проезду транспортом общего пользования в размере 50 процентов от стоимости проездного билета устанавливается следующим лицам:</w:t>
            </w:r>
          </w:p>
          <w:p w:rsidR="005151C0" w:rsidRPr="005151C0" w:rsidRDefault="005151C0" w:rsidP="005151C0">
            <w:pPr>
              <w:ind w:left="22" w:firstLine="425"/>
              <w:jc w:val="both"/>
              <w:rPr>
                <w:rFonts w:eastAsia="Calibri"/>
                <w:sz w:val="28"/>
                <w:szCs w:val="28"/>
              </w:rPr>
            </w:pPr>
            <w:r w:rsidRPr="005151C0">
              <w:rPr>
                <w:rFonts w:eastAsia="Calibri"/>
                <w:sz w:val="28"/>
                <w:szCs w:val="28"/>
              </w:rPr>
              <w:t>…</w:t>
            </w:r>
          </w:p>
          <w:p w:rsidR="005151C0" w:rsidRPr="005151C0" w:rsidRDefault="005151C0" w:rsidP="005151C0">
            <w:pPr>
              <w:ind w:left="22" w:firstLine="425"/>
              <w:jc w:val="both"/>
              <w:rPr>
                <w:rFonts w:eastAsia="Calibri"/>
                <w:b/>
                <w:sz w:val="28"/>
                <w:szCs w:val="28"/>
              </w:rPr>
            </w:pPr>
            <w:r w:rsidRPr="005151C0">
              <w:rPr>
                <w:rFonts w:eastAsia="Calibri"/>
                <w:sz w:val="28"/>
                <w:szCs w:val="28"/>
              </w:rPr>
              <w:t xml:space="preserve">в)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w:t>
            </w:r>
            <w:r w:rsidRPr="005151C0">
              <w:rPr>
                <w:rFonts w:eastAsia="Calibri"/>
                <w:sz w:val="28"/>
                <w:szCs w:val="28"/>
                <w:lang w:eastAsia="en-US"/>
              </w:rPr>
              <w:t>осуществляющих образовательную деятельность по имеющим государственную аккредитацию образовательным программам</w:t>
            </w:r>
            <w:r w:rsidRPr="005151C0">
              <w:rPr>
                <w:rFonts w:eastAsia="Calibri"/>
                <w:sz w:val="28"/>
                <w:szCs w:val="28"/>
              </w:rPr>
              <w:t xml:space="preserve">,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 в период с 1 сентября </w:t>
            </w:r>
            <w:r w:rsidRPr="005151C0">
              <w:rPr>
                <w:rFonts w:eastAsia="Calibri"/>
                <w:b/>
                <w:sz w:val="28"/>
                <w:szCs w:val="28"/>
              </w:rPr>
              <w:t>до 1 августа;</w:t>
            </w:r>
          </w:p>
          <w:p w:rsidR="005151C0" w:rsidRPr="005151C0" w:rsidRDefault="005151C0" w:rsidP="005151C0">
            <w:pPr>
              <w:ind w:left="22" w:firstLine="425"/>
              <w:jc w:val="both"/>
              <w:rPr>
                <w:rFonts w:eastAsia="Calibri"/>
                <w:b/>
                <w:sz w:val="28"/>
                <w:szCs w:val="28"/>
              </w:rPr>
            </w:pPr>
            <w:r w:rsidRPr="005151C0">
              <w:rPr>
                <w:rFonts w:eastAsia="Calibri"/>
                <w:b/>
                <w:sz w:val="28"/>
                <w:szCs w:val="28"/>
              </w:rPr>
              <w:t>г) Исключен</w:t>
            </w:r>
          </w:p>
          <w:p w:rsidR="005151C0" w:rsidRPr="005151C0" w:rsidRDefault="005151C0" w:rsidP="005151C0">
            <w:pPr>
              <w:ind w:left="22" w:firstLine="425"/>
              <w:jc w:val="both"/>
              <w:rPr>
                <w:rFonts w:eastAsia="Calibri"/>
                <w:sz w:val="28"/>
                <w:szCs w:val="28"/>
              </w:rPr>
            </w:pPr>
            <w:r w:rsidRPr="005151C0">
              <w:rPr>
                <w:rFonts w:eastAsia="Calibri"/>
                <w:sz w:val="28"/>
                <w:szCs w:val="28"/>
              </w:rPr>
              <w:t xml:space="preserve">3. Льгота по проезду транспортом общего пользования в размере 25 процентов от стоимости проездного билета устанавливается обучающимся по очной форме обучения в государственных (муниципальных), а </w:t>
            </w:r>
            <w:r w:rsidRPr="005151C0">
              <w:rPr>
                <w:rFonts w:eastAsia="Calibri"/>
                <w:sz w:val="28"/>
                <w:szCs w:val="28"/>
              </w:rPr>
              <w:lastRenderedPageBreak/>
              <w:t xml:space="preserve">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w:t>
            </w:r>
            <w:r w:rsidRPr="005151C0">
              <w:rPr>
                <w:rFonts w:eastAsia="Calibri"/>
                <w:sz w:val="28"/>
                <w:szCs w:val="28"/>
                <w:lang w:eastAsia="en-US"/>
              </w:rPr>
              <w:t>осуществляющих образовательную деятельность по имеющим государственную аккредитацию образовательным программам</w:t>
            </w:r>
            <w:r w:rsidRPr="005151C0">
              <w:rPr>
                <w:rFonts w:eastAsia="Calibri"/>
                <w:sz w:val="28"/>
                <w:szCs w:val="28"/>
              </w:rPr>
              <w:t xml:space="preserve">, – при осуществлении перевозок транспортом общего пользования на регулярных маршрутах междугородных перевозок в пределах Приднестровской Молдавской Республики в период с 1 сентября </w:t>
            </w:r>
            <w:r w:rsidRPr="005151C0">
              <w:rPr>
                <w:rFonts w:eastAsia="Calibri"/>
                <w:b/>
                <w:sz w:val="28"/>
                <w:szCs w:val="28"/>
              </w:rPr>
              <w:t>до 1 августа.</w:t>
            </w:r>
          </w:p>
        </w:tc>
      </w:tr>
    </w:tbl>
    <w:p w:rsidR="003D28E8" w:rsidRPr="00DE2508" w:rsidRDefault="003D28E8" w:rsidP="00DE2508">
      <w:bookmarkStart w:id="0" w:name="_GoBack"/>
      <w:bookmarkEnd w:id="0"/>
    </w:p>
    <w:sectPr w:rsidR="003D28E8" w:rsidRPr="00DE2508"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AF" w:rsidRDefault="00885DAF">
      <w:r>
        <w:separator/>
      </w:r>
    </w:p>
  </w:endnote>
  <w:endnote w:type="continuationSeparator" w:id="0">
    <w:p w:rsidR="00885DAF" w:rsidRDefault="0088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AF" w:rsidRDefault="00885DAF">
      <w:r>
        <w:separator/>
      </w:r>
    </w:p>
  </w:footnote>
  <w:footnote w:type="continuationSeparator" w:id="0">
    <w:p w:rsidR="00885DAF" w:rsidRDefault="0088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5151C0">
          <w:rPr>
            <w:noProof/>
          </w:rPr>
          <w:t>- 3 -</w:t>
        </w:r>
        <w:r>
          <w:fldChar w:fldCharType="end"/>
        </w:r>
      </w:p>
    </w:sdtContent>
  </w:sdt>
  <w:p w:rsidR="004954C8" w:rsidRDefault="00885DA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1B38"/>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2BEA"/>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CA47"/>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3F4B-2F51-4EF6-A9F1-B256D7FF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650</Words>
  <Characters>3710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90</cp:revision>
  <cp:lastPrinted>2026-01-30T06:58:00Z</cp:lastPrinted>
  <dcterms:created xsi:type="dcterms:W3CDTF">2026-02-09T12:39:00Z</dcterms:created>
  <dcterms:modified xsi:type="dcterms:W3CDTF">2026-03-06T10:08:00Z</dcterms:modified>
</cp:coreProperties>
</file>