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8E" w:rsidRPr="004C3149" w:rsidRDefault="0093798E" w:rsidP="004C3149">
      <w:pPr>
        <w:pStyle w:val="a5"/>
        <w:jc w:val="both"/>
      </w:pPr>
      <w:r w:rsidRPr="004C3149">
        <w:t>Сравнительная таблица</w:t>
      </w:r>
    </w:p>
    <w:p w:rsidR="0093798E" w:rsidRPr="004C3149" w:rsidRDefault="0093798E" w:rsidP="004C3149">
      <w:pPr>
        <w:pStyle w:val="a5"/>
        <w:jc w:val="both"/>
      </w:pPr>
      <w:r w:rsidRPr="004C3149">
        <w:t>к проекту закона Приднестровской Молдавской Республики «О внесении изменения в Закон Приднестровской Молдавской Республики «О некоторых дополнительных государственных мерах, направленных на минимизацию негативного воздействия внешних экономических факторов»</w:t>
      </w:r>
    </w:p>
    <w:p w:rsidR="0093798E" w:rsidRPr="004C3149" w:rsidRDefault="0093798E" w:rsidP="004C3149">
      <w:pPr>
        <w:pStyle w:val="a5"/>
        <w:jc w:val="both"/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1"/>
        <w:gridCol w:w="4678"/>
      </w:tblGrid>
      <w:tr w:rsidR="0093798E" w:rsidRPr="004C3149" w:rsidTr="0093798E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8E" w:rsidRPr="004C3149" w:rsidRDefault="0093798E" w:rsidP="004C3149">
            <w:pPr>
              <w:pStyle w:val="a5"/>
              <w:jc w:val="both"/>
            </w:pPr>
            <w:r w:rsidRPr="004C3149">
              <w:t>Действующая редакция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8E" w:rsidRPr="004C3149" w:rsidRDefault="0093798E" w:rsidP="004C3149">
            <w:pPr>
              <w:pStyle w:val="a5"/>
              <w:jc w:val="both"/>
            </w:pPr>
            <w:r w:rsidRPr="004C3149">
              <w:t>Предлагаемая редакция</w:t>
            </w:r>
          </w:p>
        </w:tc>
      </w:tr>
      <w:tr w:rsidR="0093798E" w:rsidRPr="004C3149" w:rsidTr="0093798E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8E" w:rsidRPr="004C3149" w:rsidRDefault="0093798E" w:rsidP="004C3149">
            <w:pPr>
              <w:pStyle w:val="a5"/>
              <w:jc w:val="both"/>
            </w:pPr>
            <w:r w:rsidRPr="004C3149">
              <w:t xml:space="preserve">Статья 18. </w:t>
            </w:r>
          </w:p>
          <w:p w:rsidR="0093798E" w:rsidRPr="004C3149" w:rsidRDefault="0093798E" w:rsidP="004C3149">
            <w:pPr>
              <w:pStyle w:val="a5"/>
              <w:jc w:val="both"/>
            </w:pPr>
            <w:r w:rsidRPr="004C3149">
              <w:t>…</w:t>
            </w:r>
          </w:p>
          <w:p w:rsidR="0093798E" w:rsidRPr="004C3149" w:rsidRDefault="0093798E" w:rsidP="004C3149">
            <w:pPr>
              <w:pStyle w:val="a5"/>
              <w:jc w:val="both"/>
            </w:pPr>
            <w:r w:rsidRPr="004C3149">
              <w:t>16. Статья 16-3-2 настоящего Закона вступает в силу со дня, следующего за днем официального опубликования, и действует по 31 марта 2026 года.</w:t>
            </w:r>
          </w:p>
          <w:p w:rsidR="0093798E" w:rsidRPr="004C3149" w:rsidRDefault="0093798E" w:rsidP="004C3149">
            <w:pPr>
              <w:pStyle w:val="a5"/>
              <w:jc w:val="both"/>
            </w:pPr>
          </w:p>
          <w:p w:rsidR="0093798E" w:rsidRPr="004C3149" w:rsidRDefault="0093798E" w:rsidP="004C3149">
            <w:pPr>
              <w:pStyle w:val="a5"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8E" w:rsidRPr="004C3149" w:rsidRDefault="0093798E" w:rsidP="004C3149">
            <w:pPr>
              <w:pStyle w:val="a5"/>
              <w:jc w:val="both"/>
            </w:pPr>
            <w:r w:rsidRPr="004C3149">
              <w:t xml:space="preserve">Статья 18. </w:t>
            </w:r>
          </w:p>
          <w:p w:rsidR="0093798E" w:rsidRPr="004C3149" w:rsidRDefault="0093798E" w:rsidP="004C3149">
            <w:pPr>
              <w:pStyle w:val="a5"/>
              <w:jc w:val="both"/>
            </w:pPr>
            <w:r w:rsidRPr="004C3149">
              <w:t>…</w:t>
            </w:r>
          </w:p>
          <w:p w:rsidR="0093798E" w:rsidRPr="004C3149" w:rsidRDefault="0093798E" w:rsidP="004C3149">
            <w:pPr>
              <w:pStyle w:val="a5"/>
              <w:jc w:val="both"/>
            </w:pPr>
            <w:r w:rsidRPr="004C3149">
              <w:t xml:space="preserve">16. Статья 16-3-2 настоящего Закона вступает в силу со дня, следующего за днем официального опубликования, и действует по </w:t>
            </w:r>
            <w:r w:rsidR="00EA333C" w:rsidRPr="004C3149">
              <w:br/>
            </w:r>
            <w:r w:rsidRPr="004C3149">
              <w:t>31 декабря 2026 года.</w:t>
            </w:r>
          </w:p>
          <w:p w:rsidR="0093798E" w:rsidRPr="004C3149" w:rsidRDefault="0093798E" w:rsidP="004C3149">
            <w:pPr>
              <w:pStyle w:val="a5"/>
              <w:jc w:val="both"/>
            </w:pPr>
          </w:p>
        </w:tc>
      </w:tr>
    </w:tbl>
    <w:p w:rsidR="0003577E" w:rsidRPr="004C3149" w:rsidRDefault="0003577E" w:rsidP="004C3149">
      <w:pPr>
        <w:pStyle w:val="a5"/>
        <w:jc w:val="both"/>
      </w:pPr>
      <w:bookmarkStart w:id="0" w:name="_GoBack"/>
      <w:bookmarkEnd w:id="0"/>
    </w:p>
    <w:sectPr w:rsidR="0003577E" w:rsidRPr="004C3149" w:rsidSect="004C314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8E"/>
    <w:rsid w:val="0003577E"/>
    <w:rsid w:val="000B40C2"/>
    <w:rsid w:val="004C3149"/>
    <w:rsid w:val="0061152A"/>
    <w:rsid w:val="007C571C"/>
    <w:rsid w:val="00807CBD"/>
    <w:rsid w:val="0093798E"/>
    <w:rsid w:val="00A91953"/>
    <w:rsid w:val="00AB388D"/>
    <w:rsid w:val="00C5290C"/>
    <w:rsid w:val="00D0063A"/>
    <w:rsid w:val="00E6245D"/>
    <w:rsid w:val="00EA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7C4A"/>
  <w15:chartTrackingRefBased/>
  <w15:docId w15:val="{FBB687B8-546E-45B8-8494-8648E623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9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798E"/>
    <w:rPr>
      <w:b/>
      <w:bCs/>
    </w:rPr>
  </w:style>
  <w:style w:type="paragraph" w:styleId="a5">
    <w:name w:val="No Spacing"/>
    <w:uiPriority w:val="1"/>
    <w:qFormat/>
    <w:rsid w:val="00937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Привалова Светлана Алексеевна</dc:creator>
  <cp:keywords/>
  <dc:description/>
  <cp:lastModifiedBy>Гончар Елена Дмитриевна</cp:lastModifiedBy>
  <cp:revision>4</cp:revision>
  <dcterms:created xsi:type="dcterms:W3CDTF">2026-03-13T12:19:00Z</dcterms:created>
  <dcterms:modified xsi:type="dcterms:W3CDTF">2026-03-16T08:40:00Z</dcterms:modified>
</cp:coreProperties>
</file>