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0C" w:rsidRPr="004E30B7" w:rsidRDefault="0031190C" w:rsidP="00603250">
      <w:pPr>
        <w:spacing w:after="0" w:line="240" w:lineRule="auto"/>
        <w:ind w:left="7788" w:firstLine="708"/>
        <w:jc w:val="right"/>
        <w:rPr>
          <w:rFonts w:ascii="Times New Roman" w:hAnsi="Times New Roman"/>
          <w:sz w:val="26"/>
          <w:szCs w:val="26"/>
        </w:rPr>
      </w:pPr>
    </w:p>
    <w:p w:rsidR="0031190C" w:rsidRPr="004E30B7" w:rsidRDefault="0031190C" w:rsidP="006148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>Пленарное заседание</w:t>
      </w:r>
    </w:p>
    <w:p w:rsidR="0031190C" w:rsidRPr="004E30B7" w:rsidRDefault="0031190C" w:rsidP="006148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>Молодежного Парламента</w:t>
      </w:r>
    </w:p>
    <w:p w:rsidR="0031190C" w:rsidRPr="004E30B7" w:rsidRDefault="0031190C" w:rsidP="006148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>Приднестровской Молдавской Республики</w:t>
      </w:r>
    </w:p>
    <w:p w:rsidR="0031190C" w:rsidRPr="004E30B7" w:rsidRDefault="0031190C" w:rsidP="000C3734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31190C" w:rsidRPr="004E30B7" w:rsidRDefault="0031190C" w:rsidP="000C3734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31190C" w:rsidRPr="004E30B7" w:rsidRDefault="0031190C" w:rsidP="000C3734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 xml:space="preserve">26 октября  </w:t>
      </w:r>
      <w:smartTag w:uri="urn:schemas-microsoft-com:office:smarttags" w:element="metricconverter">
        <w:smartTagPr>
          <w:attr w:name="ProductID" w:val="2018 г"/>
        </w:smartTagPr>
        <w:r w:rsidRPr="004E30B7">
          <w:rPr>
            <w:rFonts w:ascii="Times New Roman" w:hAnsi="Times New Roman"/>
            <w:b/>
            <w:sz w:val="26"/>
            <w:szCs w:val="26"/>
          </w:rPr>
          <w:t>2018 г</w:t>
        </w:r>
      </w:smartTag>
      <w:r w:rsidRPr="004E30B7">
        <w:rPr>
          <w:rFonts w:ascii="Times New Roman" w:hAnsi="Times New Roman"/>
          <w:b/>
          <w:sz w:val="26"/>
          <w:szCs w:val="26"/>
        </w:rPr>
        <w:t>.</w:t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  <w:t>г. Тирасполь</w:t>
      </w:r>
    </w:p>
    <w:p w:rsidR="0031190C" w:rsidRPr="004E30B7" w:rsidRDefault="0031190C" w:rsidP="0017516F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>10:30 час.</w:t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  <w:t xml:space="preserve">        Зал пленарных заседаний </w:t>
      </w:r>
    </w:p>
    <w:p w:rsidR="0031190C" w:rsidRPr="004E30B7" w:rsidRDefault="0031190C" w:rsidP="000C3734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1190C" w:rsidRPr="004E30B7" w:rsidRDefault="0031190C" w:rsidP="000C3734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>ПОВЕСТКА ДНЯ:</w:t>
      </w:r>
    </w:p>
    <w:p w:rsidR="0031190C" w:rsidRPr="004E30B7" w:rsidRDefault="0031190C" w:rsidP="00A00A3E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 xml:space="preserve">О докладе Советника Председателя Верховного Совета Приднестровской Молдавской Республики Е. А. Куляницы об итогах деловых встреч в рамках </w:t>
      </w:r>
      <w:r w:rsidRPr="004E30B7">
        <w:rPr>
          <w:rFonts w:ascii="Times New Roman" w:hAnsi="Times New Roman"/>
          <w:sz w:val="26"/>
          <w:szCs w:val="26"/>
        </w:rPr>
        <w:br/>
      </w:r>
      <w:r w:rsidRPr="004E30B7">
        <w:rPr>
          <w:rFonts w:ascii="Times New Roman" w:hAnsi="Times New Roman"/>
          <w:sz w:val="26"/>
          <w:szCs w:val="26"/>
          <w:lang w:val="en-US"/>
        </w:rPr>
        <w:t>I</w:t>
      </w:r>
      <w:r w:rsidRPr="004E30B7">
        <w:rPr>
          <w:rFonts w:ascii="Times New Roman" w:hAnsi="Times New Roman"/>
          <w:sz w:val="26"/>
          <w:szCs w:val="26"/>
        </w:rPr>
        <w:t xml:space="preserve"> международного конгресса молодых парламентариев в г. Москве.</w:t>
      </w:r>
    </w:p>
    <w:p w:rsidR="0031190C" w:rsidRPr="004E30B7" w:rsidRDefault="0031190C" w:rsidP="0011489D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i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>Об утверждении</w:t>
      </w:r>
      <w:r w:rsidRPr="004E30B7">
        <w:rPr>
          <w:rFonts w:ascii="Times New Roman" w:hAnsi="Times New Roman"/>
          <w:i/>
          <w:sz w:val="26"/>
          <w:szCs w:val="26"/>
        </w:rPr>
        <w:t xml:space="preserve"> </w:t>
      </w:r>
      <w:r w:rsidRPr="004E30B7">
        <w:rPr>
          <w:rFonts w:ascii="Times New Roman" w:hAnsi="Times New Roman"/>
          <w:sz w:val="26"/>
          <w:szCs w:val="26"/>
        </w:rPr>
        <w:t>полномочий новых членов Молодежного парламента Приднестровской Молдавской Республики (А. Ю. Савич).</w:t>
      </w:r>
    </w:p>
    <w:p w:rsidR="0031190C" w:rsidRPr="004E30B7" w:rsidRDefault="0031190C" w:rsidP="00437BAC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>О проекте Решения Молодежного парламента Приднестровской Молдавской Республики «Об утверждении персонального состава Комитетов и Комиссий Молодежного парламента Приднестровской Молдавской Республики» (А.Ю. Савич).</w:t>
      </w:r>
    </w:p>
    <w:p w:rsidR="0031190C" w:rsidRPr="004E30B7" w:rsidRDefault="0031190C" w:rsidP="008E5FE3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color w:val="000000"/>
          <w:sz w:val="26"/>
          <w:szCs w:val="26"/>
        </w:rPr>
        <w:t>О снятии полномочий с депутата Молодежного парламента Приднестровской Молдавской Республики Т.К. Кожухаря и назначении отборочного конкурса для делегирования кандидатуры в состав Молодежного парламента Приднестровской Молдавской Республики по территориальной квоте г. Тирасполь. (О. С. Кочорба)</w:t>
      </w:r>
    </w:p>
    <w:p w:rsidR="0031190C" w:rsidRPr="004E30B7" w:rsidRDefault="0031190C" w:rsidP="008E5FE3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color w:val="000000"/>
          <w:sz w:val="26"/>
          <w:szCs w:val="26"/>
        </w:rPr>
        <w:t>О снятии полномочий с депутата Молодежного парламента Приднестровской Молдавской Республики И. М. Ветровой и назначении отборочного конкурса для делегирования кандидатуры в состав Молодежного парламента Приднестровской Молдавской Республики по квоте Республиканской Общественной Организации «Молодая Республика» (А. В. Главацкая).</w:t>
      </w:r>
    </w:p>
    <w:p w:rsidR="0031190C" w:rsidRPr="004E30B7" w:rsidRDefault="0031190C" w:rsidP="008E5FE3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>О внесении изменений в Решение Молодежного парламента Приднестровской Молдавской Республики № 6 от 19 мая 2016 года «Об избрании секретаря Молодежного парламента Приднестровской Молдавской Республики» (О. С. Кочорба)</w:t>
      </w:r>
    </w:p>
    <w:p w:rsidR="0031190C" w:rsidRPr="004E30B7" w:rsidRDefault="0031190C" w:rsidP="0005245C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 xml:space="preserve">О формировании Комиссии Молодежного парламента Приднестровской Молдавской Республики по международным делам и межпарламентскому сотрудничеству из числа депутатов Молодежного парламента. </w:t>
      </w:r>
    </w:p>
    <w:p w:rsidR="0031190C" w:rsidRPr="004E30B7" w:rsidRDefault="0031190C" w:rsidP="0005245C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>Об избрании специальных представителей Молодежного парламента Приднестровской Молдавской Республики в общественных, молодежных объединениях и в структурах молодежного парламентаризма Российской Федерации И.С. Маркелова и Л. М. Шайдуров</w:t>
      </w:r>
      <w:r>
        <w:rPr>
          <w:rFonts w:ascii="Times New Roman" w:hAnsi="Times New Roman"/>
          <w:sz w:val="26"/>
          <w:szCs w:val="26"/>
        </w:rPr>
        <w:t>а</w:t>
      </w:r>
      <w:r w:rsidRPr="004E30B7">
        <w:rPr>
          <w:rFonts w:ascii="Times New Roman" w:hAnsi="Times New Roman"/>
          <w:sz w:val="26"/>
          <w:szCs w:val="26"/>
        </w:rPr>
        <w:t>.</w:t>
      </w:r>
    </w:p>
    <w:p w:rsidR="0031190C" w:rsidRPr="004E30B7" w:rsidRDefault="0031190C" w:rsidP="00603250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>О сообщении делегатов от Молодежного парламента депутата Д. Д. Корсаковой и активиста Молодежного парламента А. А. Остроуховой на тему Постановления Центральной избирательной комиссии Приднестровской Молдавской Республики от 14 июня 2018 года №01-09/22 «Об утверждении Положения о Молодежных избирательных комиссиях» для сведения.</w:t>
      </w:r>
    </w:p>
    <w:p w:rsidR="0031190C" w:rsidRDefault="0031190C" w:rsidP="004E30B7">
      <w:pPr>
        <w:pStyle w:val="a3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sz w:val="26"/>
          <w:szCs w:val="26"/>
        </w:rPr>
      </w:pPr>
      <w:r w:rsidRPr="004E30B7">
        <w:rPr>
          <w:rFonts w:ascii="Times New Roman" w:hAnsi="Times New Roman"/>
          <w:sz w:val="26"/>
          <w:szCs w:val="26"/>
        </w:rPr>
        <w:t>Разное (А. Ю. Савич, Д. С. Сиваков, Д. А. Синявский, С. Г. Гусейнова, Е. Б. Винокурова).</w:t>
      </w:r>
      <w:bookmarkStart w:id="0" w:name="_GoBack"/>
      <w:bookmarkEnd w:id="0"/>
    </w:p>
    <w:p w:rsidR="0031190C" w:rsidRPr="004E30B7" w:rsidRDefault="00DA37CB" w:rsidP="004E30B7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37C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09.3pt;margin-top:-16.35pt;width:86.1pt;height:128.7pt;rotation:5688279fd;z-index:-251658752;visibility:visible">
            <v:imagedata r:id="rId5" o:title="" croptop="-567f" cropbottom="9747f"/>
          </v:shape>
        </w:pict>
      </w:r>
    </w:p>
    <w:p w:rsidR="0031190C" w:rsidRPr="004E30B7" w:rsidRDefault="0031190C" w:rsidP="0009307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>Председатель</w:t>
      </w:r>
    </w:p>
    <w:p w:rsidR="0031190C" w:rsidRPr="004E30B7" w:rsidRDefault="0031190C" w:rsidP="0009307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>Молодежного Парламента</w:t>
      </w:r>
    </w:p>
    <w:p w:rsidR="003A2886" w:rsidRPr="00EB30EF" w:rsidRDefault="0031190C" w:rsidP="004E30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E30B7">
        <w:rPr>
          <w:rFonts w:ascii="Times New Roman" w:hAnsi="Times New Roman"/>
          <w:b/>
          <w:sz w:val="26"/>
          <w:szCs w:val="26"/>
        </w:rPr>
        <w:t xml:space="preserve">Приднестровской Молдавской Республики </w:t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 w:rsidRPr="004E30B7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4E30B7">
        <w:rPr>
          <w:rFonts w:ascii="Times New Roman" w:hAnsi="Times New Roman"/>
          <w:b/>
          <w:sz w:val="26"/>
          <w:szCs w:val="26"/>
        </w:rPr>
        <w:t xml:space="preserve">А.Ю. Савич     </w:t>
      </w:r>
    </w:p>
    <w:sectPr w:rsidR="003A2886" w:rsidRPr="00EB30EF" w:rsidSect="004E30B7">
      <w:pgSz w:w="11906" w:h="16838"/>
      <w:pgMar w:top="360" w:right="707" w:bottom="7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296"/>
    <w:multiLevelType w:val="hybridMultilevel"/>
    <w:tmpl w:val="EA1855EE"/>
    <w:lvl w:ilvl="0" w:tplc="FA74F64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939D6"/>
    <w:multiLevelType w:val="hybridMultilevel"/>
    <w:tmpl w:val="EA1855EE"/>
    <w:lvl w:ilvl="0" w:tplc="FA74F64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8D308F"/>
    <w:multiLevelType w:val="hybridMultilevel"/>
    <w:tmpl w:val="EA1855EE"/>
    <w:lvl w:ilvl="0" w:tplc="FA74F64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73A"/>
    <w:rsid w:val="00043757"/>
    <w:rsid w:val="0005245C"/>
    <w:rsid w:val="00093070"/>
    <w:rsid w:val="00097F96"/>
    <w:rsid w:val="000C25CF"/>
    <w:rsid w:val="000C26C0"/>
    <w:rsid w:val="000C3734"/>
    <w:rsid w:val="000E2B7F"/>
    <w:rsid w:val="000F025D"/>
    <w:rsid w:val="0011489D"/>
    <w:rsid w:val="0012044C"/>
    <w:rsid w:val="0014466F"/>
    <w:rsid w:val="00171B59"/>
    <w:rsid w:val="0017516F"/>
    <w:rsid w:val="00186B22"/>
    <w:rsid w:val="001E26E2"/>
    <w:rsid w:val="00236E80"/>
    <w:rsid w:val="00255035"/>
    <w:rsid w:val="00255A49"/>
    <w:rsid w:val="00257B52"/>
    <w:rsid w:val="00287A9A"/>
    <w:rsid w:val="002A3BE7"/>
    <w:rsid w:val="002D265B"/>
    <w:rsid w:val="002F1455"/>
    <w:rsid w:val="003004CA"/>
    <w:rsid w:val="00300A6F"/>
    <w:rsid w:val="003018E2"/>
    <w:rsid w:val="0031190C"/>
    <w:rsid w:val="003646BE"/>
    <w:rsid w:val="00372CE4"/>
    <w:rsid w:val="00381F15"/>
    <w:rsid w:val="00392CE8"/>
    <w:rsid w:val="003A2886"/>
    <w:rsid w:val="003A60EF"/>
    <w:rsid w:val="003B4A46"/>
    <w:rsid w:val="0040640F"/>
    <w:rsid w:val="004176CD"/>
    <w:rsid w:val="00427629"/>
    <w:rsid w:val="00437BAC"/>
    <w:rsid w:val="00456697"/>
    <w:rsid w:val="00493885"/>
    <w:rsid w:val="00495194"/>
    <w:rsid w:val="004D7F74"/>
    <w:rsid w:val="004E085E"/>
    <w:rsid w:val="004E30B7"/>
    <w:rsid w:val="004F0A05"/>
    <w:rsid w:val="0056380C"/>
    <w:rsid w:val="00603250"/>
    <w:rsid w:val="006148EE"/>
    <w:rsid w:val="00623E52"/>
    <w:rsid w:val="0064270A"/>
    <w:rsid w:val="00750F7E"/>
    <w:rsid w:val="007E3A98"/>
    <w:rsid w:val="00804B2C"/>
    <w:rsid w:val="00804F60"/>
    <w:rsid w:val="00817353"/>
    <w:rsid w:val="0082066F"/>
    <w:rsid w:val="008945C6"/>
    <w:rsid w:val="008B3778"/>
    <w:rsid w:val="008D1D27"/>
    <w:rsid w:val="008E5FE3"/>
    <w:rsid w:val="009361EA"/>
    <w:rsid w:val="00945047"/>
    <w:rsid w:val="00961272"/>
    <w:rsid w:val="009950A7"/>
    <w:rsid w:val="009A022F"/>
    <w:rsid w:val="00A00A3E"/>
    <w:rsid w:val="00A036A2"/>
    <w:rsid w:val="00A147D4"/>
    <w:rsid w:val="00A6473A"/>
    <w:rsid w:val="00A64B41"/>
    <w:rsid w:val="00AA7FFA"/>
    <w:rsid w:val="00B140CB"/>
    <w:rsid w:val="00B461BE"/>
    <w:rsid w:val="00BB3DF4"/>
    <w:rsid w:val="00C22ACC"/>
    <w:rsid w:val="00C97859"/>
    <w:rsid w:val="00CD1A16"/>
    <w:rsid w:val="00CE7797"/>
    <w:rsid w:val="00D03A7F"/>
    <w:rsid w:val="00D3099D"/>
    <w:rsid w:val="00D30B1B"/>
    <w:rsid w:val="00D378D6"/>
    <w:rsid w:val="00DA37CB"/>
    <w:rsid w:val="00DD3FE0"/>
    <w:rsid w:val="00E05038"/>
    <w:rsid w:val="00E24C30"/>
    <w:rsid w:val="00E55754"/>
    <w:rsid w:val="00E57A45"/>
    <w:rsid w:val="00EB30EF"/>
    <w:rsid w:val="00EC13C7"/>
    <w:rsid w:val="00F446EA"/>
    <w:rsid w:val="00F71B83"/>
    <w:rsid w:val="00F847C8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A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734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55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3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Пленарное заседание</dc:title>
  <dc:subject/>
  <dc:creator>Star</dc:creator>
  <cp:keywords/>
  <dc:description/>
  <cp:lastModifiedBy>Батуева Т.Ю.</cp:lastModifiedBy>
  <cp:revision>6</cp:revision>
  <cp:lastPrinted>2018-10-26T05:45:00Z</cp:lastPrinted>
  <dcterms:created xsi:type="dcterms:W3CDTF">2018-10-26T05:50:00Z</dcterms:created>
  <dcterms:modified xsi:type="dcterms:W3CDTF">2018-10-26T05:54:00Z</dcterms:modified>
</cp:coreProperties>
</file>