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69" w:rsidRPr="009E63E8" w:rsidRDefault="00062669" w:rsidP="00062669">
      <w:pPr>
        <w:ind w:left="4320"/>
        <w:jc w:val="both"/>
        <w:rPr>
          <w:sz w:val="28"/>
          <w:szCs w:val="28"/>
        </w:rPr>
      </w:pPr>
      <w:r w:rsidRPr="009E63E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9E63E8">
        <w:rPr>
          <w:sz w:val="28"/>
          <w:szCs w:val="28"/>
        </w:rPr>
        <w:t xml:space="preserve"> к Постановлению Верховного Совета Приднестров</w:t>
      </w:r>
      <w:r>
        <w:rPr>
          <w:sz w:val="28"/>
          <w:szCs w:val="28"/>
        </w:rPr>
        <w:t>ской Молдавской Республики от 24</w:t>
      </w:r>
      <w:r w:rsidRPr="009E63E8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9E63E8">
        <w:rPr>
          <w:sz w:val="28"/>
          <w:szCs w:val="28"/>
        </w:rPr>
        <w:t xml:space="preserve">я </w:t>
      </w:r>
      <w:r>
        <w:rPr>
          <w:sz w:val="28"/>
          <w:szCs w:val="28"/>
        </w:rPr>
        <w:br/>
      </w:r>
      <w:r w:rsidRPr="009E63E8">
        <w:rPr>
          <w:sz w:val="28"/>
          <w:szCs w:val="28"/>
        </w:rPr>
        <w:t>2020 года №</w:t>
      </w:r>
      <w:r>
        <w:rPr>
          <w:sz w:val="28"/>
          <w:szCs w:val="28"/>
        </w:rPr>
        <w:t xml:space="preserve"> 3479</w:t>
      </w:r>
      <w:r w:rsidRPr="009E63E8">
        <w:rPr>
          <w:sz w:val="28"/>
          <w:szCs w:val="28"/>
        </w:rPr>
        <w:t xml:space="preserve"> «О внесении изменений и дополнений в Постановление Верховного Совета П</w:t>
      </w:r>
      <w:r>
        <w:rPr>
          <w:sz w:val="28"/>
          <w:szCs w:val="28"/>
        </w:rPr>
        <w:t xml:space="preserve">риднестровской </w:t>
      </w:r>
      <w:r w:rsidRPr="009E63E8">
        <w:rPr>
          <w:sz w:val="28"/>
          <w:szCs w:val="28"/>
        </w:rPr>
        <w:t>М</w:t>
      </w:r>
      <w:r>
        <w:rPr>
          <w:sz w:val="28"/>
          <w:szCs w:val="28"/>
        </w:rPr>
        <w:t xml:space="preserve">олдавской </w:t>
      </w:r>
      <w:r w:rsidRPr="009E63E8">
        <w:rPr>
          <w:sz w:val="28"/>
          <w:szCs w:val="28"/>
        </w:rPr>
        <w:t>Р</w:t>
      </w:r>
      <w:r>
        <w:rPr>
          <w:sz w:val="28"/>
          <w:szCs w:val="28"/>
        </w:rPr>
        <w:t>еспублики</w:t>
      </w:r>
      <w:r w:rsidRPr="009E63E8">
        <w:rPr>
          <w:sz w:val="28"/>
          <w:szCs w:val="28"/>
        </w:rPr>
        <w:t xml:space="preserve"> от 28 декабря 2015 года № 14 «Об учреждении ведомственных наград Верховного Совета Приднестровской Молдавской Республики» </w:t>
      </w:r>
    </w:p>
    <w:p w:rsidR="00062669" w:rsidRPr="009E63E8" w:rsidRDefault="00062669" w:rsidP="00062669">
      <w:pPr>
        <w:ind w:left="4320"/>
        <w:jc w:val="both"/>
        <w:rPr>
          <w:sz w:val="28"/>
          <w:szCs w:val="28"/>
        </w:rPr>
      </w:pPr>
    </w:p>
    <w:p w:rsidR="00062669" w:rsidRPr="009E63E8" w:rsidRDefault="00062669" w:rsidP="00062669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№ 7</w:t>
      </w:r>
      <w:r w:rsidRPr="009E63E8">
        <w:rPr>
          <w:sz w:val="28"/>
          <w:szCs w:val="28"/>
        </w:rPr>
        <w:t xml:space="preserve"> к Постановлению Верховного Совета Приднестровской Молдавской Республики от 28 декабря 2015 года № 14 «Об учреждении ведомственных наград Верховного Совета Придне</w:t>
      </w:r>
      <w:r>
        <w:rPr>
          <w:sz w:val="28"/>
          <w:szCs w:val="28"/>
        </w:rPr>
        <w:t>стровской Молдавской Республики»</w:t>
      </w:r>
      <w:r w:rsidRPr="009E63E8">
        <w:rPr>
          <w:sz w:val="28"/>
          <w:szCs w:val="28"/>
        </w:rPr>
        <w:t xml:space="preserve"> </w:t>
      </w:r>
    </w:p>
    <w:p w:rsidR="00062669" w:rsidRDefault="00062669" w:rsidP="00062669"/>
    <w:p w:rsidR="00062669" w:rsidRPr="00C64C5E" w:rsidRDefault="00062669" w:rsidP="00062669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C64C5E">
        <w:rPr>
          <w:b/>
          <w:sz w:val="28"/>
          <w:szCs w:val="28"/>
        </w:rPr>
        <w:t>ПОЛОЖЕНИЕ</w:t>
      </w:r>
    </w:p>
    <w:p w:rsidR="00062669" w:rsidRPr="00C64C5E" w:rsidRDefault="00062669" w:rsidP="00062669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C64C5E">
        <w:rPr>
          <w:b/>
          <w:sz w:val="28"/>
          <w:szCs w:val="28"/>
        </w:rPr>
        <w:t xml:space="preserve">о </w:t>
      </w:r>
      <w:r w:rsidRPr="00C64C5E">
        <w:rPr>
          <w:b/>
          <w:bCs/>
          <w:sz w:val="28"/>
          <w:szCs w:val="28"/>
        </w:rPr>
        <w:t>почетном знаке</w:t>
      </w:r>
    </w:p>
    <w:p w:rsidR="00062669" w:rsidRPr="00C64C5E" w:rsidRDefault="00062669" w:rsidP="00062669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C64C5E">
        <w:rPr>
          <w:b/>
          <w:sz w:val="28"/>
          <w:szCs w:val="28"/>
        </w:rPr>
        <w:t>«За вклад в дело парламентаризма»</w:t>
      </w:r>
    </w:p>
    <w:p w:rsidR="00062669" w:rsidRPr="00C64C5E" w:rsidRDefault="00062669" w:rsidP="00062669">
      <w:pPr>
        <w:spacing w:line="240" w:lineRule="atLeast"/>
        <w:jc w:val="center"/>
        <w:textAlignment w:val="baseline"/>
        <w:rPr>
          <w:color w:val="333333"/>
        </w:rPr>
      </w:pP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  <w:r w:rsidRPr="00C64C5E">
        <w:rPr>
          <w:sz w:val="28"/>
          <w:szCs w:val="28"/>
        </w:rPr>
        <w:t>1. Почетный знак «За вклад в дело парламентаризма» (далее – почетный знак) является ведомственным знаком отличия Верховного Совета Приднестровской Молдавской Республики.</w:t>
      </w:r>
      <w:bookmarkStart w:id="0" w:name="97f9f"/>
      <w:bookmarkEnd w:id="0"/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0"/>
          <w:szCs w:val="20"/>
        </w:rPr>
      </w:pP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  <w:r w:rsidRPr="00C64C5E">
        <w:rPr>
          <w:sz w:val="28"/>
          <w:szCs w:val="28"/>
        </w:rPr>
        <w:t>2. Почетным знаком награждаются граждане Приднестровской Молдавской Республики, награжденные Грамотой Верховного Совета Приднестровской Молдавской Республики, со дня награждения которой прошло не менее одного года, – за особый вклад в </w:t>
      </w:r>
      <w:bookmarkStart w:id="1" w:name="326d7"/>
      <w:bookmarkEnd w:id="1"/>
      <w:r w:rsidRPr="00C64C5E">
        <w:rPr>
          <w:sz w:val="28"/>
          <w:szCs w:val="28"/>
        </w:rPr>
        <w:t>развитие законодательства Приднестровской Молдавской Республики и парламентаризма в Приднестровской Молдавской Республике, укрепление демократии и конституционного строя в Приднестровской Молдавской Республике, обеспечение прав и свобод граждан Приднестровской Молдавской Республики.</w:t>
      </w:r>
      <w:bookmarkStart w:id="2" w:name="f3c81"/>
      <w:bookmarkEnd w:id="2"/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0"/>
          <w:szCs w:val="20"/>
        </w:rPr>
      </w:pP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  <w:r w:rsidRPr="00C64C5E">
        <w:rPr>
          <w:sz w:val="28"/>
          <w:szCs w:val="28"/>
        </w:rPr>
        <w:t xml:space="preserve">3. Почетным знаком могут награждаться иностранные граждане, лица без гражданства, награжденные </w:t>
      </w:r>
      <w:r>
        <w:rPr>
          <w:sz w:val="28"/>
          <w:szCs w:val="28"/>
        </w:rPr>
        <w:t>Г</w:t>
      </w:r>
      <w:r w:rsidRPr="00C64C5E">
        <w:rPr>
          <w:sz w:val="28"/>
          <w:szCs w:val="28"/>
        </w:rPr>
        <w:t>рамотой</w:t>
      </w:r>
      <w:r>
        <w:rPr>
          <w:sz w:val="28"/>
          <w:szCs w:val="28"/>
        </w:rPr>
        <w:t xml:space="preserve"> Верховного Совета ПМР</w:t>
      </w:r>
      <w:r w:rsidRPr="00C64C5E">
        <w:rPr>
          <w:sz w:val="28"/>
          <w:szCs w:val="28"/>
        </w:rPr>
        <w:t>, со дня нагр</w:t>
      </w:r>
      <w:r>
        <w:rPr>
          <w:sz w:val="28"/>
          <w:szCs w:val="28"/>
        </w:rPr>
        <w:t>аждения которой прошло не менее 2 (</w:t>
      </w:r>
      <w:r w:rsidRPr="00C64C5E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Pr="00C64C5E">
        <w:rPr>
          <w:sz w:val="28"/>
          <w:szCs w:val="28"/>
        </w:rPr>
        <w:t xml:space="preserve"> лет, – за большой личный вклад в укрепление межпарламентских связей.</w:t>
      </w: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0"/>
          <w:szCs w:val="20"/>
        </w:rPr>
      </w:pP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color w:val="333333"/>
          <w:sz w:val="28"/>
          <w:szCs w:val="28"/>
        </w:rPr>
        <w:t xml:space="preserve">4. </w:t>
      </w:r>
      <w:r w:rsidRPr="00C64C5E">
        <w:rPr>
          <w:sz w:val="28"/>
          <w:szCs w:val="28"/>
        </w:rPr>
        <w:t>Ходатайства о награждении почетным знаком направляются в адрес Председателя Верховного Совета Приднестровской Молдавской Республики либо лиц, его замещающих: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lastRenderedPageBreak/>
        <w:t>а) Председателем Верховного Совета Приднестровской Молдавской Республики;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t>б) заместителями Председателя Верховного Совета Приднестровской Молдавской Республики;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t>в) председателями комитетов и комиссий Верховного Совета Приднестровской Молдавской Республики;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t>г) Руководителем (заместителями Руководителя) Аппарата Верховного Совета Приднестровской Молдавской Республики;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t>д) председателями городских (районных) Советов народных депутатов;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t>е) председателем Счетной палаты Приднестровской Молдавской Республики;</w:t>
      </w: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  <w:r w:rsidRPr="00C64C5E">
        <w:rPr>
          <w:sz w:val="28"/>
          <w:szCs w:val="28"/>
        </w:rPr>
        <w:t>ж) Уполномоченным по правам человека в Приднестровской Молдавской Республике;</w:t>
      </w:r>
    </w:p>
    <w:p w:rsidR="00062669" w:rsidRPr="00C64C5E" w:rsidRDefault="00062669" w:rsidP="00062669">
      <w:pPr>
        <w:spacing w:line="240" w:lineRule="atLeast"/>
        <w:ind w:firstLine="708"/>
        <w:textAlignment w:val="baseline"/>
        <w:rPr>
          <w:sz w:val="28"/>
          <w:szCs w:val="28"/>
        </w:rPr>
      </w:pPr>
      <w:r w:rsidRPr="00C64C5E">
        <w:rPr>
          <w:sz w:val="28"/>
          <w:szCs w:val="28"/>
        </w:rPr>
        <w:t>з) общественными объединениями.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t xml:space="preserve">В представлении к награждению дается подробная характеристика лица, представляемого к награде, в которой также определяется степень заслуг и анализ результатов деятельности лица, представляемого к награде. </w:t>
      </w: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  <w:r w:rsidRPr="00C64C5E">
        <w:rPr>
          <w:sz w:val="28"/>
          <w:szCs w:val="28"/>
        </w:rPr>
        <w:t xml:space="preserve">Представления к награждению почетным знаком направляются в </w:t>
      </w:r>
      <w:proofErr w:type="gramStart"/>
      <w:r w:rsidRPr="00C64C5E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 кадров</w:t>
      </w:r>
      <w:proofErr w:type="gramEnd"/>
      <w:r>
        <w:rPr>
          <w:sz w:val="28"/>
          <w:szCs w:val="28"/>
        </w:rPr>
        <w:t xml:space="preserve"> Аппарата </w:t>
      </w:r>
      <w:r w:rsidRPr="00C64C5E">
        <w:rPr>
          <w:sz w:val="28"/>
          <w:szCs w:val="28"/>
        </w:rPr>
        <w:t>Верховного Совета Приднестровской Молдавской Республики не позднее чем</w:t>
      </w:r>
      <w:r>
        <w:rPr>
          <w:sz w:val="28"/>
          <w:szCs w:val="28"/>
        </w:rPr>
        <w:t xml:space="preserve"> </w:t>
      </w:r>
      <w:r w:rsidRPr="00C64C5E">
        <w:rPr>
          <w:sz w:val="28"/>
          <w:szCs w:val="28"/>
        </w:rPr>
        <w:t>за 14 (четырнадцать) дней до предполагаемого дня награждения.</w:t>
      </w: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  <w:r w:rsidRPr="00C64C5E">
        <w:rPr>
          <w:sz w:val="28"/>
          <w:szCs w:val="28"/>
        </w:rPr>
        <w:t xml:space="preserve">Отдел кадров </w:t>
      </w:r>
      <w:r>
        <w:rPr>
          <w:sz w:val="28"/>
          <w:szCs w:val="28"/>
        </w:rPr>
        <w:t xml:space="preserve">Аппарата </w:t>
      </w:r>
      <w:r w:rsidRPr="00C64C5E">
        <w:rPr>
          <w:sz w:val="28"/>
          <w:szCs w:val="28"/>
        </w:rPr>
        <w:t>Верховного Совета Приднестровской Молдавской Республики готовит документы для награждения почетным знаком.</w:t>
      </w: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t>5. Представление к награждению почетным знаком иностранных граждан и лиц без гражданства производится на общих основаниях.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t>6. Почетный знак вручается Председателем Верховного Совета Приднестровской Молдавской Республики либо лицами, им на то уполномоченными.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t>7. Почетный знак и документы к нему вручаются в торже</w:t>
      </w:r>
      <w:r>
        <w:rPr>
          <w:sz w:val="28"/>
          <w:szCs w:val="28"/>
        </w:rPr>
        <w:t>ственной обстановке не позднее 1 (одного)</w:t>
      </w:r>
      <w:r w:rsidRPr="00C64C5E">
        <w:rPr>
          <w:sz w:val="28"/>
          <w:szCs w:val="28"/>
        </w:rPr>
        <w:t xml:space="preserve"> месяца со дня вступления в силу соответствующего распоряжения Председателя Верховного Совета Приднестровской Молдавской Республики.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  <w:r w:rsidRPr="00C64C5E">
        <w:rPr>
          <w:sz w:val="28"/>
          <w:szCs w:val="28"/>
        </w:rPr>
        <w:t>8. Каждому награжденному одновременно с вручением почетного знака выдается соответствующее удостоверение.</w:t>
      </w:r>
    </w:p>
    <w:p w:rsidR="00062669" w:rsidRPr="00C64C5E" w:rsidRDefault="00062669" w:rsidP="00062669">
      <w:pPr>
        <w:ind w:firstLine="720"/>
        <w:jc w:val="both"/>
        <w:rPr>
          <w:sz w:val="28"/>
          <w:szCs w:val="28"/>
        </w:rPr>
      </w:pP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  <w:r w:rsidRPr="00C64C5E">
        <w:rPr>
          <w:sz w:val="28"/>
          <w:szCs w:val="28"/>
        </w:rPr>
        <w:t>9. Почетный знак носится на левой стороне груди. При наличии государственных наград почетный знак располагается после них.</w:t>
      </w: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  <w:r w:rsidRPr="00C64C5E">
        <w:rPr>
          <w:sz w:val="28"/>
          <w:szCs w:val="28"/>
        </w:rPr>
        <w:t>10. Список граждан, награжденных почетным знаком, опубликовывается в газете «Советы народа».</w:t>
      </w: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062669" w:rsidRPr="00C64C5E" w:rsidRDefault="00062669" w:rsidP="00062669">
      <w:pPr>
        <w:spacing w:line="240" w:lineRule="atLeast"/>
        <w:ind w:firstLine="708"/>
        <w:jc w:val="both"/>
        <w:textAlignment w:val="baseline"/>
        <w:rPr>
          <w:sz w:val="28"/>
          <w:szCs w:val="28"/>
        </w:rPr>
      </w:pPr>
      <w:r w:rsidRPr="00C64C5E">
        <w:rPr>
          <w:sz w:val="28"/>
          <w:szCs w:val="28"/>
        </w:rPr>
        <w:t xml:space="preserve">11. Учет произведенных награждений почетным знаком, регистрацию и подготовку списка награжденных им для опубликования в газете «Советы народа» осуществляет отдел </w:t>
      </w:r>
      <w:r>
        <w:rPr>
          <w:sz w:val="28"/>
          <w:szCs w:val="28"/>
        </w:rPr>
        <w:t xml:space="preserve">кадров Аппарата </w:t>
      </w:r>
      <w:r w:rsidRPr="00C64C5E">
        <w:rPr>
          <w:sz w:val="28"/>
          <w:szCs w:val="28"/>
        </w:rPr>
        <w:t>Верховного Совета Приднестровской Молдавской Республики.</w:t>
      </w:r>
    </w:p>
    <w:p w:rsidR="00062669" w:rsidRPr="00C64C5E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062669" w:rsidRDefault="00062669" w:rsidP="00062669"/>
    <w:p w:rsidR="004A4038" w:rsidRDefault="004A4038">
      <w:bookmarkStart w:id="3" w:name="_GoBack"/>
      <w:bookmarkEnd w:id="3"/>
    </w:p>
    <w:sectPr w:rsidR="004A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38"/>
    <w:rsid w:val="00062669"/>
    <w:rsid w:val="004A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C1705-56E1-45B8-B0D2-C5519692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2020-06-29T11:45:00Z</dcterms:created>
  <dcterms:modified xsi:type="dcterms:W3CDTF">2020-06-29T11:45:00Z</dcterms:modified>
</cp:coreProperties>
</file>