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45C" w:rsidRPr="0006045C" w:rsidRDefault="0006045C" w:rsidP="0006045C">
      <w:pPr>
        <w:spacing w:after="0" w:line="240" w:lineRule="auto"/>
        <w:jc w:val="center"/>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СРАВНИТЕЛЬНАЯ ТАБЛИЦА</w:t>
      </w:r>
    </w:p>
    <w:p w:rsidR="0006045C" w:rsidRPr="0006045C" w:rsidRDefault="0006045C" w:rsidP="0006045C">
      <w:pPr>
        <w:spacing w:after="0" w:line="240" w:lineRule="auto"/>
        <w:jc w:val="center"/>
        <w:rPr>
          <w:rFonts w:ascii="Times New Roman" w:eastAsia="Times New Roman" w:hAnsi="Times New Roman" w:cs="Times New Roman"/>
          <w:sz w:val="28"/>
          <w:szCs w:val="28"/>
        </w:rPr>
      </w:pPr>
      <w:r w:rsidRPr="0006045C">
        <w:rPr>
          <w:rFonts w:ascii="Times New Roman" w:eastAsia="Times New Roman" w:hAnsi="Times New Roman" w:cs="Times New Roman"/>
          <w:sz w:val="28"/>
          <w:szCs w:val="28"/>
        </w:rPr>
        <w:t xml:space="preserve">к проекту закона Приднестровской Молдавской Республики </w:t>
      </w:r>
    </w:p>
    <w:p w:rsidR="0006045C" w:rsidRPr="0006045C" w:rsidRDefault="0006045C" w:rsidP="0006045C">
      <w:pPr>
        <w:spacing w:after="0" w:line="240" w:lineRule="auto"/>
        <w:jc w:val="center"/>
        <w:rPr>
          <w:rFonts w:ascii="Times New Roman" w:eastAsia="Times New Roman" w:hAnsi="Times New Roman" w:cs="Times New Roman"/>
          <w:sz w:val="28"/>
          <w:szCs w:val="28"/>
        </w:rPr>
      </w:pPr>
      <w:r w:rsidRPr="0006045C">
        <w:rPr>
          <w:rFonts w:ascii="Times New Roman" w:eastAsia="Times New Roman" w:hAnsi="Times New Roman" w:cs="Times New Roman"/>
          <w:sz w:val="28"/>
          <w:szCs w:val="28"/>
        </w:rPr>
        <w:t xml:space="preserve">«О внесении изменений и дополнений в Закон </w:t>
      </w:r>
    </w:p>
    <w:p w:rsidR="0006045C" w:rsidRPr="0006045C" w:rsidRDefault="0006045C" w:rsidP="0006045C">
      <w:pPr>
        <w:spacing w:after="0" w:line="240" w:lineRule="auto"/>
        <w:jc w:val="center"/>
        <w:rPr>
          <w:rFonts w:ascii="Times New Roman" w:eastAsia="Times New Roman" w:hAnsi="Times New Roman" w:cs="Times New Roman"/>
          <w:sz w:val="28"/>
          <w:szCs w:val="28"/>
        </w:rPr>
      </w:pPr>
      <w:r w:rsidRPr="0006045C">
        <w:rPr>
          <w:rFonts w:ascii="Times New Roman" w:eastAsia="Times New Roman" w:hAnsi="Times New Roman" w:cs="Times New Roman"/>
          <w:sz w:val="28"/>
          <w:szCs w:val="28"/>
        </w:rPr>
        <w:t xml:space="preserve">Приднестровской Молдавской Республики </w:t>
      </w:r>
    </w:p>
    <w:p w:rsidR="0006045C" w:rsidRPr="0006045C" w:rsidRDefault="0006045C" w:rsidP="0006045C">
      <w:pPr>
        <w:spacing w:after="0" w:line="240" w:lineRule="auto"/>
        <w:jc w:val="center"/>
        <w:rPr>
          <w:rFonts w:ascii="Times New Roman" w:eastAsia="Times New Roman" w:hAnsi="Times New Roman" w:cs="Times New Roman"/>
          <w:sz w:val="28"/>
          <w:szCs w:val="28"/>
        </w:rPr>
      </w:pPr>
      <w:r w:rsidRPr="0006045C">
        <w:rPr>
          <w:rFonts w:ascii="Times New Roman" w:eastAsia="Times New Roman" w:hAnsi="Times New Roman" w:cs="Times New Roman"/>
          <w:sz w:val="28"/>
          <w:szCs w:val="28"/>
        </w:rPr>
        <w:t>«Об увековечивании памяти погибших при защите Отечества»</w:t>
      </w:r>
    </w:p>
    <w:p w:rsidR="0006045C" w:rsidRPr="0006045C" w:rsidRDefault="0006045C" w:rsidP="0006045C">
      <w:pPr>
        <w:spacing w:after="0" w:line="240" w:lineRule="auto"/>
        <w:jc w:val="center"/>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6045C" w:rsidRPr="0006045C" w:rsidTr="003A6A5B">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06045C" w:rsidRPr="0006045C" w:rsidRDefault="0006045C" w:rsidP="0006045C">
            <w:pPr>
              <w:spacing w:after="0" w:line="240" w:lineRule="auto"/>
              <w:jc w:val="center"/>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Действующая редакция</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06045C" w:rsidRPr="0006045C" w:rsidRDefault="0006045C" w:rsidP="0006045C">
            <w:pPr>
              <w:spacing w:after="0" w:line="240" w:lineRule="auto"/>
              <w:jc w:val="center"/>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Предлагаемая редакция</w:t>
            </w:r>
          </w:p>
        </w:tc>
      </w:tr>
      <w:tr w:rsidR="0006045C" w:rsidRPr="0006045C" w:rsidTr="003A6A5B">
        <w:tc>
          <w:tcPr>
            <w:tcW w:w="4785" w:type="dxa"/>
            <w:tcBorders>
              <w:top w:val="single" w:sz="4" w:space="0" w:color="auto"/>
              <w:left w:val="single" w:sz="4" w:space="0" w:color="auto"/>
              <w:bottom w:val="single" w:sz="4" w:space="0" w:color="auto"/>
              <w:right w:val="single" w:sz="4" w:space="0" w:color="auto"/>
            </w:tcBorders>
            <w:shd w:val="clear" w:color="auto" w:fill="auto"/>
          </w:tcPr>
          <w:p w:rsidR="0006045C" w:rsidRPr="0006045C" w:rsidRDefault="0006045C" w:rsidP="0006045C">
            <w:pPr>
              <w:spacing w:after="0" w:line="240" w:lineRule="auto"/>
              <w:ind w:firstLine="426"/>
              <w:rPr>
                <w:rFonts w:ascii="Times New Roman" w:eastAsia="Times New Roman" w:hAnsi="Times New Roman" w:cs="Times New Roman"/>
                <w:sz w:val="24"/>
                <w:szCs w:val="24"/>
              </w:rPr>
            </w:pPr>
            <w:r w:rsidRPr="0006045C">
              <w:rPr>
                <w:rFonts w:ascii="Times New Roman" w:eastAsia="Times New Roman" w:hAnsi="Times New Roman" w:cs="Times New Roman"/>
                <w:b/>
                <w:sz w:val="24"/>
                <w:szCs w:val="24"/>
              </w:rPr>
              <w:t xml:space="preserve">Статья 9. </w:t>
            </w:r>
            <w:r w:rsidRPr="0006045C">
              <w:rPr>
                <w:rFonts w:ascii="Times New Roman" w:eastAsia="Times New Roman" w:hAnsi="Times New Roman" w:cs="Times New Roman"/>
                <w:sz w:val="24"/>
                <w:szCs w:val="24"/>
              </w:rPr>
              <w:t>Организация поисковой работы.</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Порядок проведения поисковой работы определяется настоящим Законом и иными нормативными правовыми актами Приднестровской Молдавской Республики.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Захоронение выявленных в ходе проведения поисковой работы останков погибших при защите Отечества  проводится в соответствии со статьей 5 настоящего Закона, а обнаруженные ранее неизвестные воинские захоронения после их обследования, учета и регистрации благоустраиваются силами органов местного государственного управления с участием воинских частей, дислоцированных на соответствующих территориях.</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Найденные оружие, документы и другое имущество погибших передаются по акту в уполномоченный Президентом Приднестровской Молдавской Республики исполнительный орган государственной власти, в введении которого находятся вопросы обороны, для изучения, проведения экспертизы и учета. Стрелковое оружие и иные средства вооружения после приведения в состояние, исключающее их боевое применение, могут передаваться для экспонирования в музеи.</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sz w:val="24"/>
                <w:szCs w:val="24"/>
              </w:rPr>
              <w:t xml:space="preserve">Об обнаружении взрывоопасных предметов незамедлительно сообщается в </w:t>
            </w:r>
            <w:r w:rsidRPr="0006045C">
              <w:rPr>
                <w:rFonts w:ascii="Times New Roman" w:eastAsia="Times New Roman" w:hAnsi="Times New Roman" w:cs="Times New Roman"/>
                <w:sz w:val="24"/>
                <w:szCs w:val="24"/>
              </w:rPr>
              <w:lastRenderedPageBreak/>
              <w:t>уполномоченный Президентом Приднестровской Молдавской Республики исполнительный орган государственной власти, в введении которого находятся вопросы обороны, который в установленном порядке принимает меры по их обезвреживанию или уничтожению. Изъятие в порядке самодеятельной инициативы взрывоопасных предметов с мест их обнаружения и их транспортировка запрещаются.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6045C" w:rsidRPr="0006045C" w:rsidRDefault="0006045C" w:rsidP="0006045C">
            <w:pPr>
              <w:spacing w:after="0" w:line="240" w:lineRule="auto"/>
              <w:ind w:firstLine="602"/>
              <w:jc w:val="both"/>
              <w:rPr>
                <w:rFonts w:ascii="Times New Roman" w:eastAsia="Times New Roman" w:hAnsi="Times New Roman" w:cs="Times New Roman"/>
                <w:sz w:val="24"/>
                <w:szCs w:val="24"/>
              </w:rPr>
            </w:pPr>
            <w:r w:rsidRPr="0006045C">
              <w:rPr>
                <w:rFonts w:ascii="Times New Roman" w:eastAsia="Times New Roman" w:hAnsi="Times New Roman" w:cs="Times New Roman"/>
                <w:b/>
                <w:sz w:val="24"/>
                <w:szCs w:val="24"/>
              </w:rPr>
              <w:lastRenderedPageBreak/>
              <w:t xml:space="preserve">Статья 9. </w:t>
            </w:r>
            <w:r w:rsidRPr="0006045C">
              <w:rPr>
                <w:rFonts w:ascii="Times New Roman" w:eastAsia="Times New Roman" w:hAnsi="Times New Roman" w:cs="Times New Roman"/>
                <w:sz w:val="24"/>
                <w:szCs w:val="24"/>
              </w:rPr>
              <w:t>Организация поисковой работы</w:t>
            </w:r>
          </w:p>
          <w:p w:rsidR="0006045C" w:rsidRPr="0006045C" w:rsidRDefault="0006045C" w:rsidP="0006045C">
            <w:pPr>
              <w:spacing w:after="0" w:line="240" w:lineRule="auto"/>
              <w:ind w:firstLine="602"/>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1. Поисковая работа организуется и проводится уполномоченными на проведение такой работы органами государственной власти и управления, их подведомственными организациями и учреждениями, общественными объединениями, в порядке, предусмотренном исполнительным органом государственной власти, осуществляющим руководство работой по увековечению памяти погибших при защите Отечества и ее координацию.</w:t>
            </w:r>
          </w:p>
          <w:p w:rsidR="0006045C" w:rsidRPr="0006045C" w:rsidRDefault="0006045C" w:rsidP="0006045C">
            <w:pPr>
              <w:spacing w:after="0" w:line="240" w:lineRule="auto"/>
              <w:ind w:firstLine="602"/>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2. Проведение поисковой работы в местах, где велись боевые действия, а также вскрытие выявленных воинских захоронений в порядке самодеятельной инициативы запрещается.</w:t>
            </w:r>
          </w:p>
          <w:p w:rsidR="0006045C" w:rsidRPr="0006045C" w:rsidRDefault="0006045C" w:rsidP="0006045C">
            <w:pPr>
              <w:spacing w:after="0" w:line="240" w:lineRule="auto"/>
              <w:ind w:firstLine="602"/>
              <w:jc w:val="both"/>
              <w:rPr>
                <w:rFonts w:ascii="Times New Roman" w:eastAsia="Times New Roman" w:hAnsi="Times New Roman" w:cs="Times New Roman"/>
                <w:b/>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b/>
                <w:sz w:val="24"/>
                <w:szCs w:val="24"/>
              </w:rPr>
              <w:t>3.</w:t>
            </w:r>
            <w:r w:rsidRPr="0006045C">
              <w:rPr>
                <w:rFonts w:ascii="Times New Roman" w:eastAsia="Times New Roman" w:hAnsi="Times New Roman" w:cs="Times New Roman"/>
                <w:sz w:val="24"/>
                <w:szCs w:val="24"/>
              </w:rPr>
              <w:t xml:space="preserve"> Захоронение выявленных в ходе проведения поисковой работы останков погибших при защите Отечества проводится в соответствии со статьей 5 настоящего Закона, а обнаруженные ранее неизвестные воинские захоронения после их обследования, учета и регистрации благоустраиваются силами органов местного государственного управления с участием воинских частей, дислоцированных на соответствующих территориях.</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b/>
                <w:sz w:val="24"/>
                <w:szCs w:val="24"/>
              </w:rPr>
              <w:t>4.</w:t>
            </w:r>
            <w:r w:rsidRPr="0006045C">
              <w:rPr>
                <w:rFonts w:ascii="Times New Roman" w:eastAsia="Times New Roman" w:hAnsi="Times New Roman" w:cs="Times New Roman"/>
                <w:sz w:val="24"/>
                <w:szCs w:val="24"/>
              </w:rPr>
              <w:t xml:space="preserve"> Найденные оружие, документы и другое имущество погибших передаются по акту в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обороны, для изучения, проведения экспертизы и учета. Стрелковое оружие и иные средства вооружения после приведения в состояние, исключающее их боевое применение, могут передаваться для экспонирования в музеи.</w:t>
            </w:r>
          </w:p>
          <w:p w:rsidR="0006045C" w:rsidRPr="0006045C" w:rsidRDefault="0006045C" w:rsidP="0006045C">
            <w:pPr>
              <w:spacing w:after="0" w:line="240" w:lineRule="auto"/>
              <w:ind w:firstLine="602"/>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5.</w:t>
            </w:r>
            <w:r w:rsidRPr="0006045C">
              <w:rPr>
                <w:rFonts w:ascii="Times New Roman" w:eastAsia="Times New Roman" w:hAnsi="Times New Roman" w:cs="Times New Roman"/>
                <w:sz w:val="24"/>
                <w:szCs w:val="24"/>
              </w:rPr>
              <w:t xml:space="preserve"> Об обнаружении взрывоопасных предметов незамедлительно сообщается в </w:t>
            </w:r>
            <w:r w:rsidRPr="0006045C">
              <w:rPr>
                <w:rFonts w:ascii="Times New Roman" w:eastAsia="Times New Roman" w:hAnsi="Times New Roman" w:cs="Times New Roman"/>
                <w:sz w:val="24"/>
                <w:szCs w:val="24"/>
              </w:rPr>
              <w:lastRenderedPageBreak/>
              <w:t>уполномоченный Президентом Приднестровской Молдавской Республики исполнительный орган государственной власти, в ведении которого находятся вопросы обороны, который в установленном порядке принимает меры по их обезвреживанию или уничтожению. Изъятие в порядке самодеятельной инициативы взрывоопасных предметов с мест их обнаружения и их транспортировка запрещаются.</w:t>
            </w:r>
          </w:p>
        </w:tc>
      </w:tr>
      <w:tr w:rsidR="0006045C" w:rsidRPr="0006045C" w:rsidTr="003A6A5B">
        <w:tc>
          <w:tcPr>
            <w:tcW w:w="4785" w:type="dxa"/>
            <w:tcBorders>
              <w:top w:val="single" w:sz="4" w:space="0" w:color="auto"/>
              <w:left w:val="single" w:sz="4" w:space="0" w:color="auto"/>
              <w:bottom w:val="single" w:sz="4" w:space="0" w:color="auto"/>
              <w:right w:val="single" w:sz="4" w:space="0" w:color="auto"/>
            </w:tcBorders>
            <w:shd w:val="clear" w:color="auto" w:fill="auto"/>
          </w:tcPr>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b/>
                <w:sz w:val="24"/>
                <w:szCs w:val="24"/>
              </w:rPr>
              <w:lastRenderedPageBreak/>
              <w:t>Статья 10.</w:t>
            </w:r>
            <w:r w:rsidRPr="0006045C">
              <w:rPr>
                <w:rFonts w:ascii="Times New Roman" w:eastAsia="Times New Roman" w:hAnsi="Times New Roman" w:cs="Times New Roman"/>
                <w:sz w:val="24"/>
                <w:szCs w:val="24"/>
              </w:rPr>
              <w:t xml:space="preserve"> Полномочия органов государственной власти и местного государственного управления, осуществляющих работу по увековечению памяти погибших при 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b/>
                <w:spacing w:val="-4"/>
                <w:sz w:val="24"/>
                <w:szCs w:val="24"/>
              </w:rPr>
            </w:pPr>
            <w:r w:rsidRPr="0006045C">
              <w:rPr>
                <w:rFonts w:ascii="Times New Roman" w:eastAsia="Times New Roman" w:hAnsi="Times New Roman" w:cs="Times New Roman"/>
                <w:b/>
                <w:sz w:val="24"/>
                <w:szCs w:val="24"/>
              </w:rPr>
              <w:t>1</w:t>
            </w:r>
            <w:r w:rsidRPr="0006045C">
              <w:rPr>
                <w:rFonts w:ascii="Times New Roman" w:eastAsia="Times New Roman" w:hAnsi="Times New Roman" w:cs="Times New Roman"/>
                <w:b/>
                <w:spacing w:val="-4"/>
                <w:sz w:val="24"/>
                <w:szCs w:val="24"/>
              </w:rPr>
              <w:t>. Руководство работой по увековечению памяти погибших при защите Отечества и ее координация возлагаются на уполномоченный Президентом Приднестровской Молдавской Республики исполнительный орган государственной власти, в ведении которого находятся вопросы увековечения памяти погибших при защите Отечества. Деятельность указанного органа и работа по увековечению памяти погибших при защите Отечества осуществляются в порядке, определяемом нормативным правовым актом Президента Приднестровской Молдавской Республики.</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Уполномоченный Президентом Приднестровской Молдавской Республики исполнительный орган государственной власти, в ведении которого находятся вопросы увековечения памяти погибших при 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а) руководит работой по увековечению памяти погибших при защите Отечества и осуществляет ее координацию;</w:t>
            </w:r>
          </w:p>
          <w:p w:rsidR="0006045C" w:rsidRPr="0006045C" w:rsidRDefault="0006045C" w:rsidP="0006045C">
            <w:pPr>
              <w:spacing w:after="0" w:line="240" w:lineRule="auto"/>
              <w:ind w:firstLine="426"/>
              <w:jc w:val="both"/>
              <w:rPr>
                <w:rFonts w:ascii="Times New Roman" w:eastAsia="Times New Roman" w:hAnsi="Times New Roman" w:cs="Times New Roman"/>
                <w:b/>
                <w:spacing w:val="-4"/>
                <w:sz w:val="24"/>
                <w:szCs w:val="24"/>
              </w:rPr>
            </w:pPr>
            <w:r w:rsidRPr="0006045C">
              <w:rPr>
                <w:rFonts w:ascii="Times New Roman" w:eastAsia="Times New Roman" w:hAnsi="Times New Roman" w:cs="Times New Roman"/>
                <w:b/>
                <w:spacing w:val="-4"/>
                <w:sz w:val="24"/>
                <w:szCs w:val="24"/>
              </w:rPr>
              <w:t>б) разрабатывает государственные планы, программы, нормативные и другие документы, на основе которых организуются и проводятся мероприятия по увековечению памяти погибших при защите Отечества, определяет порядок финансирования указанных мероприятий;</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 xml:space="preserve">в) участвует в подготовке проектов межгосударственных соглашений о </w:t>
            </w:r>
            <w:r w:rsidRPr="0006045C">
              <w:rPr>
                <w:rFonts w:ascii="Times New Roman" w:eastAsia="Times New Roman" w:hAnsi="Times New Roman" w:cs="Times New Roman"/>
                <w:b/>
                <w:sz w:val="24"/>
                <w:szCs w:val="24"/>
              </w:rPr>
              <w:lastRenderedPageBreak/>
              <w:t>статусе воинских захоронений, расположенных на территориях других государств, и захоронений военнослужащих армий других государств на территории Приднестровской Молдавской Республики;</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г) ведет работу по установлению сведений о погибших при защите Отечества и пропавших без вести;</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д) принимает участие в организации пропаганды подвигов погибших при 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е) создает и ведет Книгу памяти;</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ж) распространяет сведения из Книги памяти;</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з) осуществляет контроль за соблюдением действующего законодательства Приднестровской Молдавской Республики в сфере увековечивания памяти погибших при 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и) организует централизованный учет и паспортизацию воинских захоронений погибших при защите Отечества, в том числе захоронений, расположенных на территориях других государств. Порядок учета и паспортизации воинских захоронений погибших при защите Отечества устанавливает уполномоченный Президентом Приднестровской Молдавской Республики исполнительный орган государственной власти, в ведении которого находятся вопросы увековечения памяти погибших при 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2. Уполномоченный Президентом Приднестровской Молдавской Республики исполнительный орган государственной власти, в введении которого находятся вопросы обороны:</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 xml:space="preserve">а) осуществляет прием оружия, </w:t>
            </w:r>
            <w:r w:rsidRPr="0006045C">
              <w:rPr>
                <w:rFonts w:ascii="Times New Roman" w:eastAsia="Times New Roman" w:hAnsi="Times New Roman" w:cs="Times New Roman"/>
                <w:sz w:val="24"/>
                <w:szCs w:val="24"/>
              </w:rPr>
              <w:br/>
              <w:t>документов и другого имущества, обнаруженного в ходе поисковой работы, проводит их изучение и учет;</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б) принимает участие в организации пропаганды подвигов погибших при 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 xml:space="preserve">в) </w:t>
            </w:r>
            <w:r w:rsidRPr="0006045C">
              <w:rPr>
                <w:rFonts w:ascii="Times New Roman" w:eastAsia="Times New Roman" w:hAnsi="Times New Roman" w:cs="Times New Roman"/>
                <w:b/>
                <w:sz w:val="24"/>
                <w:szCs w:val="24"/>
              </w:rPr>
              <w:t xml:space="preserve">принимает участие в </w:t>
            </w:r>
            <w:r w:rsidRPr="0006045C">
              <w:rPr>
                <w:rFonts w:ascii="Times New Roman" w:eastAsia="Times New Roman" w:hAnsi="Times New Roman" w:cs="Times New Roman"/>
                <w:sz w:val="24"/>
                <w:szCs w:val="24"/>
              </w:rPr>
              <w:t xml:space="preserve">установлении сведений о погибших при защите Отечества </w:t>
            </w:r>
            <w:r w:rsidRPr="0006045C">
              <w:rPr>
                <w:rFonts w:ascii="Times New Roman" w:eastAsia="Times New Roman" w:hAnsi="Times New Roman" w:cs="Times New Roman"/>
                <w:sz w:val="24"/>
                <w:szCs w:val="24"/>
              </w:rPr>
              <w:lastRenderedPageBreak/>
              <w:t>и пропавших без вести;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г) оказывает практическую помощь поисковым организациям, отрядам в проведении поисковой работы, органам местного государственного управления в организации захоронения (перезахоронении) останков погибших при защите Отечества и благоустройстве воинских захоронений;</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д) рассматривает обращения граждан по вопросам установления данных о погибших при защите Отечества и выяснения судеб пропавших без вести в ходе военных действий;</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е) принимает участие в подготовке материалов для Книги памяти;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ж) осуществляет иные полномочия в соответствии с настоящим Законом и иными актами законодательства Приднестровской Молдавской Республики.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3.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государственной безопасности: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а) принимает участие в установлении сведений о погибших при защите Отечества и пропавших без вести;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б) принимает участие в подготовке материалов для Книги памяти;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в) принимает участие в организации пропаганды подвигов погибших при 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4.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внутренних дел:</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а) обеспечивает общественный порядок при проведении поисковой работы;</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б) принимает участие в установлении сведений о погибших при защите Отечества и пропавших без вести;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в) принимает участие в подготовке материалов для Книги памяти;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г) принимает участие в организации пропаганды подвигов погибших при 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 xml:space="preserve">5. Уполномоченный Правительством Приднестровской Молдавской Республики </w:t>
            </w:r>
            <w:r w:rsidRPr="0006045C">
              <w:rPr>
                <w:rFonts w:ascii="Times New Roman" w:eastAsia="Times New Roman" w:hAnsi="Times New Roman" w:cs="Times New Roman"/>
                <w:sz w:val="24"/>
                <w:szCs w:val="24"/>
              </w:rPr>
              <w:lastRenderedPageBreak/>
              <w:t>исполнительный орган государственной власти, в ведении которого находятся вопросы охраны объектов культурного наследия:</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а) организует проведение мероприятий, направленных на увековечение памяти погибших при защите Отечества, в пределах своей компетенции;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б) принимает участие в сооружении памятников и мемориалов, создании музейных экспозиций и выставок, реконструкции надгробий и памятников погибшим при защите Отечества, классификации и паспортизации воинских захоронений;</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в) организует пропаганду подвигов погибших при защите Отечества, готовит публикации в средствах массовой информации списков фамилий погибших, выявленных в ходе поисковой работы.</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6.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внешней политики: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а) разрабатывает проекты межгосударственных соглашений о статусе воинских захоронений, расположенных на территориях других государств, и захоронений военнослужащих армий других государств на территории Приднестровской Молдавской Республики;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 xml:space="preserve">б) через дипломатические представительства и консульские учреждения Приднестровской Молдавской Республики в иностранных государствах осуществляет мероприятия по установлению сведений о погибших при </w:t>
            </w:r>
            <w:r w:rsidRPr="0006045C">
              <w:rPr>
                <w:rFonts w:ascii="Times New Roman" w:eastAsia="Times New Roman" w:hAnsi="Times New Roman" w:cs="Times New Roman"/>
                <w:sz w:val="24"/>
                <w:szCs w:val="24"/>
              </w:rPr>
              <w:lastRenderedPageBreak/>
              <w:t>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в) согласовывает с соответствующими организациями иностранных государств, на территориях которых находятся воинские захоронения, вопросы об установлении на захоронениях мемориальных знаков, а также об их благоустройстве;</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г) осуществляет учет и паспортизацию воинских захоронений погибших при защите Отечества, расположенных на территориях иностранных государств;</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д) принимает участие в подготовке материалов для Книги памяти;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е) принимает участие в организации пропаганды подвигов погибших при 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ж) информирует организации иностранных государств, а также определяет необходимость их участия при захоронении (перезахоронении) останков военнослужащих армий иностранных государств.</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7. Органы местного государственного управления:</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а) осуществляют мероприятия по благоустройству и содержанию воинских захоронений, мемориальных сооружений и объектов, увековечивающих память погибших при защите Отечества, которые находятся на подведомственных им территориях;</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б) создают резерв площадей для новых воинских захоронений;</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в) организуют захоронение (перезахоронение) останков погибших при защите Отечества, обнаруженных в ходе поисковой работы;</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г) принимают участие в подготовке материалов для Книги памяти;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д) принимают участие в организации пропаганды подвигов погибших при защите Отечества;</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е) организуют работы по уходу за захоронениями иностранных военнослужащих на территории Приднестровской Молдавской Республики;</w:t>
            </w:r>
          </w:p>
          <w:p w:rsidR="0006045C" w:rsidRPr="0006045C" w:rsidRDefault="0006045C" w:rsidP="0006045C">
            <w:pPr>
              <w:spacing w:after="0" w:line="240" w:lineRule="auto"/>
              <w:ind w:firstLine="426"/>
              <w:jc w:val="both"/>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 xml:space="preserve">ж) осуществляют иные полномочия в соответствии с настоящим Законом и </w:t>
            </w:r>
            <w:r w:rsidRPr="0006045C">
              <w:rPr>
                <w:rFonts w:ascii="Times New Roman" w:eastAsia="Times New Roman" w:hAnsi="Times New Roman" w:cs="Times New Roman"/>
                <w:sz w:val="24"/>
                <w:szCs w:val="24"/>
              </w:rPr>
              <w:lastRenderedPageBreak/>
              <w:t>иными актами законодательства Приднестровской Молдавской Республики.</w:t>
            </w: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p>
          <w:p w:rsidR="0006045C" w:rsidRPr="0006045C" w:rsidRDefault="0006045C" w:rsidP="0006045C">
            <w:pPr>
              <w:spacing w:after="0" w:line="240" w:lineRule="auto"/>
              <w:ind w:firstLine="426"/>
              <w:jc w:val="both"/>
              <w:rPr>
                <w:rFonts w:ascii="Times New Roman" w:eastAsia="Times New Roman" w:hAnsi="Times New Roman" w:cs="Times New Roman"/>
                <w:b/>
                <w:sz w:val="24"/>
                <w:szCs w:val="24"/>
              </w:rPr>
            </w:pPr>
          </w:p>
          <w:p w:rsidR="0006045C" w:rsidRPr="0006045C" w:rsidRDefault="0006045C" w:rsidP="0006045C">
            <w:pPr>
              <w:spacing w:after="0" w:line="240" w:lineRule="auto"/>
              <w:ind w:firstLine="426"/>
              <w:jc w:val="both"/>
              <w:rPr>
                <w:rFonts w:ascii="Times New Roman" w:eastAsia="Calibri" w:hAnsi="Times New Roman" w:cs="Times New Roman"/>
                <w:sz w:val="24"/>
                <w:szCs w:val="24"/>
                <w:lang w:eastAsia="en-US"/>
              </w:rPr>
            </w:pPr>
            <w:r w:rsidRPr="0006045C">
              <w:rPr>
                <w:rFonts w:ascii="Times New Roman" w:eastAsia="Times New Roman" w:hAnsi="Times New Roman" w:cs="Times New Roman"/>
                <w:b/>
                <w:sz w:val="24"/>
                <w:szCs w:val="24"/>
              </w:rPr>
              <w:t>8.</w:t>
            </w:r>
            <w:r w:rsidRPr="0006045C">
              <w:rPr>
                <w:rFonts w:ascii="Times New Roman" w:eastAsia="Times New Roman" w:hAnsi="Times New Roman" w:cs="Times New Roman"/>
                <w:b/>
                <w:sz w:val="24"/>
                <w:szCs w:val="24"/>
                <w:lang w:val="en-US"/>
              </w:rPr>
              <w:t xml:space="preserve"> </w:t>
            </w:r>
            <w:r w:rsidRPr="0006045C">
              <w:rPr>
                <w:rFonts w:ascii="Times New Roman" w:eastAsia="Times New Roman" w:hAnsi="Times New Roman" w:cs="Times New Roman"/>
                <w:b/>
                <w:sz w:val="24"/>
                <w:szCs w:val="24"/>
              </w:rPr>
              <w:t>Отсутствует.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b/>
                <w:sz w:val="24"/>
                <w:szCs w:val="24"/>
              </w:rPr>
              <w:lastRenderedPageBreak/>
              <w:t>Статья 10.</w:t>
            </w:r>
            <w:r w:rsidRPr="0006045C">
              <w:rPr>
                <w:rFonts w:ascii="Times New Roman" w:eastAsia="Times New Roman" w:hAnsi="Times New Roman" w:cs="Times New Roman"/>
                <w:sz w:val="24"/>
                <w:szCs w:val="24"/>
              </w:rPr>
              <w:t xml:space="preserve"> Полномочия органов государственной власти и местного государственного управления, осуществляющих работу по увековечению памяти погибших при защите Отечества</w:t>
            </w:r>
          </w:p>
          <w:p w:rsidR="0006045C" w:rsidRPr="0006045C" w:rsidRDefault="0006045C" w:rsidP="0006045C">
            <w:pPr>
              <w:numPr>
                <w:ilvl w:val="0"/>
                <w:numId w:val="15"/>
              </w:numPr>
              <w:autoSpaceDE w:val="0"/>
              <w:autoSpaceDN w:val="0"/>
              <w:adjustRightInd w:val="0"/>
              <w:spacing w:after="0" w:line="240" w:lineRule="auto"/>
              <w:ind w:right="-1"/>
              <w:contextualSpacing/>
              <w:jc w:val="both"/>
              <w:outlineLvl w:val="0"/>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Исключить</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2.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обороны:</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а) осуществляет прием оружия, документов и другого имущества, обнаруженного в ходе поисковой работы, проводит их изучение и учет;</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б) принимает участие в организации пропаганды подвигов погибших при защите Отечества;</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 xml:space="preserve">в) </w:t>
            </w:r>
            <w:r w:rsidRPr="0006045C">
              <w:rPr>
                <w:rFonts w:ascii="Times New Roman" w:eastAsia="Times New Roman" w:hAnsi="Times New Roman" w:cs="Times New Roman"/>
                <w:b/>
                <w:sz w:val="24"/>
                <w:szCs w:val="24"/>
              </w:rPr>
              <w:t xml:space="preserve">ведет работу по </w:t>
            </w:r>
            <w:r w:rsidRPr="0006045C">
              <w:rPr>
                <w:rFonts w:ascii="Times New Roman" w:eastAsia="Times New Roman" w:hAnsi="Times New Roman" w:cs="Times New Roman"/>
                <w:sz w:val="24"/>
                <w:szCs w:val="24"/>
              </w:rPr>
              <w:t xml:space="preserve">установлению сведений о погибших при защите Отечества </w:t>
            </w:r>
            <w:r w:rsidRPr="0006045C">
              <w:rPr>
                <w:rFonts w:ascii="Times New Roman" w:eastAsia="Times New Roman" w:hAnsi="Times New Roman" w:cs="Times New Roman"/>
                <w:sz w:val="24"/>
                <w:szCs w:val="24"/>
              </w:rPr>
              <w:lastRenderedPageBreak/>
              <w:t>и пропавших без вести;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г) оказывает практическую помощь поисковым организациям, отрядам в проведении поисковой работы, органам местного государственного управления в организации захоронения (перезахоронении) останков погибших при защите Отечества и благоустройстве воинских захоронений;</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д) рассматривает обращения граждан по вопросам установления данных о погибших при защите Отечества и выяснения судеб пропавших без вести в ходе военных действий;</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е) принимает участие в подготовке материалов для Книги памяти;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ж) осуществляет иные полномочия в соответствии с настоящим Законом и иными актами законодательства Приднестровской Молдавской Республики.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3.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государственной безопасности: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а) принимает участие в установлении сведений о погибших при защите Отечества и пропавших без вести;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б) принимает участие в подготовке материалов для Книги памяти;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в) принимает участие в организации пропаганды подвигов погибших при защите Отечества.</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4.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внутренних дел:</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а) обеспечивает общественный порядок при проведении поисковой работы;</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б) принимает участие в установлении сведений о погибших при защите Отечества и пропавших без вести;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в) принимает участие в подготовке материалов для Книги памяти;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г) принимает участие в организации пропаганды подвигов погибших при защите Отечества.</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 xml:space="preserve">5. Уполномоченный Правительством Приднестровской Молдавской Республики </w:t>
            </w:r>
            <w:r w:rsidRPr="0006045C">
              <w:rPr>
                <w:rFonts w:ascii="Times New Roman" w:eastAsia="Times New Roman" w:hAnsi="Times New Roman" w:cs="Times New Roman"/>
                <w:sz w:val="24"/>
                <w:szCs w:val="24"/>
              </w:rPr>
              <w:lastRenderedPageBreak/>
              <w:t>исполнительный орган государственной власти, в ведении которого находятся вопросы охраны объектов культурного наследия:</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b/>
                <w:sz w:val="24"/>
                <w:szCs w:val="24"/>
              </w:rPr>
              <w:t>а</w:t>
            </w:r>
            <w:r w:rsidRPr="0006045C">
              <w:rPr>
                <w:rFonts w:ascii="Times New Roman" w:eastAsia="Times New Roman" w:hAnsi="Times New Roman" w:cs="Times New Roman"/>
                <w:sz w:val="24"/>
                <w:szCs w:val="24"/>
              </w:rPr>
              <w:t xml:space="preserve">) </w:t>
            </w:r>
            <w:r w:rsidRPr="0006045C">
              <w:rPr>
                <w:rFonts w:ascii="Times New Roman" w:eastAsia="Times New Roman" w:hAnsi="Times New Roman" w:cs="Times New Roman"/>
                <w:b/>
                <w:sz w:val="24"/>
                <w:szCs w:val="24"/>
              </w:rPr>
              <w:t>осуществляет руководство работой по увековечению памяти погибших при защите Отечества и ее координацию</w:t>
            </w:r>
            <w:r w:rsidRPr="0006045C">
              <w:rPr>
                <w:rFonts w:ascii="Times New Roman" w:eastAsia="Times New Roman" w:hAnsi="Times New Roman" w:cs="Times New Roman"/>
                <w:sz w:val="24"/>
                <w:szCs w:val="24"/>
              </w:rPr>
              <w:t>;</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б) разрабатывает нормативные и другие документы, на основе которых организуются и проводятся мероприятия по увековечению памяти погибших при защите Отечества;</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Calibri" w:hAnsi="Times New Roman" w:cs="Times New Roman"/>
                <w:b/>
                <w:sz w:val="24"/>
                <w:szCs w:val="24"/>
                <w:lang w:eastAsia="en-US"/>
              </w:rPr>
            </w:pPr>
            <w:r w:rsidRPr="0006045C">
              <w:rPr>
                <w:rFonts w:ascii="Times New Roman" w:eastAsia="Times New Roman" w:hAnsi="Times New Roman" w:cs="Times New Roman"/>
                <w:b/>
                <w:sz w:val="24"/>
                <w:szCs w:val="24"/>
              </w:rPr>
              <w:t>в)  утверждает порядок учета и паспортизации воинских захоронений погибших при защите Отечества;</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г) организует проведение мероприятий, направленных на увековечение памяти погибших при защите Отечества, в пределах своей компетенции;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д) принимает участие в сооружении памятников и мемориалов, создании музейных экспозиций и выставок, реконструкции надгробий и памятников погибшим при защите Отечества, классификации и паспортизации воинских захоронений;</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е) организует пропаганду подвигов погибших при защите Отечества, готовит публикации в средствах массовой информации списков фамилий погибших, выявленных в ходе поисковой работы.</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6.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внешней политики: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а) разрабатывает проекты межгосударственных соглашений о статусе воинских захоронений, расположенных на территориях других государств, и захоронений военнослужащих армий других государств на территории Приднестровской Молдавской Республики;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 xml:space="preserve">б) через дипломатические представительства и консульские учреждения Приднестровской Молдавской Республики в иностранных государствах осуществляет мероприятия по установлению сведений о погибших при </w:t>
            </w:r>
            <w:r w:rsidRPr="0006045C">
              <w:rPr>
                <w:rFonts w:ascii="Times New Roman" w:eastAsia="Times New Roman" w:hAnsi="Times New Roman" w:cs="Times New Roman"/>
                <w:sz w:val="24"/>
                <w:szCs w:val="24"/>
              </w:rPr>
              <w:lastRenderedPageBreak/>
              <w:t>защите Отечества;</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в) согласовывает с соответствующими организациями иностранных государств, на территориях которых находятся воинские захоронения, вопросы об установлении на захоронениях мемориальных знаков, а также об их благоустройстве;</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г) осуществляет учет и паспортизацию воинских захоронений погибших при защите Отечества, расположенных на территориях иностранных государств;</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д) принимает участие в подготовке материалов для Книги памяти;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е) принимает участие в организации пропаганды подвигов погибших при защите Отечества;</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ж) информирует организации иностранных государств, а также определяет необходимость их участия при захоронении (перезахоронении) останков военнослужащих армий иностранных государств.</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7. Органы местного государственного управления:</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а) осуществляют мероприятия по благоустройству и содержанию воинских захоронений, мемориальных сооружений и объектов, увековечивающих память погибших при защите Отечества, которые находятся на подведомственных им территориях;</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b/>
                <w:sz w:val="24"/>
                <w:szCs w:val="24"/>
              </w:rPr>
              <w:t>а-1) организуют учет и паспортизацию воинских захоронений погибших при защите Отечества;</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б) создают резерв площадей для новых воинских захоронений;</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в) организуют захоронение (перезахоронение) останков погибших при защите Отечества, обнаруженных в ходе поисковой работы;</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г) принимают участие в подготовке материалов для Книги памяти;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д) принимают участие в организации пропаганды подвигов погибших при защите Отечества;</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е) организуют работы по уходу за захоронениями иностранных военнослужащих на территории Приднестровской Молдавской Республики;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r w:rsidRPr="0006045C">
              <w:rPr>
                <w:rFonts w:ascii="Times New Roman" w:eastAsia="Times New Roman" w:hAnsi="Times New Roman" w:cs="Times New Roman"/>
                <w:sz w:val="24"/>
                <w:szCs w:val="24"/>
              </w:rPr>
              <w:t xml:space="preserve">ж) осуществляют иные полномочия в соответствии с настоящим Законом и </w:t>
            </w:r>
            <w:r w:rsidRPr="0006045C">
              <w:rPr>
                <w:rFonts w:ascii="Times New Roman" w:eastAsia="Times New Roman" w:hAnsi="Times New Roman" w:cs="Times New Roman"/>
                <w:sz w:val="24"/>
                <w:szCs w:val="24"/>
              </w:rPr>
              <w:lastRenderedPageBreak/>
              <w:t>иными актами законодательства Приднестровской Молдавской Республики.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sz w:val="24"/>
                <w:szCs w:val="24"/>
              </w:rPr>
            </w:pP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b/>
                <w:spacing w:val="-4"/>
                <w:sz w:val="24"/>
                <w:szCs w:val="24"/>
              </w:rPr>
            </w:pPr>
            <w:r w:rsidRPr="0006045C">
              <w:rPr>
                <w:rFonts w:ascii="Times New Roman" w:eastAsia="Times New Roman" w:hAnsi="Times New Roman" w:cs="Times New Roman"/>
                <w:b/>
                <w:spacing w:val="-4"/>
                <w:sz w:val="24"/>
                <w:szCs w:val="24"/>
              </w:rPr>
              <w:t>8. Уполномоченный Президентом Приднестровской Молдавской Республики исполнительный орган государственной власти, в ведении которого находятся вопросы архивного дела:</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а) создает и ведет Книгу памяти;</w:t>
            </w:r>
          </w:p>
          <w:p w:rsidR="0006045C" w:rsidRPr="0006045C" w:rsidRDefault="0006045C" w:rsidP="0006045C">
            <w:pPr>
              <w:autoSpaceDE w:val="0"/>
              <w:autoSpaceDN w:val="0"/>
              <w:adjustRightInd w:val="0"/>
              <w:spacing w:after="0" w:line="240" w:lineRule="auto"/>
              <w:ind w:right="-1" w:firstLine="567"/>
              <w:jc w:val="both"/>
              <w:outlineLvl w:val="0"/>
              <w:rPr>
                <w:rFonts w:ascii="Times New Roman" w:eastAsia="Times New Roman" w:hAnsi="Times New Roman" w:cs="Times New Roman"/>
                <w:b/>
                <w:sz w:val="24"/>
                <w:szCs w:val="24"/>
              </w:rPr>
            </w:pPr>
            <w:r w:rsidRPr="0006045C">
              <w:rPr>
                <w:rFonts w:ascii="Times New Roman" w:eastAsia="Times New Roman" w:hAnsi="Times New Roman" w:cs="Times New Roman"/>
                <w:b/>
                <w:sz w:val="24"/>
                <w:szCs w:val="24"/>
              </w:rPr>
              <w:t>б) распространяет сведения из Книги памяти.</w:t>
            </w:r>
          </w:p>
          <w:p w:rsidR="0006045C" w:rsidRPr="0006045C" w:rsidRDefault="0006045C" w:rsidP="0006045C">
            <w:pPr>
              <w:spacing w:after="0" w:line="240" w:lineRule="auto"/>
              <w:rPr>
                <w:rFonts w:ascii="Times New Roman" w:eastAsia="Calibri" w:hAnsi="Times New Roman" w:cs="Times New Roman"/>
                <w:sz w:val="24"/>
                <w:szCs w:val="24"/>
                <w:lang w:eastAsia="en-US"/>
              </w:rPr>
            </w:pPr>
          </w:p>
        </w:tc>
      </w:tr>
    </w:tbl>
    <w:p w:rsidR="0006045C" w:rsidRPr="0006045C" w:rsidRDefault="0006045C" w:rsidP="0006045C">
      <w:pPr>
        <w:spacing w:after="0" w:line="240" w:lineRule="auto"/>
        <w:rPr>
          <w:rFonts w:ascii="Calibri" w:eastAsia="Times New Roman" w:hAnsi="Calibri" w:cs="Times New Roman"/>
          <w:lang w:eastAsia="en-US"/>
        </w:rPr>
      </w:pPr>
    </w:p>
    <w:p w:rsidR="0006045C" w:rsidRPr="0006045C" w:rsidRDefault="0006045C" w:rsidP="0006045C">
      <w:pPr>
        <w:spacing w:after="0" w:line="240" w:lineRule="auto"/>
        <w:ind w:firstLine="709"/>
        <w:jc w:val="both"/>
        <w:rPr>
          <w:rFonts w:ascii="Times New Roman" w:eastAsia="Times New Roman" w:hAnsi="Times New Roman" w:cs="Times New Roman"/>
          <w:sz w:val="28"/>
          <w:szCs w:val="28"/>
        </w:rPr>
      </w:pPr>
    </w:p>
    <w:p w:rsidR="0006045C" w:rsidRPr="0006045C" w:rsidRDefault="0006045C" w:rsidP="0006045C">
      <w:pPr>
        <w:spacing w:before="480" w:after="0" w:line="240" w:lineRule="auto"/>
        <w:ind w:left="-79" w:right="-113"/>
        <w:jc w:val="center"/>
        <w:rPr>
          <w:rFonts w:ascii="Times New Roman" w:eastAsia="Times New Roman" w:hAnsi="Times New Roman" w:cs="Times New Roman"/>
          <w:sz w:val="28"/>
          <w:szCs w:val="28"/>
        </w:rPr>
      </w:pPr>
    </w:p>
    <w:p w:rsidR="0006045C" w:rsidRPr="0006045C" w:rsidRDefault="0006045C" w:rsidP="0006045C">
      <w:pPr>
        <w:spacing w:after="0" w:line="240" w:lineRule="auto"/>
        <w:ind w:left="-80" w:right="-115"/>
        <w:jc w:val="center"/>
        <w:rPr>
          <w:rFonts w:ascii="Times New Roman" w:eastAsia="Times New Roman" w:hAnsi="Times New Roman" w:cs="Times New Roman"/>
          <w:sz w:val="28"/>
          <w:szCs w:val="28"/>
        </w:rPr>
      </w:pPr>
    </w:p>
    <w:p w:rsidR="0006045C" w:rsidRPr="0006045C" w:rsidRDefault="0006045C" w:rsidP="000604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6045C" w:rsidRPr="0006045C" w:rsidRDefault="0006045C" w:rsidP="0006045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86EFF" w:rsidRPr="0006045C" w:rsidRDefault="00186EFF" w:rsidP="0006045C">
      <w:bookmarkStart w:id="0" w:name="_GoBack"/>
      <w:bookmarkEnd w:id="0"/>
    </w:p>
    <w:sectPr w:rsidR="00186EFF" w:rsidRPr="0006045C" w:rsidSect="00EF2A5C">
      <w:headerReference w:type="default" r:id="rId8"/>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222" w:rsidRDefault="00D45222" w:rsidP="00812C8D">
      <w:pPr>
        <w:spacing w:after="0" w:line="240" w:lineRule="auto"/>
      </w:pPr>
      <w:r>
        <w:separator/>
      </w:r>
    </w:p>
  </w:endnote>
  <w:endnote w:type="continuationSeparator" w:id="0">
    <w:p w:rsidR="00D45222" w:rsidRDefault="00D45222" w:rsidP="0081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222" w:rsidRDefault="00D45222" w:rsidP="00812C8D">
      <w:pPr>
        <w:spacing w:after="0" w:line="240" w:lineRule="auto"/>
      </w:pPr>
      <w:r>
        <w:separator/>
      </w:r>
    </w:p>
  </w:footnote>
  <w:footnote w:type="continuationSeparator" w:id="0">
    <w:p w:rsidR="00D45222" w:rsidRDefault="00D45222" w:rsidP="00812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6B" w:rsidRDefault="006C15EB">
    <w:pPr>
      <w:pStyle w:val="a6"/>
      <w:jc w:val="center"/>
    </w:pPr>
    <w:r>
      <w:fldChar w:fldCharType="begin"/>
    </w:r>
    <w:r>
      <w:instrText>PAGE   \* MERGEFORMAT</w:instrText>
    </w:r>
    <w:r>
      <w:fldChar w:fldCharType="separate"/>
    </w:r>
    <w:r w:rsidR="0006045C">
      <w:rPr>
        <w:noProof/>
      </w:rPr>
      <w:t>- 7 -</w:t>
    </w:r>
    <w:r>
      <w:fldChar w:fldCharType="end"/>
    </w:r>
  </w:p>
  <w:p w:rsidR="008E5F6B" w:rsidRDefault="00D452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1F9"/>
    <w:multiLevelType w:val="hybridMultilevel"/>
    <w:tmpl w:val="20907914"/>
    <w:lvl w:ilvl="0" w:tplc="504E2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1926C8"/>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2" w15:restartNumberingAfterBreak="0">
    <w:nsid w:val="23827005"/>
    <w:multiLevelType w:val="hybridMultilevel"/>
    <w:tmpl w:val="4124510A"/>
    <w:lvl w:ilvl="0" w:tplc="3C0AC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5AE19EA"/>
    <w:multiLevelType w:val="hybridMultilevel"/>
    <w:tmpl w:val="7C1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B81965"/>
    <w:multiLevelType w:val="hybridMultilevel"/>
    <w:tmpl w:val="53461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B24ED"/>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D92373"/>
    <w:multiLevelType w:val="hybridMultilevel"/>
    <w:tmpl w:val="5E0C5000"/>
    <w:lvl w:ilvl="0" w:tplc="74B48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510965"/>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8" w15:restartNumberingAfterBreak="0">
    <w:nsid w:val="4F0067EE"/>
    <w:multiLevelType w:val="hybridMultilevel"/>
    <w:tmpl w:val="ABE89622"/>
    <w:lvl w:ilvl="0" w:tplc="F920D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4131A47"/>
    <w:multiLevelType w:val="hybridMultilevel"/>
    <w:tmpl w:val="21D8B452"/>
    <w:lvl w:ilvl="0" w:tplc="C6F09E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AB6A1A"/>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B5680B"/>
    <w:multiLevelType w:val="hybridMultilevel"/>
    <w:tmpl w:val="BF6AD6A2"/>
    <w:lvl w:ilvl="0" w:tplc="11949B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EE336CF"/>
    <w:multiLevelType w:val="hybridMultilevel"/>
    <w:tmpl w:val="FD28A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1E6CD6"/>
    <w:multiLevelType w:val="hybridMultilevel"/>
    <w:tmpl w:val="CEC279B4"/>
    <w:lvl w:ilvl="0" w:tplc="4D481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D27080F"/>
    <w:multiLevelType w:val="hybridMultilevel"/>
    <w:tmpl w:val="7D42B888"/>
    <w:lvl w:ilvl="0" w:tplc="4E5C97D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8"/>
  </w:num>
  <w:num w:numId="2">
    <w:abstractNumId w:val="11"/>
  </w:num>
  <w:num w:numId="3">
    <w:abstractNumId w:val="6"/>
  </w:num>
  <w:num w:numId="4">
    <w:abstractNumId w:val="9"/>
  </w:num>
  <w:num w:numId="5">
    <w:abstractNumId w:val="2"/>
  </w:num>
  <w:num w:numId="6">
    <w:abstractNumId w:val="3"/>
  </w:num>
  <w:num w:numId="7">
    <w:abstractNumId w:val="4"/>
  </w:num>
  <w:num w:numId="8">
    <w:abstractNumId w:val="12"/>
  </w:num>
  <w:num w:numId="9">
    <w:abstractNumId w:val="0"/>
  </w:num>
  <w:num w:numId="10">
    <w:abstractNumId w:val="13"/>
  </w:num>
  <w:num w:numId="11">
    <w:abstractNumId w:val="10"/>
  </w:num>
  <w:num w:numId="12">
    <w:abstractNumId w:val="5"/>
  </w:num>
  <w:num w:numId="13">
    <w:abstractNumId w:val="7"/>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E18"/>
    <w:rsid w:val="00001ED8"/>
    <w:rsid w:val="00010DDD"/>
    <w:rsid w:val="00022F02"/>
    <w:rsid w:val="00057670"/>
    <w:rsid w:val="0006045C"/>
    <w:rsid w:val="00061A60"/>
    <w:rsid w:val="00066A78"/>
    <w:rsid w:val="00077364"/>
    <w:rsid w:val="00090F8F"/>
    <w:rsid w:val="000A320A"/>
    <w:rsid w:val="000B0F9B"/>
    <w:rsid w:val="000B1F70"/>
    <w:rsid w:val="000B58B9"/>
    <w:rsid w:val="000D6DD2"/>
    <w:rsid w:val="001143FD"/>
    <w:rsid w:val="001147C7"/>
    <w:rsid w:val="00120603"/>
    <w:rsid w:val="00136C80"/>
    <w:rsid w:val="00141A44"/>
    <w:rsid w:val="0015299E"/>
    <w:rsid w:val="001677F2"/>
    <w:rsid w:val="00167807"/>
    <w:rsid w:val="00171A3D"/>
    <w:rsid w:val="00186EFF"/>
    <w:rsid w:val="00195CD9"/>
    <w:rsid w:val="001A450A"/>
    <w:rsid w:val="001A770F"/>
    <w:rsid w:val="001D4C01"/>
    <w:rsid w:val="001D73A4"/>
    <w:rsid w:val="002047C9"/>
    <w:rsid w:val="00205FCA"/>
    <w:rsid w:val="00223287"/>
    <w:rsid w:val="00223896"/>
    <w:rsid w:val="00242489"/>
    <w:rsid w:val="00250E7D"/>
    <w:rsid w:val="0025658C"/>
    <w:rsid w:val="00262643"/>
    <w:rsid w:val="00263304"/>
    <w:rsid w:val="0029071C"/>
    <w:rsid w:val="00292F6E"/>
    <w:rsid w:val="00293DB3"/>
    <w:rsid w:val="002A3596"/>
    <w:rsid w:val="002A4C88"/>
    <w:rsid w:val="002B3684"/>
    <w:rsid w:val="00305085"/>
    <w:rsid w:val="00307314"/>
    <w:rsid w:val="00313B96"/>
    <w:rsid w:val="00313EE3"/>
    <w:rsid w:val="00347317"/>
    <w:rsid w:val="00366A5E"/>
    <w:rsid w:val="00367CFF"/>
    <w:rsid w:val="0037120A"/>
    <w:rsid w:val="00386067"/>
    <w:rsid w:val="0039149C"/>
    <w:rsid w:val="003B5E77"/>
    <w:rsid w:val="003C43DE"/>
    <w:rsid w:val="003D6F3B"/>
    <w:rsid w:val="003E0D20"/>
    <w:rsid w:val="003E1ABD"/>
    <w:rsid w:val="00417C45"/>
    <w:rsid w:val="00424FAF"/>
    <w:rsid w:val="004326A1"/>
    <w:rsid w:val="00444FAA"/>
    <w:rsid w:val="004614AB"/>
    <w:rsid w:val="00467299"/>
    <w:rsid w:val="004840AF"/>
    <w:rsid w:val="00492BE2"/>
    <w:rsid w:val="004C723D"/>
    <w:rsid w:val="004D3E18"/>
    <w:rsid w:val="004E022A"/>
    <w:rsid w:val="004E2CCD"/>
    <w:rsid w:val="004E4EAB"/>
    <w:rsid w:val="005215C7"/>
    <w:rsid w:val="005528A3"/>
    <w:rsid w:val="005A38DA"/>
    <w:rsid w:val="005C1EE2"/>
    <w:rsid w:val="005D544F"/>
    <w:rsid w:val="005F450D"/>
    <w:rsid w:val="006511AF"/>
    <w:rsid w:val="00653F34"/>
    <w:rsid w:val="00671936"/>
    <w:rsid w:val="00681C87"/>
    <w:rsid w:val="00683B86"/>
    <w:rsid w:val="006C009D"/>
    <w:rsid w:val="006C15EB"/>
    <w:rsid w:val="006F74B2"/>
    <w:rsid w:val="007018D0"/>
    <w:rsid w:val="00713045"/>
    <w:rsid w:val="00713585"/>
    <w:rsid w:val="0073617B"/>
    <w:rsid w:val="00770637"/>
    <w:rsid w:val="00792E16"/>
    <w:rsid w:val="007B5C75"/>
    <w:rsid w:val="007D338C"/>
    <w:rsid w:val="00812C8D"/>
    <w:rsid w:val="00834AB9"/>
    <w:rsid w:val="0084152B"/>
    <w:rsid w:val="00842C50"/>
    <w:rsid w:val="00847E1E"/>
    <w:rsid w:val="008625CA"/>
    <w:rsid w:val="00873CA3"/>
    <w:rsid w:val="008915FE"/>
    <w:rsid w:val="008947C2"/>
    <w:rsid w:val="008B0527"/>
    <w:rsid w:val="008B4BE4"/>
    <w:rsid w:val="008C730E"/>
    <w:rsid w:val="008C7A72"/>
    <w:rsid w:val="008D4409"/>
    <w:rsid w:val="008D5111"/>
    <w:rsid w:val="008E3DBB"/>
    <w:rsid w:val="00914378"/>
    <w:rsid w:val="00925929"/>
    <w:rsid w:val="0092661B"/>
    <w:rsid w:val="0095204D"/>
    <w:rsid w:val="0095658C"/>
    <w:rsid w:val="00966CDA"/>
    <w:rsid w:val="0099668E"/>
    <w:rsid w:val="009B6096"/>
    <w:rsid w:val="009B7AFD"/>
    <w:rsid w:val="009C779A"/>
    <w:rsid w:val="009D0D15"/>
    <w:rsid w:val="009D3E59"/>
    <w:rsid w:val="009D455A"/>
    <w:rsid w:val="009D4CBF"/>
    <w:rsid w:val="00A02CED"/>
    <w:rsid w:val="00A06D84"/>
    <w:rsid w:val="00A15CEB"/>
    <w:rsid w:val="00A27939"/>
    <w:rsid w:val="00A777A7"/>
    <w:rsid w:val="00A81768"/>
    <w:rsid w:val="00A86F01"/>
    <w:rsid w:val="00A93861"/>
    <w:rsid w:val="00AA7A39"/>
    <w:rsid w:val="00AC6B70"/>
    <w:rsid w:val="00AD1899"/>
    <w:rsid w:val="00AE0F98"/>
    <w:rsid w:val="00AE19A3"/>
    <w:rsid w:val="00AE433D"/>
    <w:rsid w:val="00AE70D2"/>
    <w:rsid w:val="00AF2C42"/>
    <w:rsid w:val="00B0114F"/>
    <w:rsid w:val="00B16994"/>
    <w:rsid w:val="00B17F38"/>
    <w:rsid w:val="00B679F2"/>
    <w:rsid w:val="00B75634"/>
    <w:rsid w:val="00B77F86"/>
    <w:rsid w:val="00B912E2"/>
    <w:rsid w:val="00BA0921"/>
    <w:rsid w:val="00BA09CF"/>
    <w:rsid w:val="00BB6CB4"/>
    <w:rsid w:val="00BC71F3"/>
    <w:rsid w:val="00BE081B"/>
    <w:rsid w:val="00BE794C"/>
    <w:rsid w:val="00BF07C8"/>
    <w:rsid w:val="00C37E79"/>
    <w:rsid w:val="00C44E66"/>
    <w:rsid w:val="00C541A8"/>
    <w:rsid w:val="00C576FF"/>
    <w:rsid w:val="00C66F6C"/>
    <w:rsid w:val="00C97FD0"/>
    <w:rsid w:val="00CB5048"/>
    <w:rsid w:val="00CD2759"/>
    <w:rsid w:val="00CD460E"/>
    <w:rsid w:val="00CF39DA"/>
    <w:rsid w:val="00D421E1"/>
    <w:rsid w:val="00D4237F"/>
    <w:rsid w:val="00D45222"/>
    <w:rsid w:val="00D508A5"/>
    <w:rsid w:val="00D53804"/>
    <w:rsid w:val="00D71104"/>
    <w:rsid w:val="00D71F96"/>
    <w:rsid w:val="00D86768"/>
    <w:rsid w:val="00D90CA1"/>
    <w:rsid w:val="00DA4825"/>
    <w:rsid w:val="00DE041F"/>
    <w:rsid w:val="00DE50E8"/>
    <w:rsid w:val="00E317BC"/>
    <w:rsid w:val="00E42465"/>
    <w:rsid w:val="00E56BCB"/>
    <w:rsid w:val="00E86EB0"/>
    <w:rsid w:val="00EB3351"/>
    <w:rsid w:val="00EC37FE"/>
    <w:rsid w:val="00EF2A5C"/>
    <w:rsid w:val="00F0185A"/>
    <w:rsid w:val="00F131DA"/>
    <w:rsid w:val="00F327F4"/>
    <w:rsid w:val="00F430C7"/>
    <w:rsid w:val="00F4450B"/>
    <w:rsid w:val="00F64505"/>
    <w:rsid w:val="00F947F4"/>
    <w:rsid w:val="00FA67A6"/>
    <w:rsid w:val="00FB146A"/>
    <w:rsid w:val="00FB5C08"/>
    <w:rsid w:val="00FD4FB8"/>
    <w:rsid w:val="00FF567F"/>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3E413-1A66-4CA7-A5B1-C7336BEE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9C"/>
  </w:style>
  <w:style w:type="paragraph" w:styleId="1">
    <w:name w:val="heading 1"/>
    <w:basedOn w:val="a"/>
    <w:link w:val="10"/>
    <w:uiPriority w:val="9"/>
    <w:qFormat/>
    <w:rsid w:val="004E2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266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 Знак Знак,Знак Знак Знак, Знак Знак Знак,Текст Знак2 Знак,Текст Знак1 Знак1 Знак,Текст Знак Знак Знак1 Знак, Знак3, Знак Зн,Знак Знак Знак Знак1, Зн, ,Знак3"/>
    <w:basedOn w:val="a"/>
    <w:link w:val="11"/>
    <w:uiPriority w:val="99"/>
    <w:rsid w:val="004D3E18"/>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 Знак Знак,Текст Знак Знак Знак Знак Знак,Знак Знак Знак Знак Знак Знак,Знак Знак Знак Знак1 Знак, Знак Знак Знак Знак Знак Знак,Знак Знак1,Текст Знак1 Знак1,Текст Знак1 Знак Знак1,Текст Знак Знак Знак1 Знак Знак"/>
    <w:basedOn w:val="a0"/>
    <w:rsid w:val="004D3E18"/>
    <w:rPr>
      <w:rFonts w:ascii="Consolas" w:hAnsi="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1, Знак Знак Знак1,Знак Знак Знак Знак2, Знак Знак Знак Знак1,Текст Знак2 Знак Знак,Текст Знак1 Знак1 Знак Знак, Зн Знак"/>
    <w:basedOn w:val="a0"/>
    <w:link w:val="a4"/>
    <w:rsid w:val="004D3E18"/>
    <w:rPr>
      <w:rFonts w:ascii="Courier New" w:eastAsia="Times New Roman" w:hAnsi="Courier New" w:cs="Courier New"/>
      <w:sz w:val="20"/>
      <w:szCs w:val="20"/>
      <w:lang w:eastAsia="ru-RU"/>
    </w:rPr>
  </w:style>
  <w:style w:type="paragraph" w:styleId="a6">
    <w:name w:val="header"/>
    <w:basedOn w:val="a"/>
    <w:link w:val="a7"/>
    <w:rsid w:val="00BE08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BE081B"/>
    <w:rPr>
      <w:rFonts w:ascii="Times New Roman" w:eastAsia="Times New Roman" w:hAnsi="Times New Roman" w:cs="Times New Roman"/>
      <w:sz w:val="24"/>
      <w:szCs w:val="24"/>
      <w:lang w:eastAsia="ru-RU"/>
    </w:rPr>
  </w:style>
  <w:style w:type="character" w:styleId="a8">
    <w:name w:val="Hyperlink"/>
    <w:basedOn w:val="a0"/>
    <w:rsid w:val="00BE081B"/>
    <w:rPr>
      <w:color w:val="0000FF"/>
      <w:u w:val="single"/>
    </w:rPr>
  </w:style>
  <w:style w:type="paragraph" w:styleId="a9">
    <w:name w:val="List Paragraph"/>
    <w:basedOn w:val="a"/>
    <w:uiPriority w:val="34"/>
    <w:qFormat/>
    <w:rsid w:val="00BA09CF"/>
    <w:pPr>
      <w:ind w:left="720"/>
      <w:contextualSpacing/>
    </w:pPr>
  </w:style>
  <w:style w:type="paragraph" w:customStyle="1" w:styleId="ConsPlusNormal">
    <w:name w:val="ConsPlusNormal"/>
    <w:rsid w:val="007D338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4E2CCD"/>
    <w:rPr>
      <w:rFonts w:ascii="Times New Roman" w:eastAsia="Times New Roman" w:hAnsi="Times New Roman" w:cs="Times New Roman"/>
      <w:b/>
      <w:bCs/>
      <w:kern w:val="36"/>
      <w:sz w:val="48"/>
      <w:szCs w:val="48"/>
      <w:lang w:eastAsia="ru-RU"/>
    </w:rPr>
  </w:style>
  <w:style w:type="character" w:customStyle="1" w:styleId="blk">
    <w:name w:val="blk"/>
    <w:basedOn w:val="a0"/>
    <w:rsid w:val="004E2CCD"/>
  </w:style>
  <w:style w:type="character" w:customStyle="1" w:styleId="hl">
    <w:name w:val="hl"/>
    <w:basedOn w:val="a0"/>
    <w:rsid w:val="004E2CCD"/>
  </w:style>
  <w:style w:type="character" w:customStyle="1" w:styleId="apple-converted-space">
    <w:name w:val="apple-converted-space"/>
    <w:basedOn w:val="a0"/>
    <w:rsid w:val="004E2CCD"/>
  </w:style>
  <w:style w:type="character" w:customStyle="1" w:styleId="nobr">
    <w:name w:val="nobr"/>
    <w:basedOn w:val="a0"/>
    <w:rsid w:val="004E2CCD"/>
  </w:style>
  <w:style w:type="paragraph" w:styleId="aa">
    <w:name w:val="footer"/>
    <w:basedOn w:val="a"/>
    <w:link w:val="ab"/>
    <w:uiPriority w:val="99"/>
    <w:unhideWhenUsed/>
    <w:rsid w:val="00812C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2C8D"/>
  </w:style>
  <w:style w:type="paragraph" w:styleId="ac">
    <w:name w:val="Balloon Text"/>
    <w:basedOn w:val="a"/>
    <w:link w:val="ad"/>
    <w:uiPriority w:val="99"/>
    <w:semiHidden/>
    <w:unhideWhenUsed/>
    <w:rsid w:val="007B5C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C75"/>
    <w:rPr>
      <w:rFonts w:ascii="Tahoma" w:hAnsi="Tahoma" w:cs="Tahoma"/>
      <w:sz w:val="16"/>
      <w:szCs w:val="16"/>
    </w:rPr>
  </w:style>
  <w:style w:type="table" w:customStyle="1" w:styleId="12">
    <w:name w:val="Сетка таблицы1"/>
    <w:basedOn w:val="a1"/>
    <w:next w:val="a3"/>
    <w:uiPriority w:val="59"/>
    <w:unhideWhenUsed/>
    <w:rsid w:val="003C43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2661B"/>
    <w:rPr>
      <w:rFonts w:asciiTheme="majorHAnsi" w:eastAsiaTheme="majorEastAsia" w:hAnsiTheme="majorHAnsi" w:cstheme="majorBidi"/>
      <w:color w:val="243F60" w:themeColor="accent1" w:themeShade="7F"/>
      <w:sz w:val="24"/>
      <w:szCs w:val="24"/>
    </w:rPr>
  </w:style>
  <w:style w:type="table" w:customStyle="1" w:styleId="2">
    <w:name w:val="Сетка таблицы2"/>
    <w:basedOn w:val="a1"/>
    <w:next w:val="a3"/>
    <w:uiPriority w:val="39"/>
    <w:rsid w:val="0092661B"/>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B17F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3"/>
    <w:uiPriority w:val="59"/>
    <w:rsid w:val="00683B86"/>
    <w:pPr>
      <w:spacing w:after="0" w:line="240" w:lineRule="auto"/>
      <w:ind w:firstLine="737"/>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2047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3"/>
    <w:uiPriority w:val="39"/>
    <w:rsid w:val="008B4B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D71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8">
    <w:name w:val="Стиль Arial 8 пт По левому краю"/>
    <w:basedOn w:val="a"/>
    <w:uiPriority w:val="99"/>
    <w:rsid w:val="00D71104"/>
    <w:pPr>
      <w:spacing w:after="0" w:line="240" w:lineRule="auto"/>
    </w:pPr>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67">
      <w:bodyDiv w:val="1"/>
      <w:marLeft w:val="0"/>
      <w:marRight w:val="0"/>
      <w:marTop w:val="0"/>
      <w:marBottom w:val="0"/>
      <w:divBdr>
        <w:top w:val="none" w:sz="0" w:space="0" w:color="auto"/>
        <w:left w:val="none" w:sz="0" w:space="0" w:color="auto"/>
        <w:bottom w:val="none" w:sz="0" w:space="0" w:color="auto"/>
        <w:right w:val="none" w:sz="0" w:space="0" w:color="auto"/>
      </w:divBdr>
    </w:div>
    <w:div w:id="383142739">
      <w:bodyDiv w:val="1"/>
      <w:marLeft w:val="0"/>
      <w:marRight w:val="0"/>
      <w:marTop w:val="0"/>
      <w:marBottom w:val="0"/>
      <w:divBdr>
        <w:top w:val="none" w:sz="0" w:space="0" w:color="auto"/>
        <w:left w:val="none" w:sz="0" w:space="0" w:color="auto"/>
        <w:bottom w:val="none" w:sz="0" w:space="0" w:color="auto"/>
        <w:right w:val="none" w:sz="0" w:space="0" w:color="auto"/>
      </w:divBdr>
    </w:div>
    <w:div w:id="641084828">
      <w:bodyDiv w:val="1"/>
      <w:marLeft w:val="0"/>
      <w:marRight w:val="0"/>
      <w:marTop w:val="0"/>
      <w:marBottom w:val="0"/>
      <w:divBdr>
        <w:top w:val="none" w:sz="0" w:space="0" w:color="auto"/>
        <w:left w:val="none" w:sz="0" w:space="0" w:color="auto"/>
        <w:bottom w:val="none" w:sz="0" w:space="0" w:color="auto"/>
        <w:right w:val="none" w:sz="0" w:space="0" w:color="auto"/>
      </w:divBdr>
    </w:div>
    <w:div w:id="1106340904">
      <w:bodyDiv w:val="1"/>
      <w:marLeft w:val="0"/>
      <w:marRight w:val="0"/>
      <w:marTop w:val="0"/>
      <w:marBottom w:val="0"/>
      <w:divBdr>
        <w:top w:val="none" w:sz="0" w:space="0" w:color="auto"/>
        <w:left w:val="none" w:sz="0" w:space="0" w:color="auto"/>
        <w:bottom w:val="none" w:sz="0" w:space="0" w:color="auto"/>
        <w:right w:val="none" w:sz="0" w:space="0" w:color="auto"/>
      </w:divBdr>
    </w:div>
    <w:div w:id="1273706404">
      <w:bodyDiv w:val="1"/>
      <w:marLeft w:val="0"/>
      <w:marRight w:val="0"/>
      <w:marTop w:val="0"/>
      <w:marBottom w:val="0"/>
      <w:divBdr>
        <w:top w:val="none" w:sz="0" w:space="0" w:color="auto"/>
        <w:left w:val="none" w:sz="0" w:space="0" w:color="auto"/>
        <w:bottom w:val="none" w:sz="0" w:space="0" w:color="auto"/>
        <w:right w:val="none" w:sz="0" w:space="0" w:color="auto"/>
      </w:divBdr>
      <w:divsChild>
        <w:div w:id="53936477">
          <w:marLeft w:val="0"/>
          <w:marRight w:val="0"/>
          <w:marTop w:val="120"/>
          <w:marBottom w:val="0"/>
          <w:divBdr>
            <w:top w:val="none" w:sz="0" w:space="0" w:color="auto"/>
            <w:left w:val="none" w:sz="0" w:space="0" w:color="auto"/>
            <w:bottom w:val="none" w:sz="0" w:space="0" w:color="auto"/>
            <w:right w:val="none" w:sz="0" w:space="0" w:color="auto"/>
          </w:divBdr>
        </w:div>
        <w:div w:id="203714069">
          <w:marLeft w:val="0"/>
          <w:marRight w:val="0"/>
          <w:marTop w:val="120"/>
          <w:marBottom w:val="0"/>
          <w:divBdr>
            <w:top w:val="none" w:sz="0" w:space="0" w:color="auto"/>
            <w:left w:val="none" w:sz="0" w:space="0" w:color="auto"/>
            <w:bottom w:val="none" w:sz="0" w:space="0" w:color="auto"/>
            <w:right w:val="none" w:sz="0" w:space="0" w:color="auto"/>
          </w:divBdr>
        </w:div>
        <w:div w:id="297997237">
          <w:marLeft w:val="0"/>
          <w:marRight w:val="0"/>
          <w:marTop w:val="120"/>
          <w:marBottom w:val="0"/>
          <w:divBdr>
            <w:top w:val="none" w:sz="0" w:space="0" w:color="auto"/>
            <w:left w:val="none" w:sz="0" w:space="0" w:color="auto"/>
            <w:bottom w:val="none" w:sz="0" w:space="0" w:color="auto"/>
            <w:right w:val="none" w:sz="0" w:space="0" w:color="auto"/>
          </w:divBdr>
        </w:div>
        <w:div w:id="533927112">
          <w:marLeft w:val="0"/>
          <w:marRight w:val="0"/>
          <w:marTop w:val="120"/>
          <w:marBottom w:val="0"/>
          <w:divBdr>
            <w:top w:val="none" w:sz="0" w:space="0" w:color="auto"/>
            <w:left w:val="none" w:sz="0" w:space="0" w:color="auto"/>
            <w:bottom w:val="none" w:sz="0" w:space="0" w:color="auto"/>
            <w:right w:val="none" w:sz="0" w:space="0" w:color="auto"/>
          </w:divBdr>
        </w:div>
        <w:div w:id="611285599">
          <w:marLeft w:val="0"/>
          <w:marRight w:val="0"/>
          <w:marTop w:val="120"/>
          <w:marBottom w:val="0"/>
          <w:divBdr>
            <w:top w:val="none" w:sz="0" w:space="0" w:color="auto"/>
            <w:left w:val="none" w:sz="0" w:space="0" w:color="auto"/>
            <w:bottom w:val="none" w:sz="0" w:space="0" w:color="auto"/>
            <w:right w:val="none" w:sz="0" w:space="0" w:color="auto"/>
          </w:divBdr>
        </w:div>
        <w:div w:id="938292839">
          <w:marLeft w:val="0"/>
          <w:marRight w:val="0"/>
          <w:marTop w:val="120"/>
          <w:marBottom w:val="0"/>
          <w:divBdr>
            <w:top w:val="none" w:sz="0" w:space="0" w:color="auto"/>
            <w:left w:val="none" w:sz="0" w:space="0" w:color="auto"/>
            <w:bottom w:val="none" w:sz="0" w:space="0" w:color="auto"/>
            <w:right w:val="none" w:sz="0" w:space="0" w:color="auto"/>
          </w:divBdr>
        </w:div>
        <w:div w:id="1170409176">
          <w:marLeft w:val="0"/>
          <w:marRight w:val="0"/>
          <w:marTop w:val="120"/>
          <w:marBottom w:val="0"/>
          <w:divBdr>
            <w:top w:val="none" w:sz="0" w:space="0" w:color="auto"/>
            <w:left w:val="none" w:sz="0" w:space="0" w:color="auto"/>
            <w:bottom w:val="none" w:sz="0" w:space="0" w:color="auto"/>
            <w:right w:val="none" w:sz="0" w:space="0" w:color="auto"/>
          </w:divBdr>
        </w:div>
        <w:div w:id="1432241244">
          <w:marLeft w:val="0"/>
          <w:marRight w:val="0"/>
          <w:marTop w:val="120"/>
          <w:marBottom w:val="0"/>
          <w:divBdr>
            <w:top w:val="none" w:sz="0" w:space="0" w:color="auto"/>
            <w:left w:val="none" w:sz="0" w:space="0" w:color="auto"/>
            <w:bottom w:val="none" w:sz="0" w:space="0" w:color="auto"/>
            <w:right w:val="none" w:sz="0" w:space="0" w:color="auto"/>
          </w:divBdr>
        </w:div>
        <w:div w:id="1531185227">
          <w:marLeft w:val="0"/>
          <w:marRight w:val="0"/>
          <w:marTop w:val="120"/>
          <w:marBottom w:val="0"/>
          <w:divBdr>
            <w:top w:val="none" w:sz="0" w:space="0" w:color="auto"/>
            <w:left w:val="none" w:sz="0" w:space="0" w:color="auto"/>
            <w:bottom w:val="none" w:sz="0" w:space="0" w:color="auto"/>
            <w:right w:val="none" w:sz="0" w:space="0" w:color="auto"/>
          </w:divBdr>
        </w:div>
      </w:divsChild>
    </w:div>
    <w:div w:id="1554922438">
      <w:bodyDiv w:val="1"/>
      <w:marLeft w:val="0"/>
      <w:marRight w:val="0"/>
      <w:marTop w:val="0"/>
      <w:marBottom w:val="0"/>
      <w:divBdr>
        <w:top w:val="none" w:sz="0" w:space="0" w:color="auto"/>
        <w:left w:val="none" w:sz="0" w:space="0" w:color="auto"/>
        <w:bottom w:val="none" w:sz="0" w:space="0" w:color="auto"/>
        <w:right w:val="none" w:sz="0" w:space="0" w:color="auto"/>
      </w:divBdr>
    </w:div>
    <w:div w:id="1646004279">
      <w:bodyDiv w:val="1"/>
      <w:marLeft w:val="0"/>
      <w:marRight w:val="0"/>
      <w:marTop w:val="0"/>
      <w:marBottom w:val="0"/>
      <w:divBdr>
        <w:top w:val="none" w:sz="0" w:space="0" w:color="auto"/>
        <w:left w:val="none" w:sz="0" w:space="0" w:color="auto"/>
        <w:bottom w:val="none" w:sz="0" w:space="0" w:color="auto"/>
        <w:right w:val="none" w:sz="0" w:space="0" w:color="auto"/>
      </w:divBdr>
    </w:div>
    <w:div w:id="1650551465">
      <w:bodyDiv w:val="1"/>
      <w:marLeft w:val="0"/>
      <w:marRight w:val="0"/>
      <w:marTop w:val="0"/>
      <w:marBottom w:val="0"/>
      <w:divBdr>
        <w:top w:val="none" w:sz="0" w:space="0" w:color="auto"/>
        <w:left w:val="none" w:sz="0" w:space="0" w:color="auto"/>
        <w:bottom w:val="none" w:sz="0" w:space="0" w:color="auto"/>
        <w:right w:val="none" w:sz="0" w:space="0" w:color="auto"/>
      </w:divBdr>
    </w:div>
    <w:div w:id="1828352964">
      <w:bodyDiv w:val="1"/>
      <w:marLeft w:val="0"/>
      <w:marRight w:val="0"/>
      <w:marTop w:val="0"/>
      <w:marBottom w:val="0"/>
      <w:divBdr>
        <w:top w:val="none" w:sz="0" w:space="0" w:color="auto"/>
        <w:left w:val="none" w:sz="0" w:space="0" w:color="auto"/>
        <w:bottom w:val="none" w:sz="0" w:space="0" w:color="auto"/>
        <w:right w:val="none" w:sz="0" w:space="0" w:color="auto"/>
      </w:divBdr>
    </w:div>
    <w:div w:id="19487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8AD9D-5D25-41B2-B42B-EE57F26B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Данко Анастасия Анатольевна</cp:lastModifiedBy>
  <cp:revision>76</cp:revision>
  <cp:lastPrinted>2020-07-21T11:20:00Z</cp:lastPrinted>
  <dcterms:created xsi:type="dcterms:W3CDTF">2019-12-11T12:38:00Z</dcterms:created>
  <dcterms:modified xsi:type="dcterms:W3CDTF">2020-09-25T12:39:00Z</dcterms:modified>
</cp:coreProperties>
</file>